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31ED" w14:textId="0A0077B8" w:rsidR="006F6E10" w:rsidRPr="008A7BF7" w:rsidRDefault="00C831B7">
      <w:pPr>
        <w:rPr>
          <w:b/>
          <w:bCs/>
        </w:rPr>
      </w:pPr>
      <w:r w:rsidRPr="008A7BF7">
        <w:rPr>
          <w:b/>
          <w:bCs/>
        </w:rPr>
        <w:t xml:space="preserve">Behaviour and </w:t>
      </w:r>
      <w:r w:rsidR="006F6E10" w:rsidRPr="008A7BF7">
        <w:rPr>
          <w:b/>
          <w:bCs/>
        </w:rPr>
        <w:t>Appropriate Touch Policy</w:t>
      </w:r>
    </w:p>
    <w:p w14:paraId="4FF3FF24" w14:textId="7FCE6BB7" w:rsidR="00B108C9" w:rsidRPr="008A7BF7" w:rsidRDefault="00486530">
      <w:pPr>
        <w:rPr>
          <w:sz w:val="20"/>
          <w:szCs w:val="20"/>
        </w:rPr>
      </w:pPr>
      <w:r>
        <w:rPr>
          <w:sz w:val="20"/>
          <w:szCs w:val="20"/>
        </w:rPr>
        <w:t xml:space="preserve"> </w:t>
      </w:r>
    </w:p>
    <w:p w14:paraId="70A6C37A" w14:textId="20023C62" w:rsidR="00A047F0" w:rsidRDefault="005D0A94" w:rsidP="005D0A94">
      <w:pPr>
        <w:rPr>
          <w:sz w:val="20"/>
          <w:szCs w:val="20"/>
        </w:rPr>
      </w:pPr>
      <w:r w:rsidRPr="008A7BF7">
        <w:rPr>
          <w:sz w:val="20"/>
          <w:szCs w:val="20"/>
        </w:rPr>
        <w:t>We want children to become independent and do as much as possible for themselves</w:t>
      </w:r>
      <w:r w:rsidR="00C831B7" w:rsidRPr="008A7BF7">
        <w:rPr>
          <w:sz w:val="20"/>
          <w:szCs w:val="20"/>
        </w:rPr>
        <w:t xml:space="preserve"> in a safe and positive way.</w:t>
      </w:r>
      <w:r w:rsidR="002A503E" w:rsidRPr="008A7BF7">
        <w:rPr>
          <w:sz w:val="20"/>
          <w:szCs w:val="20"/>
        </w:rPr>
        <w:t xml:space="preserve"> </w:t>
      </w:r>
      <w:r w:rsidR="00FC77A2" w:rsidRPr="008A7BF7">
        <w:rPr>
          <w:sz w:val="20"/>
          <w:szCs w:val="20"/>
        </w:rPr>
        <w:t xml:space="preserve">We want children to feel valued and respected therefore </w:t>
      </w:r>
      <w:r w:rsidR="00FC77A2" w:rsidRPr="008A7BF7">
        <w:rPr>
          <w:b/>
          <w:bCs/>
          <w:sz w:val="20"/>
          <w:szCs w:val="20"/>
        </w:rPr>
        <w:t>c</w:t>
      </w:r>
      <w:r w:rsidR="00410896" w:rsidRPr="008A7BF7">
        <w:rPr>
          <w:b/>
          <w:bCs/>
          <w:sz w:val="20"/>
          <w:szCs w:val="20"/>
        </w:rPr>
        <w:t>ommunication is key</w:t>
      </w:r>
      <w:r w:rsidR="001A5198" w:rsidRPr="008A7BF7">
        <w:rPr>
          <w:b/>
          <w:bCs/>
          <w:sz w:val="20"/>
          <w:szCs w:val="20"/>
        </w:rPr>
        <w:t>,</w:t>
      </w:r>
      <w:r w:rsidR="00410896" w:rsidRPr="008A7BF7">
        <w:rPr>
          <w:b/>
          <w:bCs/>
          <w:sz w:val="20"/>
          <w:szCs w:val="20"/>
        </w:rPr>
        <w:t xml:space="preserve"> </w:t>
      </w:r>
      <w:r w:rsidR="00410896" w:rsidRPr="008A7BF7">
        <w:rPr>
          <w:sz w:val="20"/>
          <w:szCs w:val="20"/>
        </w:rPr>
        <w:t>understanding needs and wants from the child</w:t>
      </w:r>
      <w:r w:rsidR="001A5198" w:rsidRPr="008A7BF7">
        <w:rPr>
          <w:sz w:val="20"/>
          <w:szCs w:val="20"/>
        </w:rPr>
        <w:t>,</w:t>
      </w:r>
      <w:r w:rsidR="00410896" w:rsidRPr="008A7BF7">
        <w:rPr>
          <w:sz w:val="20"/>
          <w:szCs w:val="20"/>
        </w:rPr>
        <w:t xml:space="preserve"> and to the child. </w:t>
      </w:r>
      <w:r w:rsidR="007D7137" w:rsidRPr="008A7BF7">
        <w:rPr>
          <w:sz w:val="20"/>
          <w:szCs w:val="20"/>
        </w:rPr>
        <w:t xml:space="preserve">Staff will use verbal communication along with </w:t>
      </w:r>
      <w:r w:rsidR="00FD127B" w:rsidRPr="008A7BF7">
        <w:rPr>
          <w:sz w:val="20"/>
          <w:szCs w:val="20"/>
        </w:rPr>
        <w:t>visual clues to help all children gain understanding.</w:t>
      </w:r>
      <w:r w:rsidR="003E6953" w:rsidRPr="008A7BF7">
        <w:rPr>
          <w:sz w:val="20"/>
          <w:szCs w:val="20"/>
        </w:rPr>
        <w:t xml:space="preserve"> </w:t>
      </w:r>
      <w:r w:rsidR="00D6168C">
        <w:rPr>
          <w:sz w:val="20"/>
          <w:szCs w:val="20"/>
        </w:rPr>
        <w:t xml:space="preserve">Each room will set </w:t>
      </w:r>
      <w:r w:rsidR="00FD52CA">
        <w:rPr>
          <w:sz w:val="20"/>
          <w:szCs w:val="20"/>
        </w:rPr>
        <w:t>‘class rules’ w</w:t>
      </w:r>
      <w:r w:rsidR="005C73C3">
        <w:rPr>
          <w:sz w:val="20"/>
          <w:szCs w:val="20"/>
        </w:rPr>
        <w:t>h</w:t>
      </w:r>
      <w:r w:rsidR="00FD52CA">
        <w:rPr>
          <w:sz w:val="20"/>
          <w:szCs w:val="20"/>
        </w:rPr>
        <w:t>i</w:t>
      </w:r>
      <w:r w:rsidR="005C73C3">
        <w:rPr>
          <w:sz w:val="20"/>
          <w:szCs w:val="20"/>
        </w:rPr>
        <w:t>ch</w:t>
      </w:r>
      <w:r w:rsidR="00FD52CA">
        <w:rPr>
          <w:sz w:val="20"/>
          <w:szCs w:val="20"/>
        </w:rPr>
        <w:t xml:space="preserve"> will include </w:t>
      </w:r>
      <w:r w:rsidR="00AE7D10">
        <w:rPr>
          <w:sz w:val="20"/>
          <w:szCs w:val="20"/>
        </w:rPr>
        <w:t>k</w:t>
      </w:r>
      <w:r w:rsidR="00FD52CA">
        <w:rPr>
          <w:sz w:val="20"/>
          <w:szCs w:val="20"/>
        </w:rPr>
        <w:t xml:space="preserve">ind hands, walking feet, </w:t>
      </w:r>
      <w:r w:rsidR="00CE3A7D">
        <w:rPr>
          <w:sz w:val="20"/>
          <w:szCs w:val="20"/>
        </w:rPr>
        <w:t>listening ears</w:t>
      </w:r>
      <w:r w:rsidR="00AE7D10">
        <w:rPr>
          <w:sz w:val="20"/>
          <w:szCs w:val="20"/>
        </w:rPr>
        <w:t>,</w:t>
      </w:r>
      <w:r w:rsidR="00CE3A7D">
        <w:rPr>
          <w:sz w:val="20"/>
          <w:szCs w:val="20"/>
        </w:rPr>
        <w:t xml:space="preserve"> along with other appropriate </w:t>
      </w:r>
      <w:r w:rsidR="00AE7D10">
        <w:rPr>
          <w:sz w:val="20"/>
          <w:szCs w:val="20"/>
        </w:rPr>
        <w:t xml:space="preserve">guidance </w:t>
      </w:r>
      <w:r w:rsidR="00CE3A7D">
        <w:rPr>
          <w:sz w:val="20"/>
          <w:szCs w:val="20"/>
        </w:rPr>
        <w:t xml:space="preserve">for </w:t>
      </w:r>
      <w:r w:rsidR="00AE7D10">
        <w:rPr>
          <w:sz w:val="20"/>
          <w:szCs w:val="20"/>
        </w:rPr>
        <w:t xml:space="preserve">the </w:t>
      </w:r>
      <w:r w:rsidR="00CE3A7D">
        <w:rPr>
          <w:sz w:val="20"/>
          <w:szCs w:val="20"/>
        </w:rPr>
        <w:t>age and understanding</w:t>
      </w:r>
      <w:r w:rsidR="00AE7D10">
        <w:rPr>
          <w:sz w:val="20"/>
          <w:szCs w:val="20"/>
        </w:rPr>
        <w:t xml:space="preserve"> of the children</w:t>
      </w:r>
      <w:r w:rsidR="00CE3A7D">
        <w:rPr>
          <w:sz w:val="20"/>
          <w:szCs w:val="20"/>
        </w:rPr>
        <w:t xml:space="preserve">. </w:t>
      </w:r>
      <w:r w:rsidR="00AC1E43">
        <w:rPr>
          <w:sz w:val="20"/>
          <w:szCs w:val="20"/>
        </w:rPr>
        <w:t xml:space="preserve">Kind hands </w:t>
      </w:r>
      <w:r w:rsidR="00664793">
        <w:rPr>
          <w:sz w:val="20"/>
          <w:szCs w:val="20"/>
        </w:rPr>
        <w:t>mean</w:t>
      </w:r>
      <w:r w:rsidR="00AC1E43">
        <w:rPr>
          <w:sz w:val="20"/>
          <w:szCs w:val="20"/>
        </w:rPr>
        <w:t xml:space="preserve"> children can only use their hands </w:t>
      </w:r>
      <w:r w:rsidR="00A34F79">
        <w:rPr>
          <w:sz w:val="20"/>
          <w:szCs w:val="20"/>
        </w:rPr>
        <w:t xml:space="preserve">towards another in a kind and respectful manner. We </w:t>
      </w:r>
      <w:r w:rsidR="00117328">
        <w:rPr>
          <w:sz w:val="20"/>
          <w:szCs w:val="20"/>
        </w:rPr>
        <w:t xml:space="preserve">do not harm each other or use negative physical actions to gain </w:t>
      </w:r>
      <w:r w:rsidR="00264590">
        <w:rPr>
          <w:sz w:val="20"/>
          <w:szCs w:val="20"/>
        </w:rPr>
        <w:t>attention;</w:t>
      </w:r>
      <w:r w:rsidR="00540233">
        <w:rPr>
          <w:sz w:val="20"/>
          <w:szCs w:val="20"/>
        </w:rPr>
        <w:t xml:space="preserve"> staff may </w:t>
      </w:r>
      <w:r w:rsidR="006C2CFA">
        <w:rPr>
          <w:sz w:val="20"/>
          <w:szCs w:val="20"/>
        </w:rPr>
        <w:t>see</w:t>
      </w:r>
      <w:r w:rsidR="00540233">
        <w:rPr>
          <w:sz w:val="20"/>
          <w:szCs w:val="20"/>
        </w:rPr>
        <w:t xml:space="preserve"> the term kind hands as a reminder of this</w:t>
      </w:r>
      <w:r w:rsidR="00222065">
        <w:rPr>
          <w:sz w:val="20"/>
          <w:szCs w:val="20"/>
        </w:rPr>
        <w:t>.</w:t>
      </w:r>
    </w:p>
    <w:p w14:paraId="099A0299" w14:textId="50801110" w:rsidR="005C73C3" w:rsidRPr="001214EC" w:rsidRDefault="00222065" w:rsidP="001214EC">
      <w:pPr>
        <w:shd w:val="clear" w:color="auto" w:fill="FFFFFF" w:themeFill="background1"/>
        <w:jc w:val="center"/>
        <w:rPr>
          <w:b/>
          <w:bCs/>
          <w:color w:val="00B050"/>
        </w:rPr>
      </w:pPr>
      <w:r w:rsidRPr="001214EC">
        <w:rPr>
          <w:b/>
          <w:bCs/>
          <w:color w:val="00B050"/>
        </w:rPr>
        <w:t xml:space="preserve">Respect for ourselves and others is </w:t>
      </w:r>
      <w:r w:rsidR="00AE6D95" w:rsidRPr="001214EC">
        <w:rPr>
          <w:b/>
          <w:bCs/>
          <w:color w:val="00B050"/>
        </w:rPr>
        <w:t xml:space="preserve">the strong thread throughout </w:t>
      </w:r>
      <w:r w:rsidR="00F51F61" w:rsidRPr="001214EC">
        <w:rPr>
          <w:b/>
          <w:bCs/>
          <w:color w:val="00B050"/>
        </w:rPr>
        <w:t>everything we do.</w:t>
      </w:r>
    </w:p>
    <w:p w14:paraId="5E9A0896" w14:textId="5E2D4417" w:rsidR="005D0A94" w:rsidRPr="008A7BF7" w:rsidRDefault="00597ACE" w:rsidP="005D0A94">
      <w:pPr>
        <w:rPr>
          <w:sz w:val="20"/>
          <w:szCs w:val="20"/>
        </w:rPr>
      </w:pPr>
      <w:r w:rsidRPr="008A7BF7">
        <w:rPr>
          <w:sz w:val="20"/>
          <w:szCs w:val="20"/>
        </w:rPr>
        <w:t>Staff will seek to gain consent from the child to interject, touch or move.</w:t>
      </w:r>
      <w:r w:rsidR="00ED1755" w:rsidRPr="008A7BF7">
        <w:rPr>
          <w:sz w:val="20"/>
          <w:szCs w:val="20"/>
        </w:rPr>
        <w:t xml:space="preserve"> </w:t>
      </w:r>
      <w:r w:rsidR="003E6953" w:rsidRPr="008A7BF7">
        <w:rPr>
          <w:sz w:val="20"/>
          <w:szCs w:val="20"/>
        </w:rPr>
        <w:t xml:space="preserve">Staff will use a commentary method </w:t>
      </w:r>
      <w:r w:rsidR="00F02235" w:rsidRPr="008A7BF7">
        <w:rPr>
          <w:sz w:val="20"/>
          <w:szCs w:val="20"/>
        </w:rPr>
        <w:t xml:space="preserve">for </w:t>
      </w:r>
      <w:r w:rsidR="001C2D94" w:rsidRPr="008A7BF7">
        <w:rPr>
          <w:sz w:val="20"/>
          <w:szCs w:val="20"/>
        </w:rPr>
        <w:t>non-verbal</w:t>
      </w:r>
      <w:r w:rsidR="00F02235" w:rsidRPr="008A7BF7">
        <w:rPr>
          <w:sz w:val="20"/>
          <w:szCs w:val="20"/>
        </w:rPr>
        <w:t xml:space="preserve"> children</w:t>
      </w:r>
      <w:r w:rsidR="005D0A94" w:rsidRPr="008A7BF7">
        <w:rPr>
          <w:sz w:val="20"/>
          <w:szCs w:val="20"/>
        </w:rPr>
        <w:t xml:space="preserve"> inform</w:t>
      </w:r>
      <w:r w:rsidR="00921A78" w:rsidRPr="008A7BF7">
        <w:rPr>
          <w:sz w:val="20"/>
          <w:szCs w:val="20"/>
        </w:rPr>
        <w:t>ing</w:t>
      </w:r>
      <w:r w:rsidR="005D0A94" w:rsidRPr="008A7BF7">
        <w:rPr>
          <w:sz w:val="20"/>
          <w:szCs w:val="20"/>
        </w:rPr>
        <w:t xml:space="preserve"> them of what they are doing and why.</w:t>
      </w:r>
      <w:r w:rsidR="00921A78" w:rsidRPr="008A7BF7">
        <w:rPr>
          <w:sz w:val="20"/>
          <w:szCs w:val="20"/>
        </w:rPr>
        <w:t xml:space="preserve"> </w:t>
      </w:r>
      <w:r w:rsidR="000D7B67" w:rsidRPr="008A7BF7">
        <w:rPr>
          <w:sz w:val="20"/>
          <w:szCs w:val="20"/>
        </w:rPr>
        <w:t xml:space="preserve">Staff will </w:t>
      </w:r>
      <w:r w:rsidR="00E95124" w:rsidRPr="008A7BF7">
        <w:rPr>
          <w:sz w:val="20"/>
          <w:szCs w:val="20"/>
        </w:rPr>
        <w:t xml:space="preserve">listen to the child’s verbal and physical communication </w:t>
      </w:r>
      <w:proofErr w:type="gramStart"/>
      <w:r w:rsidR="00E95124" w:rsidRPr="008A7BF7">
        <w:rPr>
          <w:sz w:val="20"/>
          <w:szCs w:val="20"/>
        </w:rPr>
        <w:t>in order to</w:t>
      </w:r>
      <w:proofErr w:type="gramEnd"/>
      <w:r w:rsidR="00E95124" w:rsidRPr="008A7BF7">
        <w:rPr>
          <w:sz w:val="20"/>
          <w:szCs w:val="20"/>
        </w:rPr>
        <w:t xml:space="preserve"> gain an understanding </w:t>
      </w:r>
    </w:p>
    <w:p w14:paraId="27B35CA1" w14:textId="3C45D1B3" w:rsidR="00CE31E2" w:rsidRDefault="00CE31E2" w:rsidP="005D0A94">
      <w:pPr>
        <w:rPr>
          <w:sz w:val="20"/>
          <w:szCs w:val="20"/>
        </w:rPr>
      </w:pPr>
      <w:r w:rsidRPr="008A7BF7">
        <w:rPr>
          <w:sz w:val="20"/>
          <w:szCs w:val="20"/>
        </w:rPr>
        <w:t>We</w:t>
      </w:r>
      <w:r w:rsidR="00E00D2F" w:rsidRPr="008A7BF7">
        <w:rPr>
          <w:sz w:val="20"/>
          <w:szCs w:val="20"/>
        </w:rPr>
        <w:t xml:space="preserve"> will teach children that the</w:t>
      </w:r>
      <w:r w:rsidR="00787046" w:rsidRPr="008A7BF7">
        <w:rPr>
          <w:sz w:val="20"/>
          <w:szCs w:val="20"/>
        </w:rPr>
        <w:t>ir</w:t>
      </w:r>
      <w:r w:rsidR="00E00D2F" w:rsidRPr="008A7BF7">
        <w:rPr>
          <w:sz w:val="20"/>
          <w:szCs w:val="20"/>
        </w:rPr>
        <w:t xml:space="preserve"> </w:t>
      </w:r>
      <w:r w:rsidR="002A5378" w:rsidRPr="008A7BF7">
        <w:rPr>
          <w:sz w:val="20"/>
          <w:szCs w:val="20"/>
        </w:rPr>
        <w:t>body</w:t>
      </w:r>
      <w:r w:rsidR="00E00D2F" w:rsidRPr="008A7BF7">
        <w:rPr>
          <w:sz w:val="20"/>
          <w:szCs w:val="20"/>
        </w:rPr>
        <w:t xml:space="preserve"> belongs to them and that they can say no</w:t>
      </w:r>
      <w:r w:rsidR="00133624" w:rsidRPr="008A7BF7">
        <w:rPr>
          <w:sz w:val="20"/>
          <w:szCs w:val="20"/>
        </w:rPr>
        <w:t xml:space="preserve"> at any time if they do not like something.</w:t>
      </w:r>
      <w:r w:rsidR="000B2367" w:rsidRPr="008A7BF7">
        <w:rPr>
          <w:sz w:val="20"/>
          <w:szCs w:val="20"/>
        </w:rPr>
        <w:t xml:space="preserve"> We will teach </w:t>
      </w:r>
      <w:r w:rsidR="00FF68DC" w:rsidRPr="008A7BF7">
        <w:rPr>
          <w:sz w:val="20"/>
          <w:szCs w:val="20"/>
        </w:rPr>
        <w:t>children</w:t>
      </w:r>
      <w:r w:rsidR="000B2367" w:rsidRPr="008A7BF7">
        <w:rPr>
          <w:sz w:val="20"/>
          <w:szCs w:val="20"/>
        </w:rPr>
        <w:t xml:space="preserve"> that certain parts of their body are private, if it goes in a sw</w:t>
      </w:r>
      <w:r w:rsidR="00707FF7" w:rsidRPr="008A7BF7">
        <w:rPr>
          <w:sz w:val="20"/>
          <w:szCs w:val="20"/>
        </w:rPr>
        <w:t>i</w:t>
      </w:r>
      <w:r w:rsidR="000B2367" w:rsidRPr="008A7BF7">
        <w:rPr>
          <w:sz w:val="20"/>
          <w:szCs w:val="20"/>
        </w:rPr>
        <w:t>mming costume</w:t>
      </w:r>
      <w:r w:rsidR="00707FF7" w:rsidRPr="008A7BF7">
        <w:rPr>
          <w:sz w:val="20"/>
          <w:szCs w:val="20"/>
        </w:rPr>
        <w:t xml:space="preserve"> its private. We will also teach children the correct names of body parts</w:t>
      </w:r>
      <w:r w:rsidR="005B0373" w:rsidRPr="008A7BF7">
        <w:rPr>
          <w:sz w:val="20"/>
          <w:szCs w:val="20"/>
        </w:rPr>
        <w:t>, including vagina and penis.</w:t>
      </w:r>
      <w:r w:rsidR="00382038" w:rsidRPr="008A7BF7">
        <w:rPr>
          <w:sz w:val="20"/>
          <w:szCs w:val="20"/>
        </w:rPr>
        <w:t xml:space="preserve"> We understand that not everyone is comfortable in using these words and </w:t>
      </w:r>
      <w:r w:rsidR="003A3002">
        <w:rPr>
          <w:sz w:val="20"/>
          <w:szCs w:val="20"/>
        </w:rPr>
        <w:t>may not</w:t>
      </w:r>
      <w:r w:rsidR="00E275D6" w:rsidRPr="008A7BF7">
        <w:rPr>
          <w:sz w:val="20"/>
          <w:szCs w:val="20"/>
        </w:rPr>
        <w:t xml:space="preserve"> want their child using them</w:t>
      </w:r>
      <w:r w:rsidR="003A3002">
        <w:rPr>
          <w:sz w:val="20"/>
          <w:szCs w:val="20"/>
        </w:rPr>
        <w:t>,</w:t>
      </w:r>
      <w:r w:rsidR="00E275D6" w:rsidRPr="008A7BF7">
        <w:rPr>
          <w:sz w:val="20"/>
          <w:szCs w:val="20"/>
        </w:rPr>
        <w:t xml:space="preserve"> however this is for their own safety as they grow up. </w:t>
      </w:r>
      <w:r w:rsidR="005D7049" w:rsidRPr="008A7BF7">
        <w:rPr>
          <w:sz w:val="20"/>
          <w:szCs w:val="20"/>
        </w:rPr>
        <w:t>A safeguarding or medical need may be missed if a child is using random words for their body parts</w:t>
      </w:r>
      <w:r w:rsidR="00C74FE1" w:rsidRPr="008A7BF7">
        <w:rPr>
          <w:sz w:val="20"/>
          <w:szCs w:val="20"/>
        </w:rPr>
        <w:t xml:space="preserve">, for example fairy, </w:t>
      </w:r>
      <w:r w:rsidR="002A2785" w:rsidRPr="008A7BF7">
        <w:rPr>
          <w:sz w:val="20"/>
          <w:szCs w:val="20"/>
        </w:rPr>
        <w:t>tuppence</w:t>
      </w:r>
      <w:r w:rsidR="00C74FE1" w:rsidRPr="008A7BF7">
        <w:rPr>
          <w:sz w:val="20"/>
          <w:szCs w:val="20"/>
        </w:rPr>
        <w:t xml:space="preserve">, Mr etc. Using the correct words </w:t>
      </w:r>
      <w:r w:rsidR="00703867" w:rsidRPr="008A7BF7">
        <w:rPr>
          <w:sz w:val="20"/>
          <w:szCs w:val="20"/>
        </w:rPr>
        <w:t xml:space="preserve">should be </w:t>
      </w:r>
      <w:r w:rsidR="00DC03DF" w:rsidRPr="008A7BF7">
        <w:rPr>
          <w:sz w:val="20"/>
          <w:szCs w:val="20"/>
        </w:rPr>
        <w:t>encouraged</w:t>
      </w:r>
      <w:r w:rsidR="002A2785" w:rsidRPr="008A7BF7">
        <w:rPr>
          <w:sz w:val="20"/>
          <w:szCs w:val="20"/>
        </w:rPr>
        <w:t>,</w:t>
      </w:r>
      <w:r w:rsidR="00DC03DF" w:rsidRPr="008A7BF7">
        <w:rPr>
          <w:sz w:val="20"/>
          <w:szCs w:val="20"/>
        </w:rPr>
        <w:t xml:space="preserve"> and we ask that you could support this at home.</w:t>
      </w:r>
    </w:p>
    <w:p w14:paraId="79D9AFD7" w14:textId="56111838" w:rsidR="0068683C" w:rsidRDefault="0055725B" w:rsidP="005D0A94">
      <w:pPr>
        <w:rPr>
          <w:sz w:val="20"/>
          <w:szCs w:val="20"/>
        </w:rPr>
      </w:pPr>
      <w:r>
        <w:rPr>
          <w:sz w:val="20"/>
          <w:szCs w:val="20"/>
        </w:rPr>
        <w:t xml:space="preserve">It is normal that children may touch their own private body parts as they begin to understand their bodies. Staff </w:t>
      </w:r>
      <w:r w:rsidR="00525FCE">
        <w:rPr>
          <w:sz w:val="20"/>
          <w:szCs w:val="20"/>
        </w:rPr>
        <w:t xml:space="preserve">won’t make a fuss of this and will try to distract the child with something else. Staff will </w:t>
      </w:r>
      <w:r w:rsidR="00DC3851">
        <w:rPr>
          <w:sz w:val="20"/>
          <w:szCs w:val="20"/>
        </w:rPr>
        <w:t xml:space="preserve">ask if they need to toilet and remind them </w:t>
      </w:r>
      <w:r w:rsidR="00E628D8">
        <w:rPr>
          <w:sz w:val="20"/>
          <w:szCs w:val="20"/>
        </w:rPr>
        <w:t xml:space="preserve">sensitive and respectfully that we don’t need to touch our privates </w:t>
      </w:r>
      <w:r w:rsidR="00462ED8">
        <w:rPr>
          <w:sz w:val="20"/>
          <w:szCs w:val="20"/>
        </w:rPr>
        <w:t>in front of our friends.</w:t>
      </w:r>
    </w:p>
    <w:p w14:paraId="59B4B526" w14:textId="4D05F729" w:rsidR="004F70C0" w:rsidRPr="008A7BF7" w:rsidRDefault="004F70C0" w:rsidP="004F70C0">
      <w:pPr>
        <w:rPr>
          <w:sz w:val="20"/>
          <w:szCs w:val="20"/>
        </w:rPr>
      </w:pPr>
      <w:r w:rsidRPr="008A7BF7">
        <w:rPr>
          <w:sz w:val="20"/>
          <w:szCs w:val="20"/>
        </w:rPr>
        <w:t xml:space="preserve">Staff are accountable for their actions and must not touch a child in a way which could be misinterpreted or that deviates from this </w:t>
      </w:r>
      <w:proofErr w:type="gramStart"/>
      <w:r w:rsidRPr="008A7BF7">
        <w:rPr>
          <w:sz w:val="20"/>
          <w:szCs w:val="20"/>
        </w:rPr>
        <w:t>policy</w:t>
      </w:r>
      <w:proofErr w:type="gramEnd"/>
      <w:r w:rsidR="00751386">
        <w:rPr>
          <w:sz w:val="20"/>
          <w:szCs w:val="20"/>
        </w:rPr>
        <w:t xml:space="preserve"> or any other policy set by the </w:t>
      </w:r>
      <w:r w:rsidR="00845AAC">
        <w:rPr>
          <w:sz w:val="20"/>
          <w:szCs w:val="20"/>
        </w:rPr>
        <w:t>setting</w:t>
      </w:r>
      <w:r w:rsidR="00751386">
        <w:rPr>
          <w:sz w:val="20"/>
          <w:szCs w:val="20"/>
        </w:rPr>
        <w:t>.</w:t>
      </w:r>
    </w:p>
    <w:p w14:paraId="04965783" w14:textId="014073FA" w:rsidR="004F70C0" w:rsidRPr="008A7BF7" w:rsidRDefault="004F70C0" w:rsidP="004F70C0">
      <w:pPr>
        <w:rPr>
          <w:sz w:val="20"/>
          <w:szCs w:val="20"/>
        </w:rPr>
      </w:pPr>
      <w:r w:rsidRPr="008A7BF7">
        <w:rPr>
          <w:sz w:val="20"/>
          <w:szCs w:val="20"/>
        </w:rPr>
        <w:t>Nappy changing is intimate care and should be done carefully and quickly. Children should not be exposed for longer than needed. Staff must be sensitive to the environment and give the child their decency</w:t>
      </w:r>
      <w:r w:rsidR="00845AAC">
        <w:rPr>
          <w:sz w:val="20"/>
          <w:szCs w:val="20"/>
        </w:rPr>
        <w:t>. There should be</w:t>
      </w:r>
      <w:r w:rsidRPr="008A7BF7">
        <w:rPr>
          <w:sz w:val="20"/>
          <w:szCs w:val="20"/>
        </w:rPr>
        <w:t xml:space="preserve"> no changing of nappies in front of visitor</w:t>
      </w:r>
      <w:r w:rsidR="00845AAC">
        <w:rPr>
          <w:sz w:val="20"/>
          <w:szCs w:val="20"/>
        </w:rPr>
        <w:t>s.</w:t>
      </w:r>
    </w:p>
    <w:p w14:paraId="3F5E2E87" w14:textId="5BFCAC03" w:rsidR="0043674F" w:rsidRPr="00A7268D" w:rsidRDefault="0043674F" w:rsidP="005D0A94">
      <w:pPr>
        <w:rPr>
          <w:b/>
          <w:bCs/>
          <w:sz w:val="20"/>
          <w:szCs w:val="20"/>
        </w:rPr>
      </w:pPr>
      <w:r w:rsidRPr="00A7268D">
        <w:rPr>
          <w:b/>
          <w:bCs/>
          <w:sz w:val="20"/>
          <w:szCs w:val="20"/>
        </w:rPr>
        <w:t>Class Rules</w:t>
      </w:r>
    </w:p>
    <w:p w14:paraId="022D52CF" w14:textId="3EEBA508" w:rsidR="0043674F" w:rsidRPr="008A7BF7" w:rsidRDefault="0043674F" w:rsidP="005D0A94">
      <w:pPr>
        <w:rPr>
          <w:sz w:val="20"/>
          <w:szCs w:val="20"/>
        </w:rPr>
      </w:pPr>
      <w:r>
        <w:rPr>
          <w:sz w:val="20"/>
          <w:szCs w:val="20"/>
        </w:rPr>
        <w:t xml:space="preserve">Each room will create their class rules together. </w:t>
      </w:r>
      <w:r w:rsidR="00D25D62">
        <w:rPr>
          <w:sz w:val="20"/>
          <w:szCs w:val="20"/>
        </w:rPr>
        <w:t xml:space="preserve">We find that when children help to create the </w:t>
      </w:r>
      <w:r w:rsidR="00393810">
        <w:rPr>
          <w:sz w:val="20"/>
          <w:szCs w:val="20"/>
        </w:rPr>
        <w:t>rules,</w:t>
      </w:r>
      <w:r w:rsidR="00D25D62">
        <w:rPr>
          <w:sz w:val="20"/>
          <w:szCs w:val="20"/>
        </w:rPr>
        <w:t xml:space="preserve"> they feel ownership over them and tend to understand them more</w:t>
      </w:r>
      <w:r w:rsidR="00A66905">
        <w:rPr>
          <w:sz w:val="20"/>
          <w:szCs w:val="20"/>
        </w:rPr>
        <w:t xml:space="preserve">. Each rooms class rules will promote respect for each other, </w:t>
      </w:r>
      <w:r w:rsidR="00DA1837">
        <w:rPr>
          <w:sz w:val="20"/>
          <w:szCs w:val="20"/>
        </w:rPr>
        <w:t>respect for staff, kind hands, kind words, walking feet and listening ears.</w:t>
      </w:r>
    </w:p>
    <w:p w14:paraId="4DA3CAB8" w14:textId="77777777" w:rsidR="00F2022F" w:rsidRDefault="00BC4473" w:rsidP="00F114DB">
      <w:pPr>
        <w:rPr>
          <w:sz w:val="20"/>
          <w:szCs w:val="20"/>
        </w:rPr>
      </w:pPr>
      <w:r>
        <w:rPr>
          <w:sz w:val="20"/>
          <w:szCs w:val="20"/>
        </w:rPr>
        <w:t>Should a child need reminding of the class rules</w:t>
      </w:r>
      <w:r w:rsidR="002537AA">
        <w:rPr>
          <w:sz w:val="20"/>
          <w:szCs w:val="20"/>
        </w:rPr>
        <w:t>,</w:t>
      </w:r>
      <w:r w:rsidR="00F2022F">
        <w:rPr>
          <w:sz w:val="20"/>
          <w:szCs w:val="20"/>
        </w:rPr>
        <w:t xml:space="preserve"> staff will:</w:t>
      </w:r>
    </w:p>
    <w:p w14:paraId="071188A4" w14:textId="766ACD0B" w:rsidR="00A7268D" w:rsidRPr="00C627AD" w:rsidRDefault="00F2022F" w:rsidP="00C627AD">
      <w:pPr>
        <w:pStyle w:val="ListParagraph"/>
        <w:numPr>
          <w:ilvl w:val="0"/>
          <w:numId w:val="1"/>
        </w:numPr>
        <w:ind w:left="426"/>
        <w:rPr>
          <w:sz w:val="20"/>
          <w:szCs w:val="20"/>
        </w:rPr>
      </w:pPr>
      <w:r w:rsidRPr="00C627AD">
        <w:rPr>
          <w:sz w:val="20"/>
          <w:szCs w:val="20"/>
        </w:rPr>
        <w:t>V</w:t>
      </w:r>
      <w:r w:rsidR="00BC4473" w:rsidRPr="00C627AD">
        <w:rPr>
          <w:sz w:val="20"/>
          <w:szCs w:val="20"/>
        </w:rPr>
        <w:t xml:space="preserve">erbally </w:t>
      </w:r>
      <w:r w:rsidRPr="00C627AD">
        <w:rPr>
          <w:sz w:val="20"/>
          <w:szCs w:val="20"/>
        </w:rPr>
        <w:t>remind the child of the rules,</w:t>
      </w:r>
      <w:r w:rsidR="009122BF" w:rsidRPr="00C627AD">
        <w:rPr>
          <w:sz w:val="20"/>
          <w:szCs w:val="20"/>
        </w:rPr>
        <w:t xml:space="preserve"> in a calm and respectful manner,</w:t>
      </w:r>
      <w:r w:rsidRPr="00C627AD">
        <w:rPr>
          <w:sz w:val="20"/>
          <w:szCs w:val="20"/>
        </w:rPr>
        <w:t xml:space="preserve"> </w:t>
      </w:r>
      <w:proofErr w:type="gramStart"/>
      <w:r w:rsidR="00A3519B" w:rsidRPr="00C627AD">
        <w:rPr>
          <w:sz w:val="20"/>
          <w:szCs w:val="20"/>
        </w:rPr>
        <w:t>in order to</w:t>
      </w:r>
      <w:proofErr w:type="gramEnd"/>
      <w:r w:rsidR="00A3519B" w:rsidRPr="00C627AD">
        <w:rPr>
          <w:sz w:val="20"/>
          <w:szCs w:val="20"/>
        </w:rPr>
        <w:t xml:space="preserve"> deescalate the situation. </w:t>
      </w:r>
    </w:p>
    <w:p w14:paraId="7E99997E" w14:textId="35D052D6" w:rsidR="0037125C" w:rsidRDefault="009122BF" w:rsidP="00C627AD">
      <w:pPr>
        <w:pStyle w:val="ListParagraph"/>
        <w:numPr>
          <w:ilvl w:val="0"/>
          <w:numId w:val="1"/>
        </w:numPr>
        <w:ind w:left="426"/>
        <w:rPr>
          <w:sz w:val="20"/>
          <w:szCs w:val="20"/>
        </w:rPr>
      </w:pPr>
      <w:r w:rsidRPr="00C627AD">
        <w:rPr>
          <w:sz w:val="20"/>
          <w:szCs w:val="20"/>
        </w:rPr>
        <w:t>Use d</w:t>
      </w:r>
      <w:r w:rsidR="00A3519B" w:rsidRPr="00C627AD">
        <w:rPr>
          <w:sz w:val="20"/>
          <w:szCs w:val="20"/>
        </w:rPr>
        <w:t>istraction techniques t</w:t>
      </w:r>
      <w:r w:rsidR="00C74C9E" w:rsidRPr="00C627AD">
        <w:rPr>
          <w:sz w:val="20"/>
          <w:szCs w:val="20"/>
        </w:rPr>
        <w:t>o move the situation</w:t>
      </w:r>
      <w:r w:rsidRPr="00C627AD">
        <w:rPr>
          <w:sz w:val="20"/>
          <w:szCs w:val="20"/>
        </w:rPr>
        <w:t xml:space="preserve"> onto something else</w:t>
      </w:r>
      <w:r w:rsidR="00F74731" w:rsidRPr="00C627AD">
        <w:rPr>
          <w:sz w:val="20"/>
          <w:szCs w:val="20"/>
        </w:rPr>
        <w:t>, this may be verbal</w:t>
      </w:r>
      <w:r w:rsidR="00CB59CB" w:rsidRPr="00C627AD">
        <w:rPr>
          <w:sz w:val="20"/>
          <w:szCs w:val="20"/>
        </w:rPr>
        <w:t xml:space="preserve"> d</w:t>
      </w:r>
      <w:r w:rsidR="00DF48C9" w:rsidRPr="00C627AD">
        <w:rPr>
          <w:sz w:val="20"/>
          <w:szCs w:val="20"/>
        </w:rPr>
        <w:t xml:space="preserve">istraction, </w:t>
      </w:r>
      <w:r w:rsidR="00711C22" w:rsidRPr="00C627AD">
        <w:rPr>
          <w:sz w:val="20"/>
          <w:szCs w:val="20"/>
        </w:rPr>
        <w:t xml:space="preserve">the </w:t>
      </w:r>
      <w:r w:rsidR="004F508D" w:rsidRPr="00C627AD">
        <w:rPr>
          <w:sz w:val="20"/>
          <w:szCs w:val="20"/>
        </w:rPr>
        <w:t>introduction</w:t>
      </w:r>
      <w:r w:rsidR="00711C22" w:rsidRPr="00C627AD">
        <w:rPr>
          <w:sz w:val="20"/>
          <w:szCs w:val="20"/>
        </w:rPr>
        <w:t xml:space="preserve"> of resources/toys or </w:t>
      </w:r>
      <w:r w:rsidR="00380592" w:rsidRPr="00C627AD">
        <w:rPr>
          <w:sz w:val="20"/>
          <w:szCs w:val="20"/>
        </w:rPr>
        <w:t>a change in environment, for example changing activities</w:t>
      </w:r>
      <w:r w:rsidR="008E6A84" w:rsidRPr="00C627AD">
        <w:rPr>
          <w:sz w:val="20"/>
          <w:szCs w:val="20"/>
        </w:rPr>
        <w:t xml:space="preserve"> </w:t>
      </w:r>
      <w:r w:rsidR="004F508D" w:rsidRPr="00C627AD">
        <w:rPr>
          <w:sz w:val="20"/>
          <w:szCs w:val="20"/>
        </w:rPr>
        <w:t xml:space="preserve">or location within the space. </w:t>
      </w:r>
    </w:p>
    <w:p w14:paraId="7B2B505B" w14:textId="18EB4F9F" w:rsidR="00483CD0" w:rsidRDefault="00483CD0" w:rsidP="00C627AD">
      <w:pPr>
        <w:pStyle w:val="ListParagraph"/>
        <w:numPr>
          <w:ilvl w:val="0"/>
          <w:numId w:val="1"/>
        </w:numPr>
        <w:ind w:left="426"/>
        <w:rPr>
          <w:sz w:val="20"/>
          <w:szCs w:val="20"/>
        </w:rPr>
      </w:pPr>
      <w:r>
        <w:rPr>
          <w:sz w:val="20"/>
          <w:szCs w:val="20"/>
        </w:rPr>
        <w:t xml:space="preserve">Children may be given </w:t>
      </w:r>
      <w:r w:rsidR="00DB7B12">
        <w:rPr>
          <w:sz w:val="20"/>
          <w:szCs w:val="20"/>
        </w:rPr>
        <w:t>jobs</w:t>
      </w:r>
      <w:r w:rsidR="00A97031">
        <w:rPr>
          <w:sz w:val="20"/>
          <w:szCs w:val="20"/>
        </w:rPr>
        <w:t>/</w:t>
      </w:r>
      <w:r w:rsidR="000D07B8">
        <w:rPr>
          <w:sz w:val="20"/>
          <w:szCs w:val="20"/>
        </w:rPr>
        <w:t xml:space="preserve"> roles of responsibility </w:t>
      </w:r>
      <w:proofErr w:type="gramStart"/>
      <w:r w:rsidR="000D07B8">
        <w:rPr>
          <w:sz w:val="20"/>
          <w:szCs w:val="20"/>
        </w:rPr>
        <w:t>in order for</w:t>
      </w:r>
      <w:proofErr w:type="gramEnd"/>
      <w:r w:rsidR="000D07B8">
        <w:rPr>
          <w:sz w:val="20"/>
          <w:szCs w:val="20"/>
        </w:rPr>
        <w:t xml:space="preserve"> them to feel important and have ownership over their room.</w:t>
      </w:r>
    </w:p>
    <w:p w14:paraId="67D5B99E" w14:textId="0775D4D0" w:rsidR="00475F25" w:rsidRDefault="00475F25" w:rsidP="00C627AD">
      <w:pPr>
        <w:pStyle w:val="ListParagraph"/>
        <w:numPr>
          <w:ilvl w:val="0"/>
          <w:numId w:val="1"/>
        </w:numPr>
        <w:ind w:left="426"/>
        <w:rPr>
          <w:sz w:val="20"/>
          <w:szCs w:val="20"/>
        </w:rPr>
      </w:pPr>
      <w:r>
        <w:rPr>
          <w:sz w:val="20"/>
          <w:szCs w:val="20"/>
        </w:rPr>
        <w:t xml:space="preserve">Staff will aim to identify triggers and implement a </w:t>
      </w:r>
      <w:r w:rsidR="00492CE5">
        <w:rPr>
          <w:sz w:val="20"/>
          <w:szCs w:val="20"/>
        </w:rPr>
        <w:t xml:space="preserve">strategy before the </w:t>
      </w:r>
      <w:r w:rsidR="00F72C10">
        <w:rPr>
          <w:sz w:val="20"/>
          <w:szCs w:val="20"/>
        </w:rPr>
        <w:t xml:space="preserve">child </w:t>
      </w:r>
      <w:r w:rsidR="00226D0E">
        <w:rPr>
          <w:sz w:val="20"/>
          <w:szCs w:val="20"/>
        </w:rPr>
        <w:t xml:space="preserve">finds themselves in a </w:t>
      </w:r>
      <w:r w:rsidR="00C16C6D">
        <w:rPr>
          <w:sz w:val="20"/>
          <w:szCs w:val="20"/>
        </w:rPr>
        <w:t>moment</w:t>
      </w:r>
      <w:r w:rsidR="00664793">
        <w:rPr>
          <w:sz w:val="20"/>
          <w:szCs w:val="20"/>
        </w:rPr>
        <w:t>,</w:t>
      </w:r>
      <w:r w:rsidR="00226D0E">
        <w:rPr>
          <w:sz w:val="20"/>
          <w:szCs w:val="20"/>
        </w:rPr>
        <w:t xml:space="preserve"> they struggle to </w:t>
      </w:r>
      <w:r w:rsidR="00C3012F">
        <w:rPr>
          <w:sz w:val="20"/>
          <w:szCs w:val="20"/>
        </w:rPr>
        <w:t>self-regulate</w:t>
      </w:r>
      <w:r w:rsidR="00226D0E">
        <w:rPr>
          <w:sz w:val="20"/>
          <w:szCs w:val="20"/>
        </w:rPr>
        <w:t xml:space="preserve"> from.</w:t>
      </w:r>
    </w:p>
    <w:p w14:paraId="17D5120D" w14:textId="29D2D81A" w:rsidR="00080E4F" w:rsidRDefault="00080E4F" w:rsidP="00C627AD">
      <w:pPr>
        <w:pStyle w:val="ListParagraph"/>
        <w:numPr>
          <w:ilvl w:val="0"/>
          <w:numId w:val="1"/>
        </w:numPr>
        <w:ind w:left="426"/>
        <w:rPr>
          <w:sz w:val="20"/>
          <w:szCs w:val="20"/>
        </w:rPr>
      </w:pPr>
      <w:r>
        <w:rPr>
          <w:sz w:val="20"/>
          <w:szCs w:val="20"/>
        </w:rPr>
        <w:t>Staff will treat all children in a way that allows them to see that things are fair</w:t>
      </w:r>
      <w:r w:rsidR="00751C79">
        <w:rPr>
          <w:sz w:val="20"/>
          <w:szCs w:val="20"/>
        </w:rPr>
        <w:t xml:space="preserve">, explaining why and allowing for equal opportunities. </w:t>
      </w:r>
    </w:p>
    <w:p w14:paraId="29BAC423" w14:textId="1B62D5AC" w:rsidR="009019F3" w:rsidRDefault="009019F3" w:rsidP="00C627AD">
      <w:pPr>
        <w:pStyle w:val="ListParagraph"/>
        <w:numPr>
          <w:ilvl w:val="0"/>
          <w:numId w:val="1"/>
        </w:numPr>
        <w:ind w:left="426"/>
        <w:rPr>
          <w:sz w:val="20"/>
          <w:szCs w:val="20"/>
        </w:rPr>
      </w:pPr>
      <w:r>
        <w:rPr>
          <w:sz w:val="20"/>
          <w:szCs w:val="20"/>
        </w:rPr>
        <w:lastRenderedPageBreak/>
        <w:t>Should a child be unsettled</w:t>
      </w:r>
      <w:r w:rsidR="008A7C8B">
        <w:rPr>
          <w:sz w:val="20"/>
          <w:szCs w:val="20"/>
        </w:rPr>
        <w:t>,</w:t>
      </w:r>
      <w:r>
        <w:rPr>
          <w:sz w:val="20"/>
          <w:szCs w:val="20"/>
        </w:rPr>
        <w:t xml:space="preserve"> staff should </w:t>
      </w:r>
      <w:r w:rsidR="008A7C8B">
        <w:rPr>
          <w:sz w:val="20"/>
          <w:szCs w:val="20"/>
        </w:rPr>
        <w:t xml:space="preserve">actively </w:t>
      </w:r>
      <w:r>
        <w:rPr>
          <w:sz w:val="20"/>
          <w:szCs w:val="20"/>
        </w:rPr>
        <w:t xml:space="preserve">seek to find the route of their </w:t>
      </w:r>
      <w:r w:rsidR="00987FDE">
        <w:rPr>
          <w:sz w:val="20"/>
          <w:szCs w:val="20"/>
        </w:rPr>
        <w:t xml:space="preserve">unhappiness, checking their nappy, hunger, thirst, </w:t>
      </w:r>
      <w:r w:rsidR="005609F2">
        <w:rPr>
          <w:sz w:val="20"/>
          <w:szCs w:val="20"/>
        </w:rPr>
        <w:t>tiredness, injury, surroundings, enjoyment</w:t>
      </w:r>
      <w:r w:rsidR="0041729D">
        <w:rPr>
          <w:sz w:val="20"/>
          <w:szCs w:val="20"/>
        </w:rPr>
        <w:t xml:space="preserve"> etc. </w:t>
      </w:r>
    </w:p>
    <w:p w14:paraId="34EF2C3B" w14:textId="5ADC61AF" w:rsidR="00C3012F" w:rsidRPr="00C627AD" w:rsidRDefault="00C3012F" w:rsidP="00C627AD">
      <w:pPr>
        <w:pStyle w:val="ListParagraph"/>
        <w:numPr>
          <w:ilvl w:val="0"/>
          <w:numId w:val="1"/>
        </w:numPr>
        <w:ind w:left="426"/>
        <w:rPr>
          <w:sz w:val="20"/>
          <w:szCs w:val="20"/>
        </w:rPr>
      </w:pPr>
      <w:r>
        <w:rPr>
          <w:sz w:val="20"/>
          <w:szCs w:val="20"/>
        </w:rPr>
        <w:t xml:space="preserve">Where needed </w:t>
      </w:r>
      <w:r w:rsidR="00D70772">
        <w:rPr>
          <w:sz w:val="20"/>
          <w:szCs w:val="20"/>
        </w:rPr>
        <w:t xml:space="preserve">a group star jar </w:t>
      </w:r>
      <w:r w:rsidR="008C1C01">
        <w:rPr>
          <w:sz w:val="20"/>
          <w:szCs w:val="20"/>
        </w:rPr>
        <w:t xml:space="preserve">will be used </w:t>
      </w:r>
      <w:r w:rsidR="001B14F9">
        <w:rPr>
          <w:sz w:val="20"/>
          <w:szCs w:val="20"/>
        </w:rPr>
        <w:t xml:space="preserve">to promote </w:t>
      </w:r>
      <w:r w:rsidR="00A72E94">
        <w:rPr>
          <w:sz w:val="20"/>
          <w:szCs w:val="20"/>
        </w:rPr>
        <w:t>teamwork</w:t>
      </w:r>
      <w:r w:rsidR="00A04724">
        <w:rPr>
          <w:sz w:val="20"/>
          <w:szCs w:val="20"/>
        </w:rPr>
        <w:t xml:space="preserve">. The group </w:t>
      </w:r>
      <w:r w:rsidR="00A72E94">
        <w:rPr>
          <w:sz w:val="20"/>
          <w:szCs w:val="20"/>
        </w:rPr>
        <w:t xml:space="preserve">will choose a </w:t>
      </w:r>
      <w:r w:rsidR="00AE4706">
        <w:rPr>
          <w:sz w:val="20"/>
          <w:szCs w:val="20"/>
        </w:rPr>
        <w:t xml:space="preserve">reward to aim towards, once the jar is </w:t>
      </w:r>
      <w:r w:rsidR="00664793">
        <w:rPr>
          <w:sz w:val="20"/>
          <w:szCs w:val="20"/>
        </w:rPr>
        <w:t>full,</w:t>
      </w:r>
      <w:r w:rsidR="00AE4706">
        <w:rPr>
          <w:sz w:val="20"/>
          <w:szCs w:val="20"/>
        </w:rPr>
        <w:t xml:space="preserve"> </w:t>
      </w:r>
      <w:r w:rsidR="00F704D9">
        <w:rPr>
          <w:sz w:val="20"/>
          <w:szCs w:val="20"/>
        </w:rPr>
        <w:t>they</w:t>
      </w:r>
      <w:r w:rsidR="00AE4706">
        <w:rPr>
          <w:sz w:val="20"/>
          <w:szCs w:val="20"/>
        </w:rPr>
        <w:t xml:space="preserve"> will enjoy the</w:t>
      </w:r>
      <w:r w:rsidR="00F704D9">
        <w:rPr>
          <w:sz w:val="20"/>
          <w:szCs w:val="20"/>
        </w:rPr>
        <w:t>ir</w:t>
      </w:r>
      <w:r w:rsidR="00AE4706">
        <w:rPr>
          <w:sz w:val="20"/>
          <w:szCs w:val="20"/>
        </w:rPr>
        <w:t xml:space="preserve"> reward together. </w:t>
      </w:r>
      <w:r w:rsidR="00F704D9">
        <w:rPr>
          <w:sz w:val="20"/>
          <w:szCs w:val="20"/>
        </w:rPr>
        <w:t xml:space="preserve">(This could be along the lines of taking </w:t>
      </w:r>
      <w:r w:rsidR="004C72C7">
        <w:rPr>
          <w:sz w:val="20"/>
          <w:szCs w:val="20"/>
        </w:rPr>
        <w:t xml:space="preserve">the children to the park, </w:t>
      </w:r>
      <w:r w:rsidR="00DF6094">
        <w:rPr>
          <w:sz w:val="20"/>
          <w:szCs w:val="20"/>
        </w:rPr>
        <w:t>15 minutes watching Pepper pig with a cookie</w:t>
      </w:r>
      <w:r w:rsidR="00664793">
        <w:rPr>
          <w:sz w:val="20"/>
          <w:szCs w:val="20"/>
        </w:rPr>
        <w:t xml:space="preserve"> etc).</w:t>
      </w:r>
    </w:p>
    <w:p w14:paraId="70BC6A94" w14:textId="6D89E99F" w:rsidR="00DE53E4" w:rsidRDefault="002136AB" w:rsidP="00C627AD">
      <w:pPr>
        <w:pStyle w:val="ListParagraph"/>
        <w:numPr>
          <w:ilvl w:val="0"/>
          <w:numId w:val="1"/>
        </w:numPr>
        <w:ind w:left="426"/>
        <w:rPr>
          <w:sz w:val="20"/>
          <w:szCs w:val="20"/>
        </w:rPr>
      </w:pPr>
      <w:r w:rsidRPr="00C627AD">
        <w:rPr>
          <w:sz w:val="20"/>
          <w:szCs w:val="20"/>
        </w:rPr>
        <w:t xml:space="preserve">Restraint may be used when a child is about to harm themselves or others. </w:t>
      </w:r>
      <w:r w:rsidR="00717B0A" w:rsidRPr="00C627AD">
        <w:rPr>
          <w:sz w:val="20"/>
          <w:szCs w:val="20"/>
        </w:rPr>
        <w:t xml:space="preserve">We will </w:t>
      </w:r>
      <w:r w:rsidR="00A41CA0" w:rsidRPr="00C627AD">
        <w:rPr>
          <w:sz w:val="20"/>
          <w:szCs w:val="20"/>
        </w:rPr>
        <w:t xml:space="preserve">only </w:t>
      </w:r>
      <w:r w:rsidR="00F114DB" w:rsidRPr="00C627AD">
        <w:rPr>
          <w:sz w:val="20"/>
          <w:szCs w:val="20"/>
        </w:rPr>
        <w:t>use reasonable force for the situation</w:t>
      </w:r>
      <w:r w:rsidR="00ED1755" w:rsidRPr="00C627AD">
        <w:rPr>
          <w:sz w:val="20"/>
          <w:szCs w:val="20"/>
        </w:rPr>
        <w:t>,</w:t>
      </w:r>
      <w:r w:rsidR="00F114DB" w:rsidRPr="00C627AD">
        <w:rPr>
          <w:sz w:val="20"/>
          <w:szCs w:val="20"/>
        </w:rPr>
        <w:t xml:space="preserve"> for as short a time as possible</w:t>
      </w:r>
      <w:r w:rsidR="001C0C1C" w:rsidRPr="00C627AD">
        <w:rPr>
          <w:sz w:val="20"/>
          <w:szCs w:val="20"/>
        </w:rPr>
        <w:t xml:space="preserve"> as a last resort and for safety purposes</w:t>
      </w:r>
      <w:r w:rsidR="00373549" w:rsidRPr="00C627AD">
        <w:rPr>
          <w:sz w:val="20"/>
          <w:szCs w:val="20"/>
        </w:rPr>
        <w:t xml:space="preserve"> only. This may be leading the child by the hand whilst explaining what is happening. </w:t>
      </w:r>
      <w:r w:rsidR="00CA7AC7" w:rsidRPr="00C627AD">
        <w:rPr>
          <w:sz w:val="20"/>
          <w:szCs w:val="20"/>
        </w:rPr>
        <w:t>Holding the child still, flat palms around the torso keeping the child’s arm</w:t>
      </w:r>
      <w:r w:rsidR="00834886" w:rsidRPr="00C627AD">
        <w:rPr>
          <w:sz w:val="20"/>
          <w:szCs w:val="20"/>
        </w:rPr>
        <w:t xml:space="preserve">s straight or crossed in front of their body. </w:t>
      </w:r>
    </w:p>
    <w:p w14:paraId="535F2264" w14:textId="115875AC" w:rsidR="00683CAF" w:rsidRDefault="00683CAF" w:rsidP="00C627AD">
      <w:pPr>
        <w:pStyle w:val="ListParagraph"/>
        <w:numPr>
          <w:ilvl w:val="0"/>
          <w:numId w:val="1"/>
        </w:numPr>
        <w:ind w:left="426"/>
        <w:rPr>
          <w:sz w:val="20"/>
          <w:szCs w:val="20"/>
        </w:rPr>
      </w:pPr>
      <w:r>
        <w:rPr>
          <w:sz w:val="20"/>
          <w:szCs w:val="20"/>
        </w:rPr>
        <w:t>Children may be taken to the tiger room if staff deem this intervention necessary.</w:t>
      </w:r>
    </w:p>
    <w:p w14:paraId="67E20AEC" w14:textId="6B40BF42" w:rsidR="00683CAF" w:rsidRDefault="007951DC" w:rsidP="00C627AD">
      <w:pPr>
        <w:pStyle w:val="ListParagraph"/>
        <w:numPr>
          <w:ilvl w:val="0"/>
          <w:numId w:val="1"/>
        </w:numPr>
        <w:ind w:left="426"/>
        <w:rPr>
          <w:sz w:val="20"/>
          <w:szCs w:val="20"/>
        </w:rPr>
      </w:pPr>
      <w:r>
        <w:rPr>
          <w:sz w:val="20"/>
          <w:szCs w:val="20"/>
        </w:rPr>
        <w:t xml:space="preserve">Staff may remove all other children, leaving a child in distress within their own space to </w:t>
      </w:r>
      <w:r w:rsidR="00250ACF">
        <w:rPr>
          <w:sz w:val="20"/>
          <w:szCs w:val="20"/>
        </w:rPr>
        <w:t>regulate (not alone without suitable adult supervision).</w:t>
      </w:r>
    </w:p>
    <w:p w14:paraId="7D19F078" w14:textId="0FF5E522" w:rsidR="00234498" w:rsidRPr="00204F99" w:rsidRDefault="00234498" w:rsidP="00234498">
      <w:pPr>
        <w:rPr>
          <w:b/>
          <w:bCs/>
          <w:sz w:val="20"/>
          <w:szCs w:val="20"/>
        </w:rPr>
      </w:pPr>
      <w:r w:rsidRPr="00204F99">
        <w:rPr>
          <w:b/>
          <w:bCs/>
          <w:sz w:val="20"/>
          <w:szCs w:val="20"/>
        </w:rPr>
        <w:t>Parents Support</w:t>
      </w:r>
    </w:p>
    <w:p w14:paraId="01FE21A8" w14:textId="26242A65" w:rsidR="00234498" w:rsidRDefault="00DD1018" w:rsidP="00234498">
      <w:pPr>
        <w:rPr>
          <w:sz w:val="20"/>
          <w:szCs w:val="20"/>
        </w:rPr>
      </w:pPr>
      <w:r>
        <w:rPr>
          <w:sz w:val="20"/>
          <w:szCs w:val="20"/>
        </w:rPr>
        <w:t xml:space="preserve">We ask that </w:t>
      </w:r>
      <w:r w:rsidR="00EB0DBC">
        <w:rPr>
          <w:sz w:val="20"/>
          <w:szCs w:val="20"/>
        </w:rPr>
        <w:t xml:space="preserve">parents support the behaviour set by the nursery and communicate with their child’s key worker </w:t>
      </w:r>
      <w:r w:rsidR="00E67374">
        <w:rPr>
          <w:sz w:val="20"/>
          <w:szCs w:val="20"/>
        </w:rPr>
        <w:t xml:space="preserve">of strategies used at home, issues faced at </w:t>
      </w:r>
      <w:r w:rsidR="00EA23DE">
        <w:rPr>
          <w:sz w:val="20"/>
          <w:szCs w:val="20"/>
        </w:rPr>
        <w:t xml:space="preserve">home and have general </w:t>
      </w:r>
      <w:r w:rsidR="00CD663A">
        <w:rPr>
          <w:sz w:val="20"/>
          <w:szCs w:val="20"/>
        </w:rPr>
        <w:t>open communication so that their child c</w:t>
      </w:r>
      <w:r w:rsidR="00204F99">
        <w:rPr>
          <w:sz w:val="20"/>
          <w:szCs w:val="20"/>
        </w:rPr>
        <w:t>an be happy and secure at the setting.</w:t>
      </w:r>
    </w:p>
    <w:p w14:paraId="58DD5D04" w14:textId="2D66C2E5" w:rsidR="004F70C0" w:rsidRPr="00C627AD" w:rsidRDefault="00204F99" w:rsidP="006E330D">
      <w:pPr>
        <w:rPr>
          <w:sz w:val="20"/>
          <w:szCs w:val="20"/>
        </w:rPr>
      </w:pPr>
      <w:r>
        <w:rPr>
          <w:sz w:val="20"/>
          <w:szCs w:val="20"/>
        </w:rPr>
        <w:t xml:space="preserve">Parents should try </w:t>
      </w:r>
      <w:r w:rsidR="00455006">
        <w:rPr>
          <w:sz w:val="20"/>
          <w:szCs w:val="20"/>
        </w:rPr>
        <w:t>to work together at home to send the same message of rules and boundaries you choose to set. This can be difficult sometimes</w:t>
      </w:r>
      <w:r w:rsidR="007761E1">
        <w:rPr>
          <w:sz w:val="20"/>
          <w:szCs w:val="20"/>
        </w:rPr>
        <w:t>,</w:t>
      </w:r>
      <w:r w:rsidR="00FF34BF">
        <w:rPr>
          <w:sz w:val="20"/>
          <w:szCs w:val="20"/>
        </w:rPr>
        <w:t xml:space="preserve"> however </w:t>
      </w:r>
      <w:r w:rsidR="00B46443">
        <w:rPr>
          <w:sz w:val="20"/>
          <w:szCs w:val="20"/>
        </w:rPr>
        <w:t xml:space="preserve">sends a message of </w:t>
      </w:r>
      <w:r w:rsidR="00F01FD8">
        <w:rPr>
          <w:sz w:val="20"/>
          <w:szCs w:val="20"/>
        </w:rPr>
        <w:t xml:space="preserve">respect and partnership which allows for </w:t>
      </w:r>
      <w:r w:rsidR="005A3F34">
        <w:rPr>
          <w:sz w:val="20"/>
          <w:szCs w:val="20"/>
        </w:rPr>
        <w:t>routine and expectations to be clear and understood.</w:t>
      </w:r>
    </w:p>
    <w:p w14:paraId="18FFCEC7" w14:textId="3BB89B41" w:rsidR="00505903" w:rsidRPr="008A7BF7" w:rsidRDefault="00505903">
      <w:pPr>
        <w:rPr>
          <w:b/>
          <w:bCs/>
          <w:sz w:val="20"/>
          <w:szCs w:val="20"/>
        </w:rPr>
      </w:pPr>
      <w:r w:rsidRPr="008A7BF7">
        <w:rPr>
          <w:b/>
          <w:bCs/>
          <w:sz w:val="20"/>
          <w:szCs w:val="20"/>
        </w:rPr>
        <w:t xml:space="preserve">Reference guide for </w:t>
      </w:r>
      <w:r w:rsidR="00F0044D">
        <w:rPr>
          <w:b/>
          <w:bCs/>
          <w:sz w:val="20"/>
          <w:szCs w:val="20"/>
        </w:rPr>
        <w:t xml:space="preserve">staff regarding </w:t>
      </w:r>
      <w:r w:rsidRPr="008A7BF7">
        <w:rPr>
          <w:b/>
          <w:bCs/>
          <w:sz w:val="20"/>
          <w:szCs w:val="20"/>
        </w:rPr>
        <w:t>touching</w:t>
      </w:r>
    </w:p>
    <w:p w14:paraId="7884FF6C" w14:textId="31F9E9FB" w:rsidR="00505903" w:rsidRPr="008A7BF7" w:rsidRDefault="00A07221">
      <w:pPr>
        <w:rPr>
          <w:sz w:val="20"/>
          <w:szCs w:val="20"/>
        </w:rPr>
      </w:pPr>
      <w:r w:rsidRPr="008A7BF7">
        <w:rPr>
          <w:sz w:val="20"/>
          <w:szCs w:val="20"/>
        </w:rPr>
        <w:t xml:space="preserve">Should a child have individual needs which </w:t>
      </w:r>
      <w:r w:rsidR="008A7BF7" w:rsidRPr="008A7BF7">
        <w:rPr>
          <w:sz w:val="20"/>
          <w:szCs w:val="20"/>
        </w:rPr>
        <w:t>include</w:t>
      </w:r>
      <w:r w:rsidRPr="008A7BF7">
        <w:rPr>
          <w:sz w:val="20"/>
          <w:szCs w:val="20"/>
        </w:rPr>
        <w:t xml:space="preserve"> touch this should be stated on their ISP (individual support plan)</w:t>
      </w:r>
      <w:r w:rsidR="00F7091B">
        <w:rPr>
          <w:sz w:val="20"/>
          <w:szCs w:val="20"/>
        </w:rPr>
        <w:t xml:space="preserve"> and shared with staff providing care for or around the child.</w:t>
      </w:r>
    </w:p>
    <w:tbl>
      <w:tblPr>
        <w:tblStyle w:val="TableGrid"/>
        <w:tblW w:w="11035" w:type="dxa"/>
        <w:tblInd w:w="-998" w:type="dxa"/>
        <w:tblLook w:val="04A0" w:firstRow="1" w:lastRow="0" w:firstColumn="1" w:lastColumn="0" w:noHBand="0" w:noVBand="1"/>
      </w:tblPr>
      <w:tblGrid>
        <w:gridCol w:w="3686"/>
        <w:gridCol w:w="3658"/>
        <w:gridCol w:w="3691"/>
      </w:tblGrid>
      <w:tr w:rsidR="00DE53E4" w:rsidRPr="008A7BF7" w14:paraId="47D897A5" w14:textId="77777777" w:rsidTr="00AB406D">
        <w:tc>
          <w:tcPr>
            <w:tcW w:w="3686" w:type="dxa"/>
            <w:shd w:val="clear" w:color="auto" w:fill="FF0000"/>
          </w:tcPr>
          <w:p w14:paraId="30836FD3" w14:textId="0074C38A" w:rsidR="00DE53E4" w:rsidRPr="008A7BF7" w:rsidRDefault="00DE53E4" w:rsidP="003D5085">
            <w:pPr>
              <w:jc w:val="center"/>
              <w:rPr>
                <w:sz w:val="20"/>
                <w:szCs w:val="20"/>
              </w:rPr>
            </w:pPr>
            <w:r w:rsidRPr="008A7BF7">
              <w:rPr>
                <w:sz w:val="20"/>
                <w:szCs w:val="20"/>
              </w:rPr>
              <w:t>No</w:t>
            </w:r>
          </w:p>
        </w:tc>
        <w:tc>
          <w:tcPr>
            <w:tcW w:w="3658" w:type="dxa"/>
            <w:shd w:val="clear" w:color="auto" w:fill="92D050"/>
          </w:tcPr>
          <w:p w14:paraId="3D65C98B" w14:textId="603CC857" w:rsidR="00DE53E4" w:rsidRPr="008A7BF7" w:rsidRDefault="00DE53E4" w:rsidP="003D5085">
            <w:pPr>
              <w:jc w:val="center"/>
              <w:rPr>
                <w:sz w:val="20"/>
                <w:szCs w:val="20"/>
              </w:rPr>
            </w:pPr>
            <w:r w:rsidRPr="008A7BF7">
              <w:rPr>
                <w:sz w:val="20"/>
                <w:szCs w:val="20"/>
              </w:rPr>
              <w:t>Yes</w:t>
            </w:r>
          </w:p>
        </w:tc>
        <w:tc>
          <w:tcPr>
            <w:tcW w:w="3691" w:type="dxa"/>
            <w:shd w:val="clear" w:color="auto" w:fill="FFFF00"/>
          </w:tcPr>
          <w:p w14:paraId="04F1B5D0" w14:textId="6E74F17F" w:rsidR="00DE53E4" w:rsidRPr="008A7BF7" w:rsidRDefault="00DE53E4" w:rsidP="003D5085">
            <w:pPr>
              <w:jc w:val="center"/>
              <w:rPr>
                <w:sz w:val="20"/>
                <w:szCs w:val="20"/>
              </w:rPr>
            </w:pPr>
            <w:r w:rsidRPr="008A7BF7">
              <w:rPr>
                <w:sz w:val="20"/>
                <w:szCs w:val="20"/>
              </w:rPr>
              <w:t>If needed for safety, well-being or requested</w:t>
            </w:r>
            <w:r w:rsidR="00033860" w:rsidRPr="008A7BF7">
              <w:rPr>
                <w:sz w:val="20"/>
                <w:szCs w:val="20"/>
              </w:rPr>
              <w:t xml:space="preserve"> by the child</w:t>
            </w:r>
          </w:p>
        </w:tc>
      </w:tr>
      <w:tr w:rsidR="00DE53E4" w:rsidRPr="008A7BF7" w14:paraId="4D84A990" w14:textId="77777777" w:rsidTr="00AB406D">
        <w:tc>
          <w:tcPr>
            <w:tcW w:w="3686" w:type="dxa"/>
          </w:tcPr>
          <w:p w14:paraId="4BB9D731" w14:textId="69ADB1A2" w:rsidR="00DE53E4" w:rsidRPr="008A7BF7" w:rsidRDefault="00DE53E4" w:rsidP="00AB406D">
            <w:pPr>
              <w:jc w:val="center"/>
              <w:rPr>
                <w:sz w:val="20"/>
                <w:szCs w:val="20"/>
              </w:rPr>
            </w:pPr>
            <w:r w:rsidRPr="008A7BF7">
              <w:rPr>
                <w:sz w:val="20"/>
                <w:szCs w:val="20"/>
              </w:rPr>
              <w:t>Kissing</w:t>
            </w:r>
          </w:p>
        </w:tc>
        <w:tc>
          <w:tcPr>
            <w:tcW w:w="3658" w:type="dxa"/>
          </w:tcPr>
          <w:p w14:paraId="33814E11" w14:textId="2DA275E7" w:rsidR="00DE53E4" w:rsidRPr="008A7BF7" w:rsidRDefault="00DE53E4" w:rsidP="00AB406D">
            <w:pPr>
              <w:jc w:val="center"/>
              <w:rPr>
                <w:sz w:val="20"/>
                <w:szCs w:val="20"/>
              </w:rPr>
            </w:pPr>
            <w:r w:rsidRPr="008A7BF7">
              <w:rPr>
                <w:sz w:val="20"/>
                <w:szCs w:val="20"/>
              </w:rPr>
              <w:t>Holding hand to guide/lead</w:t>
            </w:r>
          </w:p>
        </w:tc>
        <w:tc>
          <w:tcPr>
            <w:tcW w:w="3691" w:type="dxa"/>
          </w:tcPr>
          <w:p w14:paraId="029C9ECC" w14:textId="67439305" w:rsidR="00DE53E4" w:rsidRPr="008A7BF7" w:rsidRDefault="00DE53E4" w:rsidP="00AB406D">
            <w:pPr>
              <w:jc w:val="center"/>
              <w:rPr>
                <w:sz w:val="20"/>
                <w:szCs w:val="20"/>
              </w:rPr>
            </w:pPr>
            <w:r w:rsidRPr="008A7BF7">
              <w:rPr>
                <w:sz w:val="20"/>
                <w:szCs w:val="20"/>
              </w:rPr>
              <w:t>Sitting on knee</w:t>
            </w:r>
          </w:p>
        </w:tc>
      </w:tr>
      <w:tr w:rsidR="00DE53E4" w:rsidRPr="008A7BF7" w14:paraId="3DD01DE7" w14:textId="77777777" w:rsidTr="00AB406D">
        <w:tc>
          <w:tcPr>
            <w:tcW w:w="3686" w:type="dxa"/>
          </w:tcPr>
          <w:p w14:paraId="7F684FF3" w14:textId="76530E74" w:rsidR="00DE53E4" w:rsidRPr="008A7BF7" w:rsidRDefault="00F96C9D" w:rsidP="00AB406D">
            <w:pPr>
              <w:jc w:val="center"/>
              <w:rPr>
                <w:sz w:val="20"/>
                <w:szCs w:val="20"/>
              </w:rPr>
            </w:pPr>
            <w:r w:rsidRPr="008A7BF7">
              <w:rPr>
                <w:sz w:val="20"/>
                <w:szCs w:val="20"/>
              </w:rPr>
              <w:t>Grabbing</w:t>
            </w:r>
          </w:p>
        </w:tc>
        <w:tc>
          <w:tcPr>
            <w:tcW w:w="3658" w:type="dxa"/>
          </w:tcPr>
          <w:p w14:paraId="5FD00726" w14:textId="548E4C81" w:rsidR="00DE53E4" w:rsidRPr="008A7BF7" w:rsidRDefault="00175B5A" w:rsidP="00AB406D">
            <w:pPr>
              <w:jc w:val="center"/>
              <w:rPr>
                <w:sz w:val="20"/>
                <w:szCs w:val="20"/>
              </w:rPr>
            </w:pPr>
            <w:r w:rsidRPr="008A7BF7">
              <w:rPr>
                <w:sz w:val="20"/>
                <w:szCs w:val="20"/>
              </w:rPr>
              <w:t>Fingertips</w:t>
            </w:r>
            <w:r w:rsidR="009E7B37" w:rsidRPr="008A7BF7">
              <w:rPr>
                <w:sz w:val="20"/>
                <w:szCs w:val="20"/>
              </w:rPr>
              <w:t xml:space="preserve"> for counting etc</w:t>
            </w:r>
          </w:p>
        </w:tc>
        <w:tc>
          <w:tcPr>
            <w:tcW w:w="3691" w:type="dxa"/>
          </w:tcPr>
          <w:p w14:paraId="4AAF2FF8" w14:textId="631AA42B" w:rsidR="00DE53E4" w:rsidRPr="008A7BF7" w:rsidRDefault="00DE53E4" w:rsidP="00AB406D">
            <w:pPr>
              <w:jc w:val="center"/>
              <w:rPr>
                <w:sz w:val="20"/>
                <w:szCs w:val="20"/>
              </w:rPr>
            </w:pPr>
            <w:r w:rsidRPr="008A7BF7">
              <w:rPr>
                <w:sz w:val="20"/>
                <w:szCs w:val="20"/>
              </w:rPr>
              <w:t>Cuddle</w:t>
            </w:r>
          </w:p>
        </w:tc>
      </w:tr>
      <w:tr w:rsidR="00DE53E4" w:rsidRPr="008A7BF7" w14:paraId="24EB469C" w14:textId="77777777" w:rsidTr="00AB406D">
        <w:tc>
          <w:tcPr>
            <w:tcW w:w="3686" w:type="dxa"/>
          </w:tcPr>
          <w:p w14:paraId="1EDD9C77" w14:textId="186F07CE" w:rsidR="00DE53E4" w:rsidRPr="008A7BF7" w:rsidRDefault="00F96C9D" w:rsidP="00AB406D">
            <w:pPr>
              <w:jc w:val="center"/>
              <w:rPr>
                <w:sz w:val="20"/>
                <w:szCs w:val="20"/>
              </w:rPr>
            </w:pPr>
            <w:r w:rsidRPr="008A7BF7">
              <w:rPr>
                <w:sz w:val="20"/>
                <w:szCs w:val="20"/>
              </w:rPr>
              <w:t>Lifting my arms</w:t>
            </w:r>
          </w:p>
        </w:tc>
        <w:tc>
          <w:tcPr>
            <w:tcW w:w="3658" w:type="dxa"/>
          </w:tcPr>
          <w:p w14:paraId="36C84A36" w14:textId="27653F2A" w:rsidR="00DE53E4" w:rsidRPr="008A7BF7" w:rsidRDefault="00EE33D0" w:rsidP="00AB406D">
            <w:pPr>
              <w:jc w:val="center"/>
              <w:rPr>
                <w:sz w:val="20"/>
                <w:szCs w:val="20"/>
              </w:rPr>
            </w:pPr>
            <w:r w:rsidRPr="008A7BF7">
              <w:rPr>
                <w:sz w:val="20"/>
                <w:szCs w:val="20"/>
              </w:rPr>
              <w:t>Ankles when changing nappies</w:t>
            </w:r>
          </w:p>
        </w:tc>
        <w:tc>
          <w:tcPr>
            <w:tcW w:w="3691" w:type="dxa"/>
          </w:tcPr>
          <w:p w14:paraId="3CD3D04F" w14:textId="0ABBC1DC" w:rsidR="00DE53E4" w:rsidRPr="008A7BF7" w:rsidRDefault="00DE53E4" w:rsidP="00AB406D">
            <w:pPr>
              <w:jc w:val="center"/>
              <w:rPr>
                <w:sz w:val="20"/>
                <w:szCs w:val="20"/>
              </w:rPr>
            </w:pPr>
            <w:r w:rsidRPr="008A7BF7">
              <w:rPr>
                <w:sz w:val="20"/>
                <w:szCs w:val="20"/>
              </w:rPr>
              <w:t>Lift</w:t>
            </w:r>
            <w:r w:rsidR="00437ECA" w:rsidRPr="008A7BF7">
              <w:rPr>
                <w:sz w:val="20"/>
                <w:szCs w:val="20"/>
              </w:rPr>
              <w:t xml:space="preserve"> to move</w:t>
            </w:r>
          </w:p>
        </w:tc>
      </w:tr>
      <w:tr w:rsidR="00DE53E4" w:rsidRPr="008A7BF7" w14:paraId="06058B98" w14:textId="77777777" w:rsidTr="00AB406D">
        <w:tc>
          <w:tcPr>
            <w:tcW w:w="3686" w:type="dxa"/>
          </w:tcPr>
          <w:p w14:paraId="109E06A7" w14:textId="67A150FA" w:rsidR="00DE53E4" w:rsidRPr="008A7BF7" w:rsidRDefault="002C65A1" w:rsidP="00AB406D">
            <w:pPr>
              <w:jc w:val="center"/>
              <w:rPr>
                <w:sz w:val="20"/>
                <w:szCs w:val="20"/>
              </w:rPr>
            </w:pPr>
            <w:r w:rsidRPr="008A7BF7">
              <w:rPr>
                <w:sz w:val="20"/>
                <w:szCs w:val="20"/>
              </w:rPr>
              <w:t xml:space="preserve">Moving </w:t>
            </w:r>
            <w:r w:rsidR="00F12405" w:rsidRPr="008A7BF7">
              <w:rPr>
                <w:sz w:val="20"/>
                <w:szCs w:val="20"/>
              </w:rPr>
              <w:t>foreskin during nappy changing</w:t>
            </w:r>
          </w:p>
        </w:tc>
        <w:tc>
          <w:tcPr>
            <w:tcW w:w="3658" w:type="dxa"/>
          </w:tcPr>
          <w:p w14:paraId="1971FAE1" w14:textId="6D996E77" w:rsidR="00DE53E4" w:rsidRPr="008A7BF7" w:rsidRDefault="00437ECA" w:rsidP="00AB406D">
            <w:pPr>
              <w:jc w:val="center"/>
              <w:rPr>
                <w:sz w:val="20"/>
                <w:szCs w:val="20"/>
              </w:rPr>
            </w:pPr>
            <w:r w:rsidRPr="008A7BF7">
              <w:rPr>
                <w:sz w:val="20"/>
                <w:szCs w:val="20"/>
              </w:rPr>
              <w:t>Lift onto changing t</w:t>
            </w:r>
            <w:r w:rsidR="00033860" w:rsidRPr="008A7BF7">
              <w:rPr>
                <w:sz w:val="20"/>
                <w:szCs w:val="20"/>
              </w:rPr>
              <w:t>a</w:t>
            </w:r>
            <w:r w:rsidRPr="008A7BF7">
              <w:rPr>
                <w:sz w:val="20"/>
                <w:szCs w:val="20"/>
              </w:rPr>
              <w:t>ble</w:t>
            </w:r>
          </w:p>
        </w:tc>
        <w:tc>
          <w:tcPr>
            <w:tcW w:w="3691" w:type="dxa"/>
          </w:tcPr>
          <w:p w14:paraId="44B244C8" w14:textId="25BD1F3E" w:rsidR="00DE53E4" w:rsidRPr="008A7BF7" w:rsidRDefault="00C804DF" w:rsidP="00AB406D">
            <w:pPr>
              <w:jc w:val="center"/>
              <w:rPr>
                <w:sz w:val="20"/>
                <w:szCs w:val="20"/>
              </w:rPr>
            </w:pPr>
            <w:r w:rsidRPr="008A7BF7">
              <w:rPr>
                <w:sz w:val="20"/>
                <w:szCs w:val="20"/>
              </w:rPr>
              <w:t>Hair styling</w:t>
            </w:r>
          </w:p>
        </w:tc>
      </w:tr>
      <w:tr w:rsidR="00984600" w:rsidRPr="008A7BF7" w14:paraId="15D604BD" w14:textId="77777777" w:rsidTr="00AB406D">
        <w:tc>
          <w:tcPr>
            <w:tcW w:w="3686" w:type="dxa"/>
          </w:tcPr>
          <w:p w14:paraId="45513D2C" w14:textId="5C0990B1" w:rsidR="00984600" w:rsidRPr="008A7BF7" w:rsidRDefault="00984600" w:rsidP="00AB406D">
            <w:pPr>
              <w:jc w:val="center"/>
              <w:rPr>
                <w:sz w:val="20"/>
                <w:szCs w:val="20"/>
              </w:rPr>
            </w:pPr>
            <w:r w:rsidRPr="008A7BF7">
              <w:rPr>
                <w:sz w:val="20"/>
                <w:szCs w:val="20"/>
              </w:rPr>
              <w:t>Moving labia during nappy changing</w:t>
            </w:r>
          </w:p>
        </w:tc>
        <w:tc>
          <w:tcPr>
            <w:tcW w:w="3658" w:type="dxa"/>
          </w:tcPr>
          <w:p w14:paraId="58A4908F" w14:textId="3B1DD147" w:rsidR="00984600" w:rsidRPr="008A7BF7" w:rsidRDefault="00984600" w:rsidP="00AB406D">
            <w:pPr>
              <w:jc w:val="center"/>
              <w:rPr>
                <w:sz w:val="20"/>
                <w:szCs w:val="20"/>
              </w:rPr>
            </w:pPr>
            <w:r w:rsidRPr="008A7BF7">
              <w:rPr>
                <w:sz w:val="20"/>
                <w:szCs w:val="20"/>
              </w:rPr>
              <w:t>Hand and feet painting</w:t>
            </w:r>
          </w:p>
        </w:tc>
        <w:tc>
          <w:tcPr>
            <w:tcW w:w="3691" w:type="dxa"/>
          </w:tcPr>
          <w:p w14:paraId="3C4A9F82" w14:textId="3D1DBE90" w:rsidR="00984600" w:rsidRPr="008A7BF7" w:rsidRDefault="00984600" w:rsidP="00AB406D">
            <w:pPr>
              <w:jc w:val="center"/>
              <w:rPr>
                <w:sz w:val="20"/>
                <w:szCs w:val="20"/>
              </w:rPr>
            </w:pPr>
            <w:r w:rsidRPr="008A7BF7">
              <w:rPr>
                <w:sz w:val="20"/>
                <w:szCs w:val="20"/>
              </w:rPr>
              <w:t>1</w:t>
            </w:r>
            <w:r w:rsidRPr="008A7BF7">
              <w:rPr>
                <w:sz w:val="20"/>
                <w:szCs w:val="20"/>
                <w:vertAlign w:val="superscript"/>
              </w:rPr>
              <w:t>st</w:t>
            </w:r>
            <w:r w:rsidRPr="008A7BF7">
              <w:rPr>
                <w:sz w:val="20"/>
                <w:szCs w:val="20"/>
              </w:rPr>
              <w:t xml:space="preserve"> aid</w:t>
            </w:r>
          </w:p>
        </w:tc>
      </w:tr>
      <w:tr w:rsidR="00984600" w:rsidRPr="008A7BF7" w14:paraId="5AB24249" w14:textId="77777777" w:rsidTr="00AB406D">
        <w:tc>
          <w:tcPr>
            <w:tcW w:w="3686" w:type="dxa"/>
          </w:tcPr>
          <w:p w14:paraId="034ADDC9" w14:textId="091D50D5" w:rsidR="00984600" w:rsidRPr="008A7BF7" w:rsidRDefault="00984600" w:rsidP="00AB406D">
            <w:pPr>
              <w:jc w:val="center"/>
              <w:rPr>
                <w:sz w:val="20"/>
                <w:szCs w:val="20"/>
              </w:rPr>
            </w:pPr>
            <w:r w:rsidRPr="008A7BF7">
              <w:rPr>
                <w:sz w:val="20"/>
                <w:szCs w:val="20"/>
              </w:rPr>
              <w:t>Smacking</w:t>
            </w:r>
          </w:p>
        </w:tc>
        <w:tc>
          <w:tcPr>
            <w:tcW w:w="3658" w:type="dxa"/>
          </w:tcPr>
          <w:p w14:paraId="6A2B0EAE" w14:textId="01F26B89" w:rsidR="00984600" w:rsidRPr="008A7BF7" w:rsidRDefault="00984600" w:rsidP="00AB406D">
            <w:pPr>
              <w:jc w:val="center"/>
              <w:rPr>
                <w:sz w:val="20"/>
                <w:szCs w:val="20"/>
              </w:rPr>
            </w:pPr>
            <w:r w:rsidRPr="008A7BF7">
              <w:rPr>
                <w:sz w:val="20"/>
                <w:szCs w:val="20"/>
              </w:rPr>
              <w:t>Hand over hand assistance</w:t>
            </w:r>
          </w:p>
        </w:tc>
        <w:tc>
          <w:tcPr>
            <w:tcW w:w="3691" w:type="dxa"/>
          </w:tcPr>
          <w:p w14:paraId="10DF1EEE" w14:textId="37C8B011" w:rsidR="00984600" w:rsidRPr="008A7BF7" w:rsidRDefault="00984600" w:rsidP="00AB406D">
            <w:pPr>
              <w:jc w:val="center"/>
              <w:rPr>
                <w:sz w:val="20"/>
                <w:szCs w:val="20"/>
              </w:rPr>
            </w:pPr>
            <w:r w:rsidRPr="008A7BF7">
              <w:rPr>
                <w:sz w:val="20"/>
                <w:szCs w:val="20"/>
              </w:rPr>
              <w:t>Assist with clothing</w:t>
            </w:r>
          </w:p>
        </w:tc>
      </w:tr>
      <w:tr w:rsidR="00984600" w:rsidRPr="008A7BF7" w14:paraId="7B5E7731" w14:textId="77777777" w:rsidTr="00AB406D">
        <w:tc>
          <w:tcPr>
            <w:tcW w:w="3686" w:type="dxa"/>
          </w:tcPr>
          <w:p w14:paraId="3D62EEAA" w14:textId="206D52E8" w:rsidR="00984600" w:rsidRPr="008A7BF7" w:rsidRDefault="00656BAE" w:rsidP="00AB406D">
            <w:pPr>
              <w:jc w:val="center"/>
              <w:rPr>
                <w:sz w:val="20"/>
                <w:szCs w:val="20"/>
              </w:rPr>
            </w:pPr>
            <w:r w:rsidRPr="008A7BF7">
              <w:rPr>
                <w:sz w:val="20"/>
                <w:szCs w:val="20"/>
              </w:rPr>
              <w:t>Touching private areas</w:t>
            </w:r>
            <w:r w:rsidR="00C71BB7" w:rsidRPr="008A7BF7">
              <w:rPr>
                <w:sz w:val="20"/>
                <w:szCs w:val="20"/>
              </w:rPr>
              <w:t xml:space="preserve"> (outside of </w:t>
            </w:r>
            <w:r w:rsidR="0051589E" w:rsidRPr="008A7BF7">
              <w:rPr>
                <w:sz w:val="20"/>
                <w:szCs w:val="20"/>
              </w:rPr>
              <w:t xml:space="preserve">appropriate </w:t>
            </w:r>
            <w:r w:rsidR="00C71BB7" w:rsidRPr="008A7BF7">
              <w:rPr>
                <w:sz w:val="20"/>
                <w:szCs w:val="20"/>
              </w:rPr>
              <w:t>nappy changing)</w:t>
            </w:r>
          </w:p>
        </w:tc>
        <w:tc>
          <w:tcPr>
            <w:tcW w:w="3658" w:type="dxa"/>
          </w:tcPr>
          <w:p w14:paraId="176AD1B1" w14:textId="4C1418F9" w:rsidR="00984600" w:rsidRPr="008A7BF7" w:rsidRDefault="00984600" w:rsidP="00AB406D">
            <w:pPr>
              <w:jc w:val="center"/>
              <w:rPr>
                <w:sz w:val="20"/>
                <w:szCs w:val="20"/>
              </w:rPr>
            </w:pPr>
            <w:r w:rsidRPr="008A7BF7">
              <w:rPr>
                <w:sz w:val="20"/>
                <w:szCs w:val="20"/>
              </w:rPr>
              <w:t>Wiping nose</w:t>
            </w:r>
          </w:p>
        </w:tc>
        <w:tc>
          <w:tcPr>
            <w:tcW w:w="3691" w:type="dxa"/>
          </w:tcPr>
          <w:p w14:paraId="77FB3649" w14:textId="6E477F92" w:rsidR="00984600" w:rsidRPr="008A7BF7" w:rsidRDefault="00656BAE" w:rsidP="00AB406D">
            <w:pPr>
              <w:jc w:val="center"/>
              <w:rPr>
                <w:sz w:val="20"/>
                <w:szCs w:val="20"/>
              </w:rPr>
            </w:pPr>
            <w:r w:rsidRPr="008A7BF7">
              <w:rPr>
                <w:sz w:val="20"/>
                <w:szCs w:val="20"/>
              </w:rPr>
              <w:t>Stroking the face</w:t>
            </w:r>
          </w:p>
        </w:tc>
      </w:tr>
      <w:tr w:rsidR="00984600" w:rsidRPr="008A7BF7" w14:paraId="76EEB577" w14:textId="77777777" w:rsidTr="00AB406D">
        <w:tc>
          <w:tcPr>
            <w:tcW w:w="3686" w:type="dxa"/>
          </w:tcPr>
          <w:p w14:paraId="09D7666B" w14:textId="68CD590B" w:rsidR="00984600" w:rsidRPr="008A7BF7" w:rsidRDefault="00B47F9F" w:rsidP="00AB406D">
            <w:pPr>
              <w:jc w:val="center"/>
              <w:rPr>
                <w:sz w:val="20"/>
                <w:szCs w:val="20"/>
              </w:rPr>
            </w:pPr>
            <w:r>
              <w:rPr>
                <w:sz w:val="20"/>
                <w:szCs w:val="20"/>
              </w:rPr>
              <w:t>Whole body t</w:t>
            </w:r>
            <w:r w:rsidR="00803870">
              <w:rPr>
                <w:sz w:val="20"/>
                <w:szCs w:val="20"/>
              </w:rPr>
              <w:t>ick</w:t>
            </w:r>
            <w:r>
              <w:rPr>
                <w:sz w:val="20"/>
                <w:szCs w:val="20"/>
              </w:rPr>
              <w:t xml:space="preserve">ling </w:t>
            </w:r>
          </w:p>
        </w:tc>
        <w:tc>
          <w:tcPr>
            <w:tcW w:w="3658" w:type="dxa"/>
          </w:tcPr>
          <w:p w14:paraId="2780DF1B" w14:textId="3A0ED6C3" w:rsidR="00984600" w:rsidRPr="008A7BF7" w:rsidRDefault="00984600" w:rsidP="00AB406D">
            <w:pPr>
              <w:jc w:val="center"/>
              <w:rPr>
                <w:sz w:val="20"/>
                <w:szCs w:val="20"/>
              </w:rPr>
            </w:pPr>
            <w:r w:rsidRPr="008A7BF7">
              <w:rPr>
                <w:sz w:val="20"/>
                <w:szCs w:val="20"/>
              </w:rPr>
              <w:t>Cleaning hands and face</w:t>
            </w:r>
          </w:p>
        </w:tc>
        <w:tc>
          <w:tcPr>
            <w:tcW w:w="3691" w:type="dxa"/>
          </w:tcPr>
          <w:p w14:paraId="15FBC62F" w14:textId="60E55DA9" w:rsidR="00984600" w:rsidRPr="008A7BF7" w:rsidRDefault="00AF6E50" w:rsidP="00AB406D">
            <w:pPr>
              <w:jc w:val="center"/>
              <w:rPr>
                <w:sz w:val="20"/>
                <w:szCs w:val="20"/>
              </w:rPr>
            </w:pPr>
            <w:r>
              <w:rPr>
                <w:sz w:val="20"/>
                <w:szCs w:val="20"/>
              </w:rPr>
              <w:t>Rub tummy over clothes for sleep</w:t>
            </w:r>
            <w:r w:rsidR="00AB406D">
              <w:rPr>
                <w:sz w:val="20"/>
                <w:szCs w:val="20"/>
              </w:rPr>
              <w:t>/calming</w:t>
            </w:r>
          </w:p>
        </w:tc>
      </w:tr>
    </w:tbl>
    <w:p w14:paraId="03005189" w14:textId="77777777" w:rsidR="00DE53E4" w:rsidRDefault="00DE53E4"/>
    <w:p w14:paraId="6D167FB5" w14:textId="54FEE4C1" w:rsidR="00845AAC" w:rsidRPr="00282759" w:rsidRDefault="00845AAC">
      <w:pPr>
        <w:rPr>
          <w:b/>
          <w:bCs/>
          <w:sz w:val="20"/>
          <w:szCs w:val="20"/>
        </w:rPr>
      </w:pPr>
      <w:r w:rsidRPr="00282759">
        <w:rPr>
          <w:b/>
          <w:bCs/>
          <w:sz w:val="20"/>
          <w:szCs w:val="20"/>
        </w:rPr>
        <w:t>Adult behaviour</w:t>
      </w:r>
    </w:p>
    <w:p w14:paraId="6F713BCC" w14:textId="5F270B39" w:rsidR="00845AAC" w:rsidRPr="00282759" w:rsidRDefault="00845AAC">
      <w:pPr>
        <w:rPr>
          <w:sz w:val="20"/>
          <w:szCs w:val="20"/>
        </w:rPr>
      </w:pPr>
      <w:r w:rsidRPr="00282759">
        <w:rPr>
          <w:sz w:val="20"/>
          <w:szCs w:val="20"/>
        </w:rPr>
        <w:t xml:space="preserve">We expect </w:t>
      </w:r>
      <w:r w:rsidR="00057562" w:rsidRPr="00282759">
        <w:rPr>
          <w:sz w:val="20"/>
          <w:szCs w:val="20"/>
        </w:rPr>
        <w:t xml:space="preserve">all adults in connection to the setting to behave in a positive, respectful manner. </w:t>
      </w:r>
      <w:r w:rsidR="0041442E" w:rsidRPr="00282759">
        <w:rPr>
          <w:sz w:val="20"/>
          <w:szCs w:val="20"/>
        </w:rPr>
        <w:t xml:space="preserve">Rude, aggressive or </w:t>
      </w:r>
      <w:r w:rsidR="00746430" w:rsidRPr="00282759">
        <w:rPr>
          <w:sz w:val="20"/>
          <w:szCs w:val="20"/>
        </w:rPr>
        <w:t xml:space="preserve">derogatory </w:t>
      </w:r>
      <w:r w:rsidR="008D3231" w:rsidRPr="00282759">
        <w:rPr>
          <w:sz w:val="20"/>
          <w:szCs w:val="20"/>
        </w:rPr>
        <w:t xml:space="preserve">behaviours will not be tolerated nor will </w:t>
      </w:r>
      <w:r w:rsidR="0011228E" w:rsidRPr="00282759">
        <w:rPr>
          <w:sz w:val="20"/>
          <w:szCs w:val="20"/>
        </w:rPr>
        <w:t>negativ</w:t>
      </w:r>
      <w:r w:rsidR="00B618F3">
        <w:rPr>
          <w:sz w:val="20"/>
          <w:szCs w:val="20"/>
        </w:rPr>
        <w:t>ity or</w:t>
      </w:r>
      <w:r w:rsidR="0011228E" w:rsidRPr="00282759">
        <w:rPr>
          <w:sz w:val="20"/>
          <w:szCs w:val="20"/>
        </w:rPr>
        <w:t xml:space="preserve"> gossip</w:t>
      </w:r>
      <w:r w:rsidR="00B618F3">
        <w:rPr>
          <w:sz w:val="20"/>
          <w:szCs w:val="20"/>
        </w:rPr>
        <w:t>ing</w:t>
      </w:r>
      <w:r w:rsidR="0011228E" w:rsidRPr="00282759">
        <w:rPr>
          <w:sz w:val="20"/>
          <w:szCs w:val="20"/>
        </w:rPr>
        <w:t xml:space="preserve">. Should you have questions </w:t>
      </w:r>
      <w:r w:rsidR="00C823E5" w:rsidRPr="00282759">
        <w:rPr>
          <w:sz w:val="20"/>
          <w:szCs w:val="20"/>
        </w:rPr>
        <w:t>you should always follow the lines of communication set out in the staffing struct</w:t>
      </w:r>
      <w:r w:rsidR="00202941" w:rsidRPr="00282759">
        <w:rPr>
          <w:sz w:val="20"/>
          <w:szCs w:val="20"/>
        </w:rPr>
        <w:t>ure.</w:t>
      </w:r>
      <w:r w:rsidR="0011228E" w:rsidRPr="00282759">
        <w:rPr>
          <w:sz w:val="20"/>
          <w:szCs w:val="20"/>
        </w:rPr>
        <w:t xml:space="preserve"> </w:t>
      </w:r>
    </w:p>
    <w:p w14:paraId="0CB258E1" w14:textId="2067E6F1" w:rsidR="00D107D6" w:rsidRPr="00D107D6" w:rsidRDefault="00D107D6" w:rsidP="00D107D6">
      <w:pPr>
        <w:jc w:val="center"/>
        <w:rPr>
          <w:b/>
          <w:bCs/>
        </w:rPr>
      </w:pPr>
      <w:r w:rsidRPr="00D107D6">
        <w:rPr>
          <w:b/>
          <w:bCs/>
        </w:rPr>
        <w:t>Act in the best interests of the child.</w:t>
      </w:r>
    </w:p>
    <w:p w14:paraId="7D172B5B" w14:textId="49B650FB" w:rsidR="00D107D6" w:rsidRPr="00D107D6" w:rsidRDefault="00D107D6" w:rsidP="00D107D6">
      <w:pPr>
        <w:jc w:val="center"/>
        <w:rPr>
          <w:b/>
          <w:bCs/>
        </w:rPr>
      </w:pPr>
      <w:r w:rsidRPr="00D107D6">
        <w:rPr>
          <w:b/>
          <w:bCs/>
        </w:rPr>
        <w:t>If something doesn’t still right inform the</w:t>
      </w:r>
      <w:r>
        <w:rPr>
          <w:b/>
          <w:bCs/>
        </w:rPr>
        <w:t xml:space="preserve"> settings</w:t>
      </w:r>
      <w:r w:rsidRPr="00D107D6">
        <w:rPr>
          <w:b/>
          <w:bCs/>
        </w:rPr>
        <w:t xml:space="preserve"> DSL </w:t>
      </w:r>
      <w:r>
        <w:rPr>
          <w:b/>
          <w:bCs/>
        </w:rPr>
        <w:t>(Designated Safeguarding Lead)</w:t>
      </w:r>
    </w:p>
    <w:p w14:paraId="78EBF794" w14:textId="2C59796E" w:rsidR="00C55642" w:rsidRPr="008A7BF7" w:rsidRDefault="00C55642" w:rsidP="00B5203D">
      <w:pPr>
        <w:spacing w:after="0" w:line="240" w:lineRule="auto"/>
        <w:rPr>
          <w:sz w:val="18"/>
          <w:szCs w:val="18"/>
        </w:rPr>
      </w:pPr>
      <w:r w:rsidRPr="008A7BF7">
        <w:rPr>
          <w:sz w:val="18"/>
          <w:szCs w:val="18"/>
        </w:rPr>
        <w:t>Created by: Christina Smith</w:t>
      </w:r>
    </w:p>
    <w:p w14:paraId="48B63AE0" w14:textId="6D3DFF97" w:rsidR="00F96C9D" w:rsidRPr="008A7BF7" w:rsidRDefault="00CE49EA" w:rsidP="00B5203D">
      <w:pPr>
        <w:spacing w:after="0" w:line="240" w:lineRule="auto"/>
        <w:rPr>
          <w:sz w:val="18"/>
          <w:szCs w:val="18"/>
        </w:rPr>
      </w:pPr>
      <w:r>
        <w:rPr>
          <w:sz w:val="18"/>
          <w:szCs w:val="18"/>
        </w:rPr>
        <w:t>Updated</w:t>
      </w:r>
      <w:r w:rsidR="00F96C9D" w:rsidRPr="008A7BF7">
        <w:rPr>
          <w:sz w:val="18"/>
          <w:szCs w:val="18"/>
        </w:rPr>
        <w:t xml:space="preserve">: </w:t>
      </w:r>
      <w:r>
        <w:rPr>
          <w:sz w:val="18"/>
          <w:szCs w:val="18"/>
        </w:rPr>
        <w:t>1</w:t>
      </w:r>
      <w:r w:rsidR="00F96C9D" w:rsidRPr="008A7BF7">
        <w:rPr>
          <w:sz w:val="18"/>
          <w:szCs w:val="18"/>
        </w:rPr>
        <w:t>3.0</w:t>
      </w:r>
      <w:r>
        <w:rPr>
          <w:sz w:val="18"/>
          <w:szCs w:val="18"/>
        </w:rPr>
        <w:t>5</w:t>
      </w:r>
      <w:r w:rsidR="00F96C9D" w:rsidRPr="008A7BF7">
        <w:rPr>
          <w:sz w:val="18"/>
          <w:szCs w:val="18"/>
        </w:rPr>
        <w:t>.25</w:t>
      </w:r>
    </w:p>
    <w:sectPr w:rsidR="00F96C9D" w:rsidRPr="008A7BF7" w:rsidSect="008A7BF7">
      <w:headerReference w:type="default" r:id="rId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834F6" w14:textId="77777777" w:rsidR="007E6370" w:rsidRDefault="007E6370" w:rsidP="00E62821">
      <w:pPr>
        <w:spacing w:after="0" w:line="240" w:lineRule="auto"/>
      </w:pPr>
      <w:r>
        <w:separator/>
      </w:r>
    </w:p>
  </w:endnote>
  <w:endnote w:type="continuationSeparator" w:id="0">
    <w:p w14:paraId="7E5362CB" w14:textId="77777777" w:rsidR="007E6370" w:rsidRDefault="007E6370" w:rsidP="00E6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858D8" w14:textId="77777777" w:rsidR="007E6370" w:rsidRDefault="007E6370" w:rsidP="00E62821">
      <w:pPr>
        <w:spacing w:after="0" w:line="240" w:lineRule="auto"/>
      </w:pPr>
      <w:r>
        <w:separator/>
      </w:r>
    </w:p>
  </w:footnote>
  <w:footnote w:type="continuationSeparator" w:id="0">
    <w:p w14:paraId="10410807" w14:textId="77777777" w:rsidR="007E6370" w:rsidRDefault="007E6370" w:rsidP="00E62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124E" w14:textId="63B2BAFD" w:rsidR="00E62821" w:rsidRDefault="00E62821">
    <w:pPr>
      <w:pStyle w:val="Header"/>
    </w:pPr>
    <w:r>
      <w:rPr>
        <w:noProof/>
      </w:rPr>
      <w:drawing>
        <wp:anchor distT="0" distB="0" distL="114300" distR="114300" simplePos="0" relativeHeight="251658240" behindDoc="1" locked="0" layoutInCell="1" allowOverlap="1" wp14:anchorId="4397113D" wp14:editId="7044B8FB">
          <wp:simplePos x="0" y="0"/>
          <wp:positionH relativeFrom="margin">
            <wp:posOffset>5410200</wp:posOffset>
          </wp:positionH>
          <wp:positionV relativeFrom="margin">
            <wp:posOffset>-376555</wp:posOffset>
          </wp:positionV>
          <wp:extent cx="857250" cy="788670"/>
          <wp:effectExtent l="0" t="0" r="0" b="0"/>
          <wp:wrapSquare wrapText="bothSides"/>
          <wp:docPr id="580271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88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B58A5"/>
    <w:multiLevelType w:val="hybridMultilevel"/>
    <w:tmpl w:val="D792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99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E4"/>
    <w:rsid w:val="00027B16"/>
    <w:rsid w:val="00033860"/>
    <w:rsid w:val="00057562"/>
    <w:rsid w:val="00080E4F"/>
    <w:rsid w:val="00086BF3"/>
    <w:rsid w:val="000A7D89"/>
    <w:rsid w:val="000B2367"/>
    <w:rsid w:val="000D07B8"/>
    <w:rsid w:val="000D7AA6"/>
    <w:rsid w:val="000D7B67"/>
    <w:rsid w:val="00106BE4"/>
    <w:rsid w:val="0011228E"/>
    <w:rsid w:val="00117328"/>
    <w:rsid w:val="001214EC"/>
    <w:rsid w:val="00133624"/>
    <w:rsid w:val="00142D44"/>
    <w:rsid w:val="00175B5A"/>
    <w:rsid w:val="00192F3D"/>
    <w:rsid w:val="001A5198"/>
    <w:rsid w:val="001B14F9"/>
    <w:rsid w:val="001C0C1C"/>
    <w:rsid w:val="001C2D94"/>
    <w:rsid w:val="001E69F9"/>
    <w:rsid w:val="00202941"/>
    <w:rsid w:val="00204F99"/>
    <w:rsid w:val="002136AB"/>
    <w:rsid w:val="00222065"/>
    <w:rsid w:val="00226D0E"/>
    <w:rsid w:val="00234498"/>
    <w:rsid w:val="00250ACF"/>
    <w:rsid w:val="002537AA"/>
    <w:rsid w:val="00264590"/>
    <w:rsid w:val="00282759"/>
    <w:rsid w:val="002A2785"/>
    <w:rsid w:val="002A503E"/>
    <w:rsid w:val="002A5378"/>
    <w:rsid w:val="002C403C"/>
    <w:rsid w:val="002C65A1"/>
    <w:rsid w:val="002F690C"/>
    <w:rsid w:val="003053FD"/>
    <w:rsid w:val="0037125C"/>
    <w:rsid w:val="00373549"/>
    <w:rsid w:val="00380592"/>
    <w:rsid w:val="00382038"/>
    <w:rsid w:val="00393810"/>
    <w:rsid w:val="00397901"/>
    <w:rsid w:val="003A3002"/>
    <w:rsid w:val="003D5085"/>
    <w:rsid w:val="003E31FE"/>
    <w:rsid w:val="003E6953"/>
    <w:rsid w:val="00410896"/>
    <w:rsid w:val="0041442E"/>
    <w:rsid w:val="0041729D"/>
    <w:rsid w:val="0043674F"/>
    <w:rsid w:val="00437ECA"/>
    <w:rsid w:val="00455006"/>
    <w:rsid w:val="00462ED8"/>
    <w:rsid w:val="00475F25"/>
    <w:rsid w:val="00483CD0"/>
    <w:rsid w:val="00486530"/>
    <w:rsid w:val="00492CE5"/>
    <w:rsid w:val="004C59C8"/>
    <w:rsid w:val="004C72C7"/>
    <w:rsid w:val="004F1B32"/>
    <w:rsid w:val="004F508D"/>
    <w:rsid w:val="004F70C0"/>
    <w:rsid w:val="00505903"/>
    <w:rsid w:val="0051589E"/>
    <w:rsid w:val="00525FCE"/>
    <w:rsid w:val="00540233"/>
    <w:rsid w:val="00545C02"/>
    <w:rsid w:val="005469E4"/>
    <w:rsid w:val="005541E6"/>
    <w:rsid w:val="00555B7D"/>
    <w:rsid w:val="0055725B"/>
    <w:rsid w:val="005609F2"/>
    <w:rsid w:val="005741CE"/>
    <w:rsid w:val="005836C5"/>
    <w:rsid w:val="00597ACE"/>
    <w:rsid w:val="005A3F34"/>
    <w:rsid w:val="005B0373"/>
    <w:rsid w:val="005C73C3"/>
    <w:rsid w:val="005D0A94"/>
    <w:rsid w:val="005D7049"/>
    <w:rsid w:val="00613948"/>
    <w:rsid w:val="00630C8D"/>
    <w:rsid w:val="006428C9"/>
    <w:rsid w:val="00656BAE"/>
    <w:rsid w:val="00664793"/>
    <w:rsid w:val="00683CAF"/>
    <w:rsid w:val="0068683C"/>
    <w:rsid w:val="006970B9"/>
    <w:rsid w:val="006A6363"/>
    <w:rsid w:val="006C2CFA"/>
    <w:rsid w:val="006E330D"/>
    <w:rsid w:val="006F6E10"/>
    <w:rsid w:val="00703867"/>
    <w:rsid w:val="00707FF7"/>
    <w:rsid w:val="00711C22"/>
    <w:rsid w:val="00717B0A"/>
    <w:rsid w:val="00717DD9"/>
    <w:rsid w:val="00746430"/>
    <w:rsid w:val="00751386"/>
    <w:rsid w:val="00751C79"/>
    <w:rsid w:val="007761E1"/>
    <w:rsid w:val="00783FBB"/>
    <w:rsid w:val="00787046"/>
    <w:rsid w:val="007951DC"/>
    <w:rsid w:val="007D7137"/>
    <w:rsid w:val="007E6370"/>
    <w:rsid w:val="00803870"/>
    <w:rsid w:val="00834886"/>
    <w:rsid w:val="00845AAC"/>
    <w:rsid w:val="00854BF5"/>
    <w:rsid w:val="008A7BF7"/>
    <w:rsid w:val="008A7C8B"/>
    <w:rsid w:val="008C1C01"/>
    <w:rsid w:val="008D3231"/>
    <w:rsid w:val="008E6A84"/>
    <w:rsid w:val="009019F3"/>
    <w:rsid w:val="009122BF"/>
    <w:rsid w:val="0091382D"/>
    <w:rsid w:val="00921A78"/>
    <w:rsid w:val="00984600"/>
    <w:rsid w:val="00987FDE"/>
    <w:rsid w:val="0099329E"/>
    <w:rsid w:val="009E2F5E"/>
    <w:rsid w:val="009E7B37"/>
    <w:rsid w:val="00A04724"/>
    <w:rsid w:val="00A047F0"/>
    <w:rsid w:val="00A07221"/>
    <w:rsid w:val="00A34F79"/>
    <w:rsid w:val="00A3519B"/>
    <w:rsid w:val="00A41CA0"/>
    <w:rsid w:val="00A66905"/>
    <w:rsid w:val="00A7268D"/>
    <w:rsid w:val="00A72E94"/>
    <w:rsid w:val="00A97031"/>
    <w:rsid w:val="00AB406D"/>
    <w:rsid w:val="00AC1E43"/>
    <w:rsid w:val="00AE4706"/>
    <w:rsid w:val="00AE6D95"/>
    <w:rsid w:val="00AE7D10"/>
    <w:rsid w:val="00AF6E50"/>
    <w:rsid w:val="00B108C9"/>
    <w:rsid w:val="00B373DD"/>
    <w:rsid w:val="00B46443"/>
    <w:rsid w:val="00B47F9F"/>
    <w:rsid w:val="00B5203D"/>
    <w:rsid w:val="00B618F3"/>
    <w:rsid w:val="00B77D49"/>
    <w:rsid w:val="00BC4473"/>
    <w:rsid w:val="00C04088"/>
    <w:rsid w:val="00C16C6D"/>
    <w:rsid w:val="00C3012F"/>
    <w:rsid w:val="00C55642"/>
    <w:rsid w:val="00C627AD"/>
    <w:rsid w:val="00C71BB7"/>
    <w:rsid w:val="00C74C9E"/>
    <w:rsid w:val="00C74FE1"/>
    <w:rsid w:val="00C804DF"/>
    <w:rsid w:val="00C823E5"/>
    <w:rsid w:val="00C831B7"/>
    <w:rsid w:val="00CA7AC7"/>
    <w:rsid w:val="00CB59CB"/>
    <w:rsid w:val="00CD2153"/>
    <w:rsid w:val="00CD663A"/>
    <w:rsid w:val="00CE31E2"/>
    <w:rsid w:val="00CE3A7D"/>
    <w:rsid w:val="00CE49EA"/>
    <w:rsid w:val="00D107D6"/>
    <w:rsid w:val="00D12B49"/>
    <w:rsid w:val="00D25D62"/>
    <w:rsid w:val="00D6168C"/>
    <w:rsid w:val="00D70772"/>
    <w:rsid w:val="00DA138A"/>
    <w:rsid w:val="00DA1837"/>
    <w:rsid w:val="00DB7B12"/>
    <w:rsid w:val="00DC03DF"/>
    <w:rsid w:val="00DC3851"/>
    <w:rsid w:val="00DD1018"/>
    <w:rsid w:val="00DE4FF9"/>
    <w:rsid w:val="00DE53E4"/>
    <w:rsid w:val="00DF48C9"/>
    <w:rsid w:val="00DF6094"/>
    <w:rsid w:val="00E00D2F"/>
    <w:rsid w:val="00E275D6"/>
    <w:rsid w:val="00E62821"/>
    <w:rsid w:val="00E628D8"/>
    <w:rsid w:val="00E67374"/>
    <w:rsid w:val="00E77E3A"/>
    <w:rsid w:val="00E95124"/>
    <w:rsid w:val="00EA23DE"/>
    <w:rsid w:val="00EB0DBC"/>
    <w:rsid w:val="00EC4DD6"/>
    <w:rsid w:val="00ED1755"/>
    <w:rsid w:val="00EE33D0"/>
    <w:rsid w:val="00F0044D"/>
    <w:rsid w:val="00F01FD8"/>
    <w:rsid w:val="00F02235"/>
    <w:rsid w:val="00F114DB"/>
    <w:rsid w:val="00F12405"/>
    <w:rsid w:val="00F2022F"/>
    <w:rsid w:val="00F26A74"/>
    <w:rsid w:val="00F51F61"/>
    <w:rsid w:val="00F623E1"/>
    <w:rsid w:val="00F67168"/>
    <w:rsid w:val="00F704D9"/>
    <w:rsid w:val="00F7091B"/>
    <w:rsid w:val="00F72C10"/>
    <w:rsid w:val="00F74731"/>
    <w:rsid w:val="00F91DFF"/>
    <w:rsid w:val="00F96C9D"/>
    <w:rsid w:val="00FC77A2"/>
    <w:rsid w:val="00FD127B"/>
    <w:rsid w:val="00FD52CA"/>
    <w:rsid w:val="00FF34BF"/>
    <w:rsid w:val="00FF6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D4FD3"/>
  <w15:chartTrackingRefBased/>
  <w15:docId w15:val="{1897DD65-AAD1-415F-993A-ABE5C131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3E4"/>
    <w:rPr>
      <w:rFonts w:eastAsiaTheme="majorEastAsia" w:cstheme="majorBidi"/>
      <w:color w:val="272727" w:themeColor="text1" w:themeTint="D8"/>
    </w:rPr>
  </w:style>
  <w:style w:type="paragraph" w:styleId="Title">
    <w:name w:val="Title"/>
    <w:basedOn w:val="Normal"/>
    <w:next w:val="Normal"/>
    <w:link w:val="TitleChar"/>
    <w:uiPriority w:val="10"/>
    <w:qFormat/>
    <w:rsid w:val="00DE5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3E4"/>
    <w:pPr>
      <w:spacing w:before="160"/>
      <w:jc w:val="center"/>
    </w:pPr>
    <w:rPr>
      <w:i/>
      <w:iCs/>
      <w:color w:val="404040" w:themeColor="text1" w:themeTint="BF"/>
    </w:rPr>
  </w:style>
  <w:style w:type="character" w:customStyle="1" w:styleId="QuoteChar">
    <w:name w:val="Quote Char"/>
    <w:basedOn w:val="DefaultParagraphFont"/>
    <w:link w:val="Quote"/>
    <w:uiPriority w:val="29"/>
    <w:rsid w:val="00DE53E4"/>
    <w:rPr>
      <w:i/>
      <w:iCs/>
      <w:color w:val="404040" w:themeColor="text1" w:themeTint="BF"/>
    </w:rPr>
  </w:style>
  <w:style w:type="paragraph" w:styleId="ListParagraph">
    <w:name w:val="List Paragraph"/>
    <w:basedOn w:val="Normal"/>
    <w:uiPriority w:val="34"/>
    <w:qFormat/>
    <w:rsid w:val="00DE53E4"/>
    <w:pPr>
      <w:ind w:left="720"/>
      <w:contextualSpacing/>
    </w:pPr>
  </w:style>
  <w:style w:type="character" w:styleId="IntenseEmphasis">
    <w:name w:val="Intense Emphasis"/>
    <w:basedOn w:val="DefaultParagraphFont"/>
    <w:uiPriority w:val="21"/>
    <w:qFormat/>
    <w:rsid w:val="00DE53E4"/>
    <w:rPr>
      <w:i/>
      <w:iCs/>
      <w:color w:val="0F4761" w:themeColor="accent1" w:themeShade="BF"/>
    </w:rPr>
  </w:style>
  <w:style w:type="paragraph" w:styleId="IntenseQuote">
    <w:name w:val="Intense Quote"/>
    <w:basedOn w:val="Normal"/>
    <w:next w:val="Normal"/>
    <w:link w:val="IntenseQuoteChar"/>
    <w:uiPriority w:val="30"/>
    <w:qFormat/>
    <w:rsid w:val="00DE5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3E4"/>
    <w:rPr>
      <w:i/>
      <w:iCs/>
      <w:color w:val="0F4761" w:themeColor="accent1" w:themeShade="BF"/>
    </w:rPr>
  </w:style>
  <w:style w:type="character" w:styleId="IntenseReference">
    <w:name w:val="Intense Reference"/>
    <w:basedOn w:val="DefaultParagraphFont"/>
    <w:uiPriority w:val="32"/>
    <w:qFormat/>
    <w:rsid w:val="00DE53E4"/>
    <w:rPr>
      <w:b/>
      <w:bCs/>
      <w:smallCaps/>
      <w:color w:val="0F4761" w:themeColor="accent1" w:themeShade="BF"/>
      <w:spacing w:val="5"/>
    </w:rPr>
  </w:style>
  <w:style w:type="table" w:styleId="TableGrid">
    <w:name w:val="Table Grid"/>
    <w:basedOn w:val="TableNormal"/>
    <w:uiPriority w:val="39"/>
    <w:rsid w:val="00DE5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2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821"/>
  </w:style>
  <w:style w:type="paragraph" w:styleId="Footer">
    <w:name w:val="footer"/>
    <w:basedOn w:val="Normal"/>
    <w:link w:val="FooterChar"/>
    <w:uiPriority w:val="99"/>
    <w:unhideWhenUsed/>
    <w:rsid w:val="00E62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Woolin</dc:creator>
  <cp:keywords/>
  <dc:description/>
  <cp:lastModifiedBy>The Willow Tree Nursery</cp:lastModifiedBy>
  <cp:revision>3</cp:revision>
  <dcterms:created xsi:type="dcterms:W3CDTF">2025-05-13T09:05:00Z</dcterms:created>
  <dcterms:modified xsi:type="dcterms:W3CDTF">2025-07-07T15:14:00Z</dcterms:modified>
</cp:coreProperties>
</file>