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26C5C" w14:textId="77777777" w:rsidR="00844672" w:rsidRPr="0018126B" w:rsidRDefault="00844672" w:rsidP="0018126B">
      <w:pPr>
        <w:pBdr>
          <w:top w:val="single" w:sz="4" w:space="1" w:color="auto"/>
          <w:left w:val="single" w:sz="4" w:space="4" w:color="auto"/>
          <w:bottom w:val="single" w:sz="4" w:space="1" w:color="auto"/>
          <w:right w:val="single" w:sz="4" w:space="4" w:color="auto"/>
        </w:pBdr>
        <w:shd w:val="clear" w:color="auto" w:fill="156082" w:themeFill="accent1"/>
        <w:spacing w:before="100" w:beforeAutospacing="1" w:after="100" w:afterAutospacing="1" w:line="276" w:lineRule="auto"/>
        <w:jc w:val="both"/>
        <w:rPr>
          <w:rFonts w:ascii="Roboto" w:eastAsia="Times New Roman" w:hAnsi="Roboto" w:cs="Arial"/>
          <w:color w:val="FFFFFF" w:themeColor="background1"/>
          <w:sz w:val="23"/>
          <w:szCs w:val="23"/>
        </w:rPr>
      </w:pPr>
      <w:r w:rsidRPr="0018126B">
        <w:rPr>
          <w:rFonts w:ascii="Roboto" w:eastAsia="Times New Roman" w:hAnsi="Roboto" w:cs="Arial"/>
          <w:b/>
          <w:bCs/>
          <w:color w:val="FFFFFF" w:themeColor="background1"/>
          <w:sz w:val="23"/>
          <w:szCs w:val="23"/>
        </w:rPr>
        <w:t>Purpose</w:t>
      </w:r>
    </w:p>
    <w:p w14:paraId="4653AD49" w14:textId="77777777" w:rsidR="00844672" w:rsidRPr="004E0B63" w:rsidRDefault="00844672" w:rsidP="00844672">
      <w:pPr>
        <w:spacing w:before="100" w:beforeAutospacing="1" w:after="100" w:afterAutospacing="1"/>
        <w:jc w:val="both"/>
        <w:rPr>
          <w:rFonts w:ascii="Roboto" w:eastAsia="Times New Roman" w:hAnsi="Roboto" w:cs="Arial"/>
          <w:color w:val="000000" w:themeColor="text1"/>
          <w:sz w:val="23"/>
          <w:szCs w:val="23"/>
        </w:rPr>
      </w:pPr>
      <w:r w:rsidRPr="004E0B63">
        <w:rPr>
          <w:rFonts w:ascii="Roboto" w:eastAsia="Times New Roman" w:hAnsi="Roboto" w:cs="Arial"/>
          <w:color w:val="000000" w:themeColor="text1"/>
          <w:sz w:val="23"/>
          <w:szCs w:val="23"/>
        </w:rPr>
        <w:t>The purpose of the [Insert Church Name] Child Protection Policy is to ensure the safety and wellbeing of children and young people participating in church activities. This policy aims to create a safe and nurturing environment for children by providing clear guidelines and procedures for all paid staff and volunteers.</w:t>
      </w:r>
    </w:p>
    <w:p w14:paraId="132B9547" w14:textId="77777777" w:rsidR="00844672" w:rsidRPr="0018126B" w:rsidRDefault="00844672" w:rsidP="0018126B">
      <w:pPr>
        <w:pBdr>
          <w:top w:val="single" w:sz="4" w:space="1" w:color="auto"/>
          <w:left w:val="single" w:sz="4" w:space="4" w:color="auto"/>
          <w:bottom w:val="single" w:sz="4" w:space="1" w:color="auto"/>
          <w:right w:val="single" w:sz="4" w:space="4" w:color="auto"/>
        </w:pBdr>
        <w:shd w:val="clear" w:color="auto" w:fill="156082" w:themeFill="accent1"/>
        <w:spacing w:before="100" w:beforeAutospacing="1" w:after="100" w:afterAutospacing="1"/>
        <w:jc w:val="both"/>
        <w:rPr>
          <w:rFonts w:ascii="Roboto" w:eastAsia="Times New Roman" w:hAnsi="Roboto" w:cs="Arial"/>
          <w:color w:val="FFFFFF" w:themeColor="background1"/>
          <w:sz w:val="23"/>
          <w:szCs w:val="23"/>
        </w:rPr>
      </w:pPr>
      <w:r w:rsidRPr="0018126B">
        <w:rPr>
          <w:rFonts w:ascii="Roboto" w:eastAsia="Times New Roman" w:hAnsi="Roboto" w:cs="Arial"/>
          <w:b/>
          <w:bCs/>
          <w:color w:val="FFFFFF" w:themeColor="background1"/>
          <w:sz w:val="23"/>
          <w:szCs w:val="23"/>
        </w:rPr>
        <w:t>Scope</w:t>
      </w:r>
    </w:p>
    <w:p w14:paraId="0A0A816A" w14:textId="77777777" w:rsidR="00844672" w:rsidRPr="004E0B63" w:rsidRDefault="00844672" w:rsidP="00844672">
      <w:pPr>
        <w:spacing w:before="100" w:beforeAutospacing="1" w:after="100" w:afterAutospacing="1"/>
        <w:jc w:val="both"/>
        <w:rPr>
          <w:rFonts w:ascii="Roboto" w:eastAsia="Times New Roman" w:hAnsi="Roboto" w:cs="Arial"/>
          <w:color w:val="000000" w:themeColor="text1"/>
          <w:sz w:val="23"/>
          <w:szCs w:val="23"/>
        </w:rPr>
      </w:pPr>
      <w:r w:rsidRPr="004E0B63">
        <w:rPr>
          <w:rFonts w:ascii="Roboto" w:eastAsia="Times New Roman" w:hAnsi="Roboto" w:cs="Arial"/>
          <w:color w:val="000000" w:themeColor="text1"/>
          <w:sz w:val="23"/>
          <w:szCs w:val="23"/>
        </w:rPr>
        <w:t>This policy applies to all paid staff and volunteers of [Insert Church Name] who interact with, supervise, or have control over children and youth during church activities.</w:t>
      </w:r>
    </w:p>
    <w:p w14:paraId="501370F6" w14:textId="77777777" w:rsidR="00844672" w:rsidRPr="0018126B" w:rsidRDefault="00844672" w:rsidP="0018126B">
      <w:pPr>
        <w:pBdr>
          <w:top w:val="single" w:sz="4" w:space="1" w:color="auto"/>
          <w:left w:val="single" w:sz="4" w:space="4" w:color="auto"/>
          <w:bottom w:val="single" w:sz="4" w:space="1" w:color="auto"/>
          <w:right w:val="single" w:sz="4" w:space="4" w:color="auto"/>
        </w:pBdr>
        <w:shd w:val="clear" w:color="auto" w:fill="156082" w:themeFill="accent1"/>
        <w:spacing w:before="100" w:beforeAutospacing="1" w:after="100" w:afterAutospacing="1"/>
        <w:jc w:val="both"/>
        <w:rPr>
          <w:rFonts w:ascii="Roboto" w:eastAsia="Times New Roman" w:hAnsi="Roboto" w:cs="Arial"/>
          <w:color w:val="FFFFFF" w:themeColor="background1"/>
          <w:sz w:val="23"/>
          <w:szCs w:val="23"/>
        </w:rPr>
      </w:pPr>
      <w:r w:rsidRPr="0018126B">
        <w:rPr>
          <w:rFonts w:ascii="Roboto" w:eastAsia="Times New Roman" w:hAnsi="Roboto" w:cs="Arial"/>
          <w:b/>
          <w:bCs/>
          <w:color w:val="FFFFFF" w:themeColor="background1"/>
          <w:sz w:val="23"/>
          <w:szCs w:val="23"/>
        </w:rPr>
        <w:t>Key Principles and Commitments</w:t>
      </w:r>
    </w:p>
    <w:p w14:paraId="14E162B7" w14:textId="77777777" w:rsidR="00844672" w:rsidRPr="004E0B63" w:rsidRDefault="00844672" w:rsidP="00844672">
      <w:pPr>
        <w:spacing w:before="100" w:beforeAutospacing="1" w:after="100" w:afterAutospacing="1"/>
        <w:jc w:val="both"/>
        <w:rPr>
          <w:rFonts w:ascii="Roboto" w:eastAsia="Times New Roman" w:hAnsi="Roboto" w:cs="Arial"/>
          <w:color w:val="000000" w:themeColor="text1"/>
          <w:sz w:val="23"/>
          <w:szCs w:val="23"/>
        </w:rPr>
      </w:pPr>
      <w:r w:rsidRPr="004E0B63">
        <w:rPr>
          <w:rFonts w:ascii="Roboto" w:eastAsia="Times New Roman" w:hAnsi="Roboto" w:cs="Arial"/>
          <w:color w:val="000000" w:themeColor="text1"/>
          <w:sz w:val="23"/>
          <w:szCs w:val="23"/>
        </w:rPr>
        <w:t>To fulfill our commitment of protecting children, [Insert Church Name] has implemented the following Child Protection and Youth Abuse Prevention Program. All paid staff and volunteers must understand and adhere to these guidelines to help prevent child abuse and neglect. The program consists of:</w:t>
      </w:r>
    </w:p>
    <w:p w14:paraId="2594B5B0" w14:textId="77777777" w:rsidR="00844672" w:rsidRPr="004E0B63" w:rsidRDefault="00844672" w:rsidP="00844672">
      <w:pPr>
        <w:numPr>
          <w:ilvl w:val="0"/>
          <w:numId w:val="1"/>
        </w:numPr>
        <w:spacing w:before="100" w:beforeAutospacing="1" w:after="100" w:afterAutospacing="1"/>
        <w:jc w:val="both"/>
        <w:rPr>
          <w:rFonts w:ascii="Roboto" w:eastAsia="Times New Roman" w:hAnsi="Roboto" w:cs="Arial"/>
          <w:color w:val="000000" w:themeColor="text1"/>
          <w:sz w:val="23"/>
          <w:szCs w:val="23"/>
        </w:rPr>
      </w:pPr>
      <w:r w:rsidRPr="004E0B63">
        <w:rPr>
          <w:rFonts w:ascii="Roboto" w:eastAsia="Times New Roman" w:hAnsi="Roboto" w:cs="Arial"/>
          <w:color w:val="000000" w:themeColor="text1"/>
          <w:sz w:val="23"/>
          <w:szCs w:val="23"/>
        </w:rPr>
        <w:t>Providing a safe and secure environment for children, youth, adults, members, volunteers, visitors, and paid staff.</w:t>
      </w:r>
    </w:p>
    <w:p w14:paraId="550AE50C" w14:textId="77777777" w:rsidR="00844672" w:rsidRPr="004E0B63" w:rsidRDefault="00844672" w:rsidP="00844672">
      <w:pPr>
        <w:numPr>
          <w:ilvl w:val="0"/>
          <w:numId w:val="2"/>
        </w:numPr>
        <w:spacing w:before="100" w:beforeAutospacing="1" w:after="100" w:afterAutospacing="1"/>
        <w:jc w:val="both"/>
        <w:rPr>
          <w:rFonts w:ascii="Roboto" w:eastAsia="Times New Roman" w:hAnsi="Roboto" w:cs="Arial"/>
          <w:color w:val="000000" w:themeColor="text1"/>
          <w:sz w:val="23"/>
          <w:szCs w:val="23"/>
        </w:rPr>
      </w:pPr>
      <w:r w:rsidRPr="004E0B63">
        <w:rPr>
          <w:rFonts w:ascii="Roboto" w:eastAsia="Times New Roman" w:hAnsi="Roboto" w:cs="Arial"/>
          <w:color w:val="000000" w:themeColor="text1"/>
          <w:sz w:val="23"/>
          <w:szCs w:val="23"/>
        </w:rPr>
        <w:t>Assessing an individual's suitability to supervise, oversee, and/or exert control over the activities of children and youth.</w:t>
      </w:r>
    </w:p>
    <w:p w14:paraId="1E01DB79" w14:textId="77777777" w:rsidR="00844672" w:rsidRPr="004E0B63" w:rsidRDefault="00844672" w:rsidP="00844672">
      <w:pPr>
        <w:numPr>
          <w:ilvl w:val="0"/>
          <w:numId w:val="3"/>
        </w:numPr>
        <w:spacing w:before="100" w:beforeAutospacing="1" w:after="100" w:afterAutospacing="1"/>
        <w:jc w:val="both"/>
        <w:rPr>
          <w:rFonts w:ascii="Roboto" w:eastAsia="Times New Roman" w:hAnsi="Roboto" w:cs="Arial"/>
          <w:color w:val="000000" w:themeColor="text1"/>
          <w:sz w:val="23"/>
          <w:szCs w:val="23"/>
        </w:rPr>
      </w:pPr>
      <w:r w:rsidRPr="004E0B63">
        <w:rPr>
          <w:rFonts w:ascii="Roboto" w:eastAsia="Times New Roman" w:hAnsi="Roboto" w:cs="Arial"/>
          <w:color w:val="000000" w:themeColor="text1"/>
          <w:sz w:val="23"/>
          <w:szCs w:val="23"/>
        </w:rPr>
        <w:t>Implementing a screening process for paid staff and volunteers.</w:t>
      </w:r>
    </w:p>
    <w:p w14:paraId="484D69D4" w14:textId="77777777" w:rsidR="00844672" w:rsidRPr="004E0B63" w:rsidRDefault="00844672" w:rsidP="00844672">
      <w:pPr>
        <w:numPr>
          <w:ilvl w:val="0"/>
          <w:numId w:val="4"/>
        </w:numPr>
        <w:spacing w:before="100" w:beforeAutospacing="1" w:after="100" w:afterAutospacing="1"/>
        <w:jc w:val="both"/>
        <w:rPr>
          <w:rFonts w:ascii="Roboto" w:eastAsia="Times New Roman" w:hAnsi="Roboto" w:cs="Arial"/>
          <w:color w:val="000000" w:themeColor="text1"/>
          <w:sz w:val="23"/>
          <w:szCs w:val="23"/>
        </w:rPr>
      </w:pPr>
      <w:r w:rsidRPr="004E0B63">
        <w:rPr>
          <w:rFonts w:ascii="Roboto" w:eastAsia="Times New Roman" w:hAnsi="Roboto" w:cs="Arial"/>
          <w:color w:val="000000" w:themeColor="text1"/>
          <w:sz w:val="23"/>
          <w:szCs w:val="23"/>
        </w:rPr>
        <w:t>Establishing a system to respond to alleged victims of abuse and their families, as well as the alleged perpetrator.</w:t>
      </w:r>
    </w:p>
    <w:p w14:paraId="5CE1BEAF" w14:textId="77777777" w:rsidR="00844672" w:rsidRPr="004E0B63" w:rsidRDefault="00844672" w:rsidP="00844672">
      <w:pPr>
        <w:numPr>
          <w:ilvl w:val="0"/>
          <w:numId w:val="5"/>
        </w:numPr>
        <w:spacing w:before="100" w:beforeAutospacing="1" w:after="100" w:afterAutospacing="1"/>
        <w:jc w:val="both"/>
        <w:rPr>
          <w:rFonts w:ascii="Roboto" w:eastAsia="Times New Roman" w:hAnsi="Roboto" w:cs="Arial"/>
          <w:color w:val="000000" w:themeColor="text1"/>
          <w:sz w:val="23"/>
          <w:szCs w:val="23"/>
        </w:rPr>
      </w:pPr>
      <w:r w:rsidRPr="004E0B63">
        <w:rPr>
          <w:rFonts w:ascii="Roboto" w:eastAsia="Times New Roman" w:hAnsi="Roboto" w:cs="Arial"/>
          <w:color w:val="000000" w:themeColor="text1"/>
          <w:sz w:val="23"/>
          <w:szCs w:val="23"/>
        </w:rPr>
        <w:t>Reducing the possibility of false accusations of abuse made against volunteers and paid staff.</w:t>
      </w:r>
    </w:p>
    <w:p w14:paraId="5B5D2327" w14:textId="77777777" w:rsidR="00844672" w:rsidRPr="0018126B" w:rsidRDefault="00844672" w:rsidP="0018126B">
      <w:pPr>
        <w:pBdr>
          <w:top w:val="single" w:sz="4" w:space="1" w:color="auto"/>
          <w:left w:val="single" w:sz="4" w:space="4" w:color="auto"/>
          <w:bottom w:val="single" w:sz="4" w:space="1" w:color="auto"/>
          <w:right w:val="single" w:sz="4" w:space="4" w:color="auto"/>
        </w:pBdr>
        <w:shd w:val="clear" w:color="auto" w:fill="156082" w:themeFill="accent1"/>
        <w:spacing w:before="100" w:beforeAutospacing="1" w:after="100" w:afterAutospacing="1"/>
        <w:jc w:val="both"/>
        <w:rPr>
          <w:rFonts w:ascii="Roboto" w:eastAsia="Times New Roman" w:hAnsi="Roboto" w:cs="Arial"/>
          <w:color w:val="FFFFFF" w:themeColor="background1"/>
          <w:sz w:val="23"/>
          <w:szCs w:val="23"/>
        </w:rPr>
      </w:pPr>
      <w:r w:rsidRPr="0018126B">
        <w:rPr>
          <w:rFonts w:ascii="Roboto" w:eastAsia="Times New Roman" w:hAnsi="Roboto" w:cs="Arial"/>
          <w:b/>
          <w:bCs/>
          <w:color w:val="FFFFFF" w:themeColor="background1"/>
          <w:sz w:val="23"/>
          <w:szCs w:val="23"/>
        </w:rPr>
        <w:t>Recruitment Process</w:t>
      </w:r>
    </w:p>
    <w:p w14:paraId="1F1A785F" w14:textId="77777777" w:rsidR="00844672" w:rsidRPr="004E0B63" w:rsidRDefault="00844672" w:rsidP="00844672">
      <w:pPr>
        <w:numPr>
          <w:ilvl w:val="0"/>
          <w:numId w:val="6"/>
        </w:numPr>
        <w:spacing w:before="100" w:beforeAutospacing="1" w:after="100" w:afterAutospacing="1"/>
        <w:jc w:val="both"/>
        <w:rPr>
          <w:rFonts w:ascii="Roboto" w:eastAsia="Times New Roman" w:hAnsi="Roboto" w:cs="Arial"/>
          <w:color w:val="000000" w:themeColor="text1"/>
          <w:sz w:val="23"/>
          <w:szCs w:val="23"/>
        </w:rPr>
      </w:pPr>
      <w:r w:rsidRPr="004E0B63">
        <w:rPr>
          <w:rFonts w:ascii="Roboto" w:eastAsia="Times New Roman" w:hAnsi="Roboto" w:cs="Arial"/>
          <w:color w:val="000000" w:themeColor="text1"/>
          <w:sz w:val="23"/>
          <w:szCs w:val="23"/>
        </w:rPr>
        <w:t>Background checks: All staff and volunteers who potentially have access to children must undergo a comprehensive background check, including criminal records, if required by national law.</w:t>
      </w:r>
    </w:p>
    <w:p w14:paraId="558888E3" w14:textId="77777777" w:rsidR="00844672" w:rsidRPr="004E0B63" w:rsidRDefault="00844672" w:rsidP="00844672">
      <w:pPr>
        <w:numPr>
          <w:ilvl w:val="0"/>
          <w:numId w:val="7"/>
        </w:numPr>
        <w:spacing w:before="100" w:beforeAutospacing="1" w:after="100" w:afterAutospacing="1"/>
        <w:jc w:val="both"/>
        <w:rPr>
          <w:rFonts w:ascii="Roboto" w:eastAsia="Times New Roman" w:hAnsi="Roboto" w:cs="Arial"/>
          <w:color w:val="000000" w:themeColor="text1"/>
          <w:sz w:val="23"/>
          <w:szCs w:val="23"/>
        </w:rPr>
      </w:pPr>
      <w:r w:rsidRPr="004E0B63">
        <w:rPr>
          <w:rFonts w:ascii="Roboto" w:eastAsia="Times New Roman" w:hAnsi="Roboto" w:cs="Arial"/>
          <w:color w:val="000000" w:themeColor="text1"/>
          <w:sz w:val="23"/>
          <w:szCs w:val="23"/>
        </w:rPr>
        <w:t>Child protection training: Staff and volunteers must complete mandatory child protection training before interacting with children and youth. Training must be updated periodically as determined by the organization.</w:t>
      </w:r>
    </w:p>
    <w:p w14:paraId="71F84507" w14:textId="77777777" w:rsidR="00844672" w:rsidRPr="004E0B63" w:rsidRDefault="00844672" w:rsidP="00844672">
      <w:pPr>
        <w:numPr>
          <w:ilvl w:val="0"/>
          <w:numId w:val="8"/>
        </w:numPr>
        <w:spacing w:before="100" w:beforeAutospacing="1" w:after="100" w:afterAutospacing="1"/>
        <w:jc w:val="both"/>
        <w:rPr>
          <w:rFonts w:ascii="Roboto" w:eastAsia="Times New Roman" w:hAnsi="Roboto" w:cs="Arial"/>
          <w:color w:val="000000" w:themeColor="text1"/>
          <w:sz w:val="23"/>
          <w:szCs w:val="23"/>
        </w:rPr>
      </w:pPr>
      <w:r w:rsidRPr="004E0B63">
        <w:rPr>
          <w:rFonts w:ascii="Roboto" w:eastAsia="Times New Roman" w:hAnsi="Roboto" w:cs="Arial"/>
          <w:color w:val="000000" w:themeColor="text1"/>
          <w:sz w:val="23"/>
          <w:szCs w:val="23"/>
        </w:rPr>
        <w:t>Required certifications: Staff and volunteers working directly with children must possess necessary professional certifications, as required by national laws and regulations.</w:t>
      </w:r>
    </w:p>
    <w:p w14:paraId="5C7D1234" w14:textId="77777777" w:rsidR="00844672" w:rsidRPr="0018126B" w:rsidRDefault="00844672" w:rsidP="0018126B">
      <w:pPr>
        <w:pBdr>
          <w:top w:val="single" w:sz="4" w:space="1" w:color="auto"/>
          <w:left w:val="single" w:sz="4" w:space="4" w:color="auto"/>
          <w:bottom w:val="single" w:sz="4" w:space="1" w:color="auto"/>
          <w:right w:val="single" w:sz="4" w:space="4" w:color="auto"/>
        </w:pBdr>
        <w:shd w:val="clear" w:color="auto" w:fill="156082" w:themeFill="accent1"/>
        <w:spacing w:before="100" w:beforeAutospacing="1" w:after="100" w:afterAutospacing="1"/>
        <w:jc w:val="both"/>
        <w:rPr>
          <w:rFonts w:ascii="Roboto" w:eastAsia="Times New Roman" w:hAnsi="Roboto" w:cs="Arial"/>
          <w:color w:val="FFFFFF" w:themeColor="background1"/>
          <w:sz w:val="23"/>
          <w:szCs w:val="23"/>
        </w:rPr>
      </w:pPr>
      <w:r w:rsidRPr="0018126B">
        <w:rPr>
          <w:rFonts w:ascii="Roboto" w:eastAsia="Times New Roman" w:hAnsi="Roboto" w:cs="Arial"/>
          <w:b/>
          <w:bCs/>
          <w:color w:val="FFFFFF" w:themeColor="background1"/>
          <w:sz w:val="23"/>
          <w:szCs w:val="23"/>
        </w:rPr>
        <w:lastRenderedPageBreak/>
        <w:t>Identifying and Reporting Child Abuse or Neglect</w:t>
      </w:r>
    </w:p>
    <w:p w14:paraId="45304E0D" w14:textId="77777777" w:rsidR="00844672" w:rsidRPr="004E0B63" w:rsidRDefault="00844672" w:rsidP="00844672">
      <w:pPr>
        <w:numPr>
          <w:ilvl w:val="0"/>
          <w:numId w:val="9"/>
        </w:numPr>
        <w:spacing w:before="100" w:beforeAutospacing="1" w:after="100" w:afterAutospacing="1"/>
        <w:jc w:val="both"/>
        <w:rPr>
          <w:rFonts w:ascii="Roboto" w:eastAsia="Times New Roman" w:hAnsi="Roboto" w:cs="Arial"/>
          <w:color w:val="000000" w:themeColor="text1"/>
          <w:sz w:val="23"/>
          <w:szCs w:val="23"/>
        </w:rPr>
      </w:pPr>
      <w:r w:rsidRPr="004E0B63">
        <w:rPr>
          <w:rFonts w:ascii="Roboto" w:eastAsia="Times New Roman" w:hAnsi="Roboto" w:cs="Arial"/>
          <w:color w:val="000000" w:themeColor="text1"/>
          <w:sz w:val="23"/>
          <w:szCs w:val="23"/>
        </w:rPr>
        <w:t>Staff and volunteers must follow the legal requirements for reporting suspected incidents of child abuse or neglect.</w:t>
      </w:r>
    </w:p>
    <w:p w14:paraId="692F178C" w14:textId="77777777" w:rsidR="00844672" w:rsidRPr="004E0B63" w:rsidRDefault="00844672" w:rsidP="00844672">
      <w:pPr>
        <w:numPr>
          <w:ilvl w:val="0"/>
          <w:numId w:val="10"/>
        </w:numPr>
        <w:spacing w:before="100" w:beforeAutospacing="1" w:after="100" w:afterAutospacing="1"/>
        <w:jc w:val="both"/>
        <w:rPr>
          <w:rFonts w:ascii="Roboto" w:eastAsia="Times New Roman" w:hAnsi="Roboto" w:cs="Arial"/>
          <w:color w:val="000000" w:themeColor="text1"/>
          <w:sz w:val="23"/>
          <w:szCs w:val="23"/>
        </w:rPr>
      </w:pPr>
      <w:r w:rsidRPr="004E0B63">
        <w:rPr>
          <w:rFonts w:ascii="Roboto" w:eastAsia="Times New Roman" w:hAnsi="Roboto" w:cs="Arial"/>
          <w:color w:val="000000" w:themeColor="text1"/>
          <w:sz w:val="23"/>
          <w:szCs w:val="23"/>
        </w:rPr>
        <w:t>Confidentiality of the reporting process must be maintained to protect both the child and the alleged perpetrator.</w:t>
      </w:r>
    </w:p>
    <w:p w14:paraId="4EA732FF" w14:textId="77777777" w:rsidR="00844672" w:rsidRPr="004E0B63" w:rsidRDefault="00844672" w:rsidP="00844672">
      <w:pPr>
        <w:numPr>
          <w:ilvl w:val="0"/>
          <w:numId w:val="11"/>
        </w:numPr>
        <w:spacing w:before="100" w:beforeAutospacing="1" w:after="100" w:afterAutospacing="1"/>
        <w:jc w:val="both"/>
        <w:rPr>
          <w:rFonts w:ascii="Roboto" w:eastAsia="Times New Roman" w:hAnsi="Roboto" w:cs="Arial"/>
          <w:color w:val="000000" w:themeColor="text1"/>
          <w:sz w:val="23"/>
          <w:szCs w:val="23"/>
        </w:rPr>
      </w:pPr>
      <w:r w:rsidRPr="004E0B63">
        <w:rPr>
          <w:rFonts w:ascii="Roboto" w:eastAsia="Times New Roman" w:hAnsi="Roboto" w:cs="Arial"/>
          <w:color w:val="000000" w:themeColor="text1"/>
          <w:sz w:val="23"/>
          <w:szCs w:val="23"/>
        </w:rPr>
        <w:t>If a staff member or volunteer witnesses an incident of child abuse or neglect, they must immediately report it to their supervisor or designated person in charge.</w:t>
      </w:r>
    </w:p>
    <w:p w14:paraId="7F5C3201" w14:textId="77777777" w:rsidR="00844672" w:rsidRPr="0018126B" w:rsidRDefault="00844672" w:rsidP="0018126B">
      <w:pPr>
        <w:pBdr>
          <w:top w:val="single" w:sz="4" w:space="1" w:color="auto"/>
          <w:left w:val="single" w:sz="4" w:space="4" w:color="auto"/>
          <w:bottom w:val="single" w:sz="4" w:space="1" w:color="auto"/>
          <w:right w:val="single" w:sz="4" w:space="4" w:color="auto"/>
        </w:pBdr>
        <w:shd w:val="clear" w:color="auto" w:fill="156082" w:themeFill="accent1"/>
        <w:spacing w:before="100" w:beforeAutospacing="1" w:after="100" w:afterAutospacing="1"/>
        <w:jc w:val="both"/>
        <w:rPr>
          <w:rFonts w:ascii="Roboto" w:eastAsia="Times New Roman" w:hAnsi="Roboto" w:cs="Arial"/>
          <w:color w:val="FFFFFF" w:themeColor="background1"/>
          <w:sz w:val="23"/>
          <w:szCs w:val="23"/>
        </w:rPr>
      </w:pPr>
      <w:r w:rsidRPr="0018126B">
        <w:rPr>
          <w:rFonts w:ascii="Roboto" w:eastAsia="Times New Roman" w:hAnsi="Roboto" w:cs="Arial"/>
          <w:b/>
          <w:bCs/>
          <w:color w:val="FFFFFF" w:themeColor="background1"/>
          <w:sz w:val="23"/>
          <w:szCs w:val="23"/>
        </w:rPr>
        <w:t>Interaction Guidelines</w:t>
      </w:r>
    </w:p>
    <w:p w14:paraId="0EF75A9C" w14:textId="77777777" w:rsidR="00844672" w:rsidRPr="004E0B63" w:rsidRDefault="00844672" w:rsidP="00844672">
      <w:pPr>
        <w:numPr>
          <w:ilvl w:val="0"/>
          <w:numId w:val="12"/>
        </w:numPr>
        <w:spacing w:before="100" w:beforeAutospacing="1" w:after="100" w:afterAutospacing="1"/>
        <w:jc w:val="both"/>
        <w:rPr>
          <w:rFonts w:ascii="Roboto" w:eastAsia="Times New Roman" w:hAnsi="Roboto" w:cs="Arial"/>
          <w:color w:val="000000" w:themeColor="text1"/>
          <w:sz w:val="23"/>
          <w:szCs w:val="23"/>
        </w:rPr>
      </w:pPr>
      <w:r w:rsidRPr="004E0B63">
        <w:rPr>
          <w:rFonts w:ascii="Roboto" w:eastAsia="Times New Roman" w:hAnsi="Roboto" w:cs="Arial"/>
          <w:color w:val="000000" w:themeColor="text1"/>
          <w:sz w:val="23"/>
          <w:szCs w:val="23"/>
        </w:rPr>
        <w:t>Physical contact must be appropriate for the age of the child and not engage in any inappropriate touching.</w:t>
      </w:r>
    </w:p>
    <w:p w14:paraId="425BCB18" w14:textId="77777777" w:rsidR="00844672" w:rsidRPr="004E0B63" w:rsidRDefault="00844672" w:rsidP="00844672">
      <w:pPr>
        <w:numPr>
          <w:ilvl w:val="0"/>
          <w:numId w:val="13"/>
        </w:numPr>
        <w:spacing w:before="100" w:beforeAutospacing="1" w:after="100" w:afterAutospacing="1"/>
        <w:jc w:val="both"/>
        <w:rPr>
          <w:rFonts w:ascii="Roboto" w:eastAsia="Times New Roman" w:hAnsi="Roboto" w:cs="Arial"/>
          <w:color w:val="000000" w:themeColor="text1"/>
          <w:sz w:val="23"/>
          <w:szCs w:val="23"/>
        </w:rPr>
      </w:pPr>
      <w:r w:rsidRPr="004E0B63">
        <w:rPr>
          <w:rFonts w:ascii="Roboto" w:eastAsia="Times New Roman" w:hAnsi="Roboto" w:cs="Arial"/>
          <w:color w:val="000000" w:themeColor="text1"/>
          <w:sz w:val="23"/>
          <w:szCs w:val="23"/>
        </w:rPr>
        <w:t>Staff and volunteers must treat all children and youth with respect and dignity, using appropriate language and tone of voice.</w:t>
      </w:r>
    </w:p>
    <w:p w14:paraId="568B28F1" w14:textId="77777777" w:rsidR="00844672" w:rsidRPr="004E0B63" w:rsidRDefault="00844672" w:rsidP="00844672">
      <w:pPr>
        <w:numPr>
          <w:ilvl w:val="0"/>
          <w:numId w:val="14"/>
        </w:numPr>
        <w:spacing w:before="100" w:beforeAutospacing="1" w:after="100" w:afterAutospacing="1"/>
        <w:jc w:val="both"/>
        <w:rPr>
          <w:rFonts w:ascii="Roboto" w:eastAsia="Times New Roman" w:hAnsi="Roboto" w:cs="Arial"/>
          <w:color w:val="000000" w:themeColor="text1"/>
          <w:sz w:val="23"/>
          <w:szCs w:val="23"/>
        </w:rPr>
      </w:pPr>
      <w:r w:rsidRPr="004E0B63">
        <w:rPr>
          <w:rFonts w:ascii="Roboto" w:eastAsia="Times New Roman" w:hAnsi="Roboto" w:cs="Arial"/>
          <w:color w:val="000000" w:themeColor="text1"/>
          <w:sz w:val="23"/>
          <w:szCs w:val="23"/>
        </w:rPr>
        <w:t>Staff and volunteers must not single out a specific child for preferential treatment or engage in favoritism.</w:t>
      </w:r>
    </w:p>
    <w:p w14:paraId="33AE7B7F" w14:textId="77777777" w:rsidR="00844672" w:rsidRPr="004E0B63" w:rsidRDefault="00844672" w:rsidP="00844672">
      <w:pPr>
        <w:numPr>
          <w:ilvl w:val="0"/>
          <w:numId w:val="15"/>
        </w:numPr>
        <w:spacing w:before="100" w:beforeAutospacing="1" w:after="100" w:afterAutospacing="1"/>
        <w:jc w:val="both"/>
        <w:rPr>
          <w:rFonts w:ascii="Roboto" w:eastAsia="Times New Roman" w:hAnsi="Roboto" w:cs="Arial"/>
          <w:color w:val="000000" w:themeColor="text1"/>
          <w:sz w:val="23"/>
          <w:szCs w:val="23"/>
        </w:rPr>
      </w:pPr>
      <w:r w:rsidRPr="004E0B63">
        <w:rPr>
          <w:rFonts w:ascii="Roboto" w:eastAsia="Times New Roman" w:hAnsi="Roboto" w:cs="Arial"/>
          <w:color w:val="000000" w:themeColor="text1"/>
          <w:sz w:val="23"/>
          <w:szCs w:val="23"/>
        </w:rPr>
        <w:t>Staff and volunteers must not allow children to engage in bullying, harassment, or discrimination of any kind and should report any such behavior immediately.</w:t>
      </w:r>
    </w:p>
    <w:p w14:paraId="47C477BA" w14:textId="77777777" w:rsidR="00844672" w:rsidRPr="0018126B" w:rsidRDefault="00844672" w:rsidP="0018126B">
      <w:pPr>
        <w:pBdr>
          <w:top w:val="single" w:sz="4" w:space="1" w:color="auto"/>
          <w:left w:val="single" w:sz="4" w:space="4" w:color="auto"/>
          <w:bottom w:val="single" w:sz="4" w:space="1" w:color="auto"/>
          <w:right w:val="single" w:sz="4" w:space="4" w:color="auto"/>
        </w:pBdr>
        <w:shd w:val="clear" w:color="auto" w:fill="156082" w:themeFill="accent1"/>
        <w:spacing w:before="100" w:beforeAutospacing="1" w:after="100" w:afterAutospacing="1"/>
        <w:jc w:val="both"/>
        <w:rPr>
          <w:rFonts w:ascii="Roboto" w:eastAsia="Times New Roman" w:hAnsi="Roboto" w:cs="Arial"/>
          <w:color w:val="FFFFFF" w:themeColor="background1"/>
          <w:sz w:val="23"/>
          <w:szCs w:val="23"/>
        </w:rPr>
      </w:pPr>
      <w:r w:rsidRPr="0018126B">
        <w:rPr>
          <w:rFonts w:ascii="Roboto" w:eastAsia="Times New Roman" w:hAnsi="Roboto" w:cs="Arial"/>
          <w:b/>
          <w:bCs/>
          <w:color w:val="FFFFFF" w:themeColor="background1"/>
          <w:sz w:val="23"/>
          <w:szCs w:val="23"/>
        </w:rPr>
        <w:t>Procedures for Handling Child Protection Cases</w:t>
      </w:r>
    </w:p>
    <w:p w14:paraId="5731E413" w14:textId="77777777" w:rsidR="00844672" w:rsidRPr="004E0B63" w:rsidRDefault="00844672" w:rsidP="00844672">
      <w:pPr>
        <w:numPr>
          <w:ilvl w:val="0"/>
          <w:numId w:val="16"/>
        </w:numPr>
        <w:spacing w:before="100" w:beforeAutospacing="1" w:after="100" w:afterAutospacing="1"/>
        <w:jc w:val="both"/>
        <w:rPr>
          <w:rFonts w:ascii="Roboto" w:eastAsia="Times New Roman" w:hAnsi="Roboto" w:cs="Arial"/>
          <w:color w:val="000000" w:themeColor="text1"/>
          <w:sz w:val="23"/>
          <w:szCs w:val="23"/>
        </w:rPr>
      </w:pPr>
      <w:r w:rsidRPr="004E0B63">
        <w:rPr>
          <w:rFonts w:ascii="Roboto" w:eastAsia="Times New Roman" w:hAnsi="Roboto" w:cs="Arial"/>
          <w:color w:val="000000" w:themeColor="text1"/>
          <w:sz w:val="23"/>
          <w:szCs w:val="23"/>
        </w:rPr>
        <w:t>Upon receiving a report of potential child abuse or neglect</w:t>
      </w:r>
      <w:r w:rsidRPr="004E0B63">
        <w:rPr>
          <w:rFonts w:ascii="Roboto" w:eastAsia="Times New Roman" w:hAnsi="Roboto" w:cs="Arial"/>
          <w:b/>
          <w:bCs/>
          <w:color w:val="000000" w:themeColor="text1"/>
          <w:sz w:val="23"/>
          <w:szCs w:val="23"/>
        </w:rPr>
        <w:t>, [Insert Church Name]</w:t>
      </w:r>
      <w:r w:rsidRPr="004E0B63">
        <w:rPr>
          <w:rFonts w:ascii="Roboto" w:eastAsia="Times New Roman" w:hAnsi="Roboto" w:cs="Arial"/>
          <w:color w:val="000000" w:themeColor="text1"/>
          <w:sz w:val="23"/>
          <w:szCs w:val="23"/>
        </w:rPr>
        <w:t xml:space="preserve"> will ensure the safety of the child and take appropriate action.</w:t>
      </w:r>
    </w:p>
    <w:p w14:paraId="30078E03" w14:textId="77777777" w:rsidR="00844672" w:rsidRPr="004E0B63" w:rsidRDefault="00844672" w:rsidP="00844672">
      <w:pPr>
        <w:numPr>
          <w:ilvl w:val="0"/>
          <w:numId w:val="17"/>
        </w:numPr>
        <w:spacing w:before="100" w:beforeAutospacing="1" w:after="100" w:afterAutospacing="1"/>
        <w:jc w:val="both"/>
        <w:rPr>
          <w:rFonts w:ascii="Roboto" w:eastAsia="Times New Roman" w:hAnsi="Roboto" w:cs="Arial"/>
          <w:color w:val="000000" w:themeColor="text1"/>
          <w:sz w:val="23"/>
          <w:szCs w:val="23"/>
        </w:rPr>
      </w:pPr>
      <w:r w:rsidRPr="004E0B63">
        <w:rPr>
          <w:rFonts w:ascii="Roboto" w:eastAsia="Times New Roman" w:hAnsi="Roboto" w:cs="Arial"/>
          <w:color w:val="000000" w:themeColor="text1"/>
          <w:sz w:val="23"/>
          <w:szCs w:val="23"/>
        </w:rPr>
        <w:t>All incidents will be thoroughly investigated, ensuring confidentiality is maintained.</w:t>
      </w:r>
    </w:p>
    <w:p w14:paraId="2CDFCC27" w14:textId="77777777" w:rsidR="00844672" w:rsidRPr="004E0B63" w:rsidRDefault="00844672" w:rsidP="00844672">
      <w:pPr>
        <w:numPr>
          <w:ilvl w:val="0"/>
          <w:numId w:val="18"/>
        </w:numPr>
        <w:spacing w:before="100" w:beforeAutospacing="1" w:after="100" w:afterAutospacing="1"/>
        <w:jc w:val="both"/>
        <w:rPr>
          <w:rFonts w:ascii="Roboto" w:eastAsia="Times New Roman" w:hAnsi="Roboto" w:cs="Arial"/>
          <w:color w:val="000000" w:themeColor="text1"/>
          <w:sz w:val="23"/>
          <w:szCs w:val="23"/>
        </w:rPr>
      </w:pPr>
      <w:r w:rsidRPr="004E0B63">
        <w:rPr>
          <w:rFonts w:ascii="Roboto" w:eastAsia="Times New Roman" w:hAnsi="Roboto" w:cs="Arial"/>
          <w:color w:val="000000" w:themeColor="text1"/>
          <w:sz w:val="23"/>
          <w:szCs w:val="23"/>
        </w:rPr>
        <w:t>The organization will cooperate fully with external organizations, such as law enforcement or child protective services, in the investigation and resolution of cases.</w:t>
      </w:r>
    </w:p>
    <w:p w14:paraId="20A7BD73" w14:textId="77777777" w:rsidR="00844672" w:rsidRPr="004E0B63" w:rsidRDefault="00844672" w:rsidP="00844672">
      <w:pPr>
        <w:numPr>
          <w:ilvl w:val="0"/>
          <w:numId w:val="19"/>
        </w:numPr>
        <w:spacing w:before="100" w:beforeAutospacing="1" w:after="100" w:afterAutospacing="1"/>
        <w:jc w:val="both"/>
        <w:rPr>
          <w:rFonts w:ascii="Roboto" w:eastAsia="Times New Roman" w:hAnsi="Roboto" w:cs="Arial"/>
          <w:color w:val="000000" w:themeColor="text1"/>
          <w:sz w:val="23"/>
          <w:szCs w:val="23"/>
        </w:rPr>
      </w:pPr>
      <w:r w:rsidRPr="004E0B63">
        <w:rPr>
          <w:rFonts w:ascii="Roboto" w:eastAsia="Times New Roman" w:hAnsi="Roboto" w:cs="Arial"/>
          <w:b/>
          <w:bCs/>
          <w:color w:val="000000" w:themeColor="text1"/>
          <w:sz w:val="23"/>
          <w:szCs w:val="23"/>
        </w:rPr>
        <w:t>[Insert Church Name]</w:t>
      </w:r>
      <w:r w:rsidRPr="004E0B63">
        <w:rPr>
          <w:rFonts w:ascii="Roboto" w:eastAsia="Times New Roman" w:hAnsi="Roboto" w:cs="Arial"/>
          <w:color w:val="000000" w:themeColor="text1"/>
          <w:sz w:val="23"/>
          <w:szCs w:val="23"/>
        </w:rPr>
        <w:t xml:space="preserve"> will maintain records of all incidents and outcomes, ensuring all relevant parties are informed of the situation and resolutions.</w:t>
      </w:r>
    </w:p>
    <w:p w14:paraId="2E89C06D" w14:textId="03E987AF" w:rsidR="00FE31A5" w:rsidRPr="00844672" w:rsidRDefault="00844672" w:rsidP="00844672">
      <w:pPr>
        <w:spacing w:before="100" w:beforeAutospacing="1" w:after="100" w:afterAutospacing="1"/>
        <w:jc w:val="both"/>
        <w:rPr>
          <w:rFonts w:ascii="Roboto" w:eastAsia="Times New Roman" w:hAnsi="Roboto" w:cs="Arial"/>
          <w:color w:val="000000" w:themeColor="text1"/>
          <w:sz w:val="23"/>
          <w:szCs w:val="23"/>
        </w:rPr>
      </w:pPr>
      <w:r w:rsidRPr="004E0B63">
        <w:rPr>
          <w:rFonts w:ascii="Roboto" w:eastAsia="Times New Roman" w:hAnsi="Roboto" w:cs="Arial"/>
          <w:b/>
          <w:bCs/>
          <w:color w:val="000000" w:themeColor="text1"/>
          <w:sz w:val="23"/>
          <w:szCs w:val="23"/>
        </w:rPr>
        <w:t>[Insert Church Name]</w:t>
      </w:r>
      <w:r w:rsidRPr="004E0B63">
        <w:rPr>
          <w:rFonts w:ascii="Roboto" w:eastAsia="Times New Roman" w:hAnsi="Roboto" w:cs="Arial"/>
          <w:color w:val="000000" w:themeColor="text1"/>
          <w:sz w:val="23"/>
          <w:szCs w:val="23"/>
        </w:rPr>
        <w:t xml:space="preserve"> is committed to providing a safe and nurturing environment for children and youth participating in church activities. By following the guidelines and procedures outlined in this policy, we strive to minimize risks and ensure the welfare of all children under our care.</w:t>
      </w:r>
    </w:p>
    <w:sectPr w:rsidR="00FE31A5" w:rsidRPr="0084467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7151C" w14:textId="77777777" w:rsidR="00057773" w:rsidRDefault="00057773" w:rsidP="00844672">
      <w:r>
        <w:separator/>
      </w:r>
    </w:p>
  </w:endnote>
  <w:endnote w:type="continuationSeparator" w:id="0">
    <w:p w14:paraId="5744D53A" w14:textId="77777777" w:rsidR="00057773" w:rsidRDefault="00057773" w:rsidP="0084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oboto">
    <w:altName w:val="Arial"/>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95366" w14:textId="77777777" w:rsidR="00057773" w:rsidRDefault="00057773" w:rsidP="00844672">
      <w:r>
        <w:separator/>
      </w:r>
    </w:p>
  </w:footnote>
  <w:footnote w:type="continuationSeparator" w:id="0">
    <w:p w14:paraId="17F2D36F" w14:textId="77777777" w:rsidR="00057773" w:rsidRDefault="00057773" w:rsidP="00844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4BA1" w14:textId="77777777" w:rsidR="00844672" w:rsidRPr="004E0B63" w:rsidRDefault="00844672" w:rsidP="00844672">
    <w:pPr>
      <w:spacing w:before="100" w:beforeAutospacing="1" w:after="100" w:afterAutospacing="1" w:line="276" w:lineRule="auto"/>
      <w:jc w:val="center"/>
      <w:outlineLvl w:val="0"/>
      <w:rPr>
        <w:rFonts w:ascii="Roboto" w:eastAsia="Times New Roman" w:hAnsi="Roboto" w:cs="Arial"/>
        <w:b/>
        <w:bCs/>
        <w:color w:val="000000" w:themeColor="text1"/>
        <w:kern w:val="36"/>
        <w:sz w:val="23"/>
        <w:szCs w:val="23"/>
      </w:rPr>
    </w:pPr>
    <w:r w:rsidRPr="004E0B63">
      <w:rPr>
        <w:rFonts w:ascii="Roboto" w:eastAsia="Times New Roman" w:hAnsi="Roboto" w:cs="Arial"/>
        <w:b/>
        <w:bCs/>
        <w:color w:val="000000" w:themeColor="text1"/>
        <w:kern w:val="36"/>
        <w:sz w:val="23"/>
        <w:szCs w:val="23"/>
      </w:rPr>
      <w:t>Sample [Insert Church Name] Child Protection Policy</w:t>
    </w:r>
  </w:p>
  <w:p w14:paraId="26A37F61" w14:textId="77777777" w:rsidR="00844672" w:rsidRPr="00844672" w:rsidRDefault="00844672" w:rsidP="00844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6EB1"/>
    <w:multiLevelType w:val="multilevel"/>
    <w:tmpl w:val="76924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71EF6"/>
    <w:multiLevelType w:val="multilevel"/>
    <w:tmpl w:val="0FB27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C3519B"/>
    <w:multiLevelType w:val="multilevel"/>
    <w:tmpl w:val="B9EC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6721D1"/>
    <w:multiLevelType w:val="multilevel"/>
    <w:tmpl w:val="FD205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C578F2"/>
    <w:multiLevelType w:val="multilevel"/>
    <w:tmpl w:val="38D82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3084822">
    <w:abstractNumId w:val="4"/>
    <w:lvlOverride w:ilvl="0">
      <w:startOverride w:val="1"/>
    </w:lvlOverride>
  </w:num>
  <w:num w:numId="2" w16cid:durableId="268709058">
    <w:abstractNumId w:val="4"/>
    <w:lvlOverride w:ilvl="0">
      <w:startOverride w:val="2"/>
    </w:lvlOverride>
  </w:num>
  <w:num w:numId="3" w16cid:durableId="1215242508">
    <w:abstractNumId w:val="4"/>
    <w:lvlOverride w:ilvl="0">
      <w:startOverride w:val="3"/>
    </w:lvlOverride>
  </w:num>
  <w:num w:numId="4" w16cid:durableId="1359967443">
    <w:abstractNumId w:val="4"/>
    <w:lvlOverride w:ilvl="0">
      <w:startOverride w:val="4"/>
    </w:lvlOverride>
  </w:num>
  <w:num w:numId="5" w16cid:durableId="1303271468">
    <w:abstractNumId w:val="4"/>
    <w:lvlOverride w:ilvl="0">
      <w:startOverride w:val="5"/>
    </w:lvlOverride>
  </w:num>
  <w:num w:numId="6" w16cid:durableId="504321364">
    <w:abstractNumId w:val="3"/>
    <w:lvlOverride w:ilvl="0">
      <w:startOverride w:val="1"/>
    </w:lvlOverride>
  </w:num>
  <w:num w:numId="7" w16cid:durableId="192421907">
    <w:abstractNumId w:val="3"/>
    <w:lvlOverride w:ilvl="0">
      <w:startOverride w:val="2"/>
    </w:lvlOverride>
  </w:num>
  <w:num w:numId="8" w16cid:durableId="1627201048">
    <w:abstractNumId w:val="3"/>
    <w:lvlOverride w:ilvl="0">
      <w:startOverride w:val="3"/>
    </w:lvlOverride>
  </w:num>
  <w:num w:numId="9" w16cid:durableId="296299890">
    <w:abstractNumId w:val="1"/>
    <w:lvlOverride w:ilvl="0">
      <w:startOverride w:val="1"/>
    </w:lvlOverride>
  </w:num>
  <w:num w:numId="10" w16cid:durableId="161629716">
    <w:abstractNumId w:val="1"/>
    <w:lvlOverride w:ilvl="0">
      <w:startOverride w:val="2"/>
    </w:lvlOverride>
  </w:num>
  <w:num w:numId="11" w16cid:durableId="76170050">
    <w:abstractNumId w:val="1"/>
    <w:lvlOverride w:ilvl="0">
      <w:startOverride w:val="3"/>
    </w:lvlOverride>
  </w:num>
  <w:num w:numId="12" w16cid:durableId="1168593770">
    <w:abstractNumId w:val="2"/>
    <w:lvlOverride w:ilvl="0">
      <w:startOverride w:val="1"/>
    </w:lvlOverride>
  </w:num>
  <w:num w:numId="13" w16cid:durableId="1453474265">
    <w:abstractNumId w:val="2"/>
    <w:lvlOverride w:ilvl="0">
      <w:startOverride w:val="2"/>
    </w:lvlOverride>
  </w:num>
  <w:num w:numId="14" w16cid:durableId="1692418874">
    <w:abstractNumId w:val="2"/>
    <w:lvlOverride w:ilvl="0">
      <w:startOverride w:val="3"/>
    </w:lvlOverride>
  </w:num>
  <w:num w:numId="15" w16cid:durableId="878207052">
    <w:abstractNumId w:val="2"/>
    <w:lvlOverride w:ilvl="0">
      <w:startOverride w:val="4"/>
    </w:lvlOverride>
  </w:num>
  <w:num w:numId="16" w16cid:durableId="468983218">
    <w:abstractNumId w:val="0"/>
    <w:lvlOverride w:ilvl="0">
      <w:startOverride w:val="1"/>
    </w:lvlOverride>
  </w:num>
  <w:num w:numId="17" w16cid:durableId="1108891062">
    <w:abstractNumId w:val="0"/>
    <w:lvlOverride w:ilvl="0">
      <w:startOverride w:val="2"/>
    </w:lvlOverride>
  </w:num>
  <w:num w:numId="18" w16cid:durableId="639532078">
    <w:abstractNumId w:val="0"/>
    <w:lvlOverride w:ilvl="0">
      <w:startOverride w:val="3"/>
    </w:lvlOverride>
  </w:num>
  <w:num w:numId="19" w16cid:durableId="1359624694">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72"/>
    <w:rsid w:val="00057773"/>
    <w:rsid w:val="0018126B"/>
    <w:rsid w:val="004A3D2D"/>
    <w:rsid w:val="00844672"/>
    <w:rsid w:val="00973F7E"/>
    <w:rsid w:val="00FE3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C33036"/>
  <w15:chartTrackingRefBased/>
  <w15:docId w15:val="{5C3F0056-3F11-4F49-AB7D-64D85D084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672"/>
    <w:rPr>
      <w:kern w:val="0"/>
      <w14:ligatures w14:val="none"/>
    </w:rPr>
  </w:style>
  <w:style w:type="paragraph" w:styleId="Heading1">
    <w:name w:val="heading 1"/>
    <w:basedOn w:val="Normal"/>
    <w:next w:val="Normal"/>
    <w:link w:val="Heading1Char"/>
    <w:uiPriority w:val="9"/>
    <w:qFormat/>
    <w:rsid w:val="008446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46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46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46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46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46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46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46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46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6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46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46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46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46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46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46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46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4672"/>
    <w:rPr>
      <w:rFonts w:eastAsiaTheme="majorEastAsia" w:cstheme="majorBidi"/>
      <w:color w:val="272727" w:themeColor="text1" w:themeTint="D8"/>
    </w:rPr>
  </w:style>
  <w:style w:type="paragraph" w:styleId="Title">
    <w:name w:val="Title"/>
    <w:basedOn w:val="Normal"/>
    <w:next w:val="Normal"/>
    <w:link w:val="TitleChar"/>
    <w:uiPriority w:val="10"/>
    <w:qFormat/>
    <w:rsid w:val="008446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46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467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46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467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4672"/>
    <w:rPr>
      <w:i/>
      <w:iCs/>
      <w:color w:val="404040" w:themeColor="text1" w:themeTint="BF"/>
    </w:rPr>
  </w:style>
  <w:style w:type="paragraph" w:styleId="ListParagraph">
    <w:name w:val="List Paragraph"/>
    <w:basedOn w:val="Normal"/>
    <w:uiPriority w:val="34"/>
    <w:qFormat/>
    <w:rsid w:val="00844672"/>
    <w:pPr>
      <w:ind w:left="720"/>
      <w:contextualSpacing/>
    </w:pPr>
  </w:style>
  <w:style w:type="character" w:styleId="IntenseEmphasis">
    <w:name w:val="Intense Emphasis"/>
    <w:basedOn w:val="DefaultParagraphFont"/>
    <w:uiPriority w:val="21"/>
    <w:qFormat/>
    <w:rsid w:val="00844672"/>
    <w:rPr>
      <w:i/>
      <w:iCs/>
      <w:color w:val="0F4761" w:themeColor="accent1" w:themeShade="BF"/>
    </w:rPr>
  </w:style>
  <w:style w:type="paragraph" w:styleId="IntenseQuote">
    <w:name w:val="Intense Quote"/>
    <w:basedOn w:val="Normal"/>
    <w:next w:val="Normal"/>
    <w:link w:val="IntenseQuoteChar"/>
    <w:uiPriority w:val="30"/>
    <w:qFormat/>
    <w:rsid w:val="008446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4672"/>
    <w:rPr>
      <w:i/>
      <w:iCs/>
      <w:color w:val="0F4761" w:themeColor="accent1" w:themeShade="BF"/>
    </w:rPr>
  </w:style>
  <w:style w:type="character" w:styleId="IntenseReference">
    <w:name w:val="Intense Reference"/>
    <w:basedOn w:val="DefaultParagraphFont"/>
    <w:uiPriority w:val="32"/>
    <w:qFormat/>
    <w:rsid w:val="00844672"/>
    <w:rPr>
      <w:b/>
      <w:bCs/>
      <w:smallCaps/>
      <w:color w:val="0F4761" w:themeColor="accent1" w:themeShade="BF"/>
      <w:spacing w:val="5"/>
    </w:rPr>
  </w:style>
  <w:style w:type="paragraph" w:styleId="Header">
    <w:name w:val="header"/>
    <w:basedOn w:val="Normal"/>
    <w:link w:val="HeaderChar"/>
    <w:uiPriority w:val="99"/>
    <w:unhideWhenUsed/>
    <w:rsid w:val="00844672"/>
    <w:pPr>
      <w:tabs>
        <w:tab w:val="center" w:pos="4680"/>
        <w:tab w:val="right" w:pos="9360"/>
      </w:tabs>
    </w:pPr>
  </w:style>
  <w:style w:type="character" w:customStyle="1" w:styleId="HeaderChar">
    <w:name w:val="Header Char"/>
    <w:basedOn w:val="DefaultParagraphFont"/>
    <w:link w:val="Header"/>
    <w:uiPriority w:val="99"/>
    <w:rsid w:val="00844672"/>
    <w:rPr>
      <w:kern w:val="0"/>
      <w14:ligatures w14:val="none"/>
    </w:rPr>
  </w:style>
  <w:style w:type="paragraph" w:styleId="Footer">
    <w:name w:val="footer"/>
    <w:basedOn w:val="Normal"/>
    <w:link w:val="FooterChar"/>
    <w:uiPriority w:val="99"/>
    <w:unhideWhenUsed/>
    <w:rsid w:val="00844672"/>
    <w:pPr>
      <w:tabs>
        <w:tab w:val="center" w:pos="4680"/>
        <w:tab w:val="right" w:pos="9360"/>
      </w:tabs>
    </w:pPr>
  </w:style>
  <w:style w:type="character" w:customStyle="1" w:styleId="FooterChar">
    <w:name w:val="Footer Char"/>
    <w:basedOn w:val="DefaultParagraphFont"/>
    <w:link w:val="Footer"/>
    <w:uiPriority w:val="99"/>
    <w:rsid w:val="0084467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Chauna-Kaye Pottinger</dc:creator>
  <cp:keywords/>
  <dc:description/>
  <cp:lastModifiedBy>Chauna-Kaye Pottinger</cp:lastModifiedBy>
  <cp:revision>2</cp:revision>
  <dcterms:created xsi:type="dcterms:W3CDTF">2024-05-15T01:48:00Z</dcterms:created>
  <dcterms:modified xsi:type="dcterms:W3CDTF">2024-05-15T01:52:00Z</dcterms:modified>
</cp:coreProperties>
</file>