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655" w:rsidRDefault="00E63D20" w:rsidP="000D1655">
      <w:pPr>
        <w:jc w:val="center"/>
        <w:rPr>
          <w:sz w:val="52"/>
          <w:szCs w:val="52"/>
        </w:rPr>
      </w:pPr>
      <w:r>
        <w:rPr>
          <w:noProof/>
        </w:rPr>
        <w:drawing>
          <wp:inline distT="0" distB="0" distL="0" distR="0" wp14:anchorId="223429E1" wp14:editId="70420546">
            <wp:extent cx="1181100" cy="1181100"/>
            <wp:effectExtent l="0" t="0" r="0" b="0"/>
            <wp:docPr id="1" name="Picture 1" descr="Kitandkboodle's Dood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tandkboodle's Doodl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inline>
        </w:drawing>
      </w:r>
    </w:p>
    <w:p w:rsidR="00E63D20" w:rsidRDefault="00E63D20" w:rsidP="000D1655">
      <w:pPr>
        <w:jc w:val="center"/>
        <w:rPr>
          <w:b/>
          <w:noProof/>
        </w:rPr>
      </w:pPr>
      <w:r w:rsidRPr="00E63D20">
        <w:rPr>
          <w:b/>
          <w:sz w:val="52"/>
          <w:szCs w:val="52"/>
        </w:rPr>
        <w:t>Conditions of Sale</w:t>
      </w:r>
    </w:p>
    <w:p w:rsidR="00E63D20" w:rsidRDefault="00E63D20">
      <w:pPr>
        <w:rPr>
          <w:b/>
          <w:noProof/>
        </w:rPr>
      </w:pPr>
    </w:p>
    <w:p w:rsidR="00F52C4D" w:rsidRDefault="00E63D20" w:rsidP="00E63D20">
      <w:pPr>
        <w:pStyle w:val="ListParagraph"/>
        <w:numPr>
          <w:ilvl w:val="0"/>
          <w:numId w:val="1"/>
        </w:numPr>
        <w:rPr>
          <w:b/>
        </w:rPr>
      </w:pPr>
      <w:r>
        <w:rPr>
          <w:b/>
        </w:rPr>
        <w:t xml:space="preserve"> We guarantee this puppy, to the best of our knowledge, to be in good health, free of disease, and have received its first vaccinations and deworming’s at this time of sale.  The breeder is not responsible for the death or loss of this puppy in and unforeseen manner once it leaves our premises due to accidents, injuries, or theft.  The breeder is NOT responsible for refunds due to human allergies, disability, illness, or other related situations.  The breeder is not responsible for refunds due to changes in coat, color, not bonding with the puppy, or because of temperament that is not what you expected.  As the breeder, we try to the best of our ability to match each puppy to the likeness of its owner.  </w:t>
      </w:r>
    </w:p>
    <w:p w:rsidR="000D1655" w:rsidRPr="000D1655" w:rsidRDefault="000D1655" w:rsidP="00CB2C5F">
      <w:pPr>
        <w:pStyle w:val="ListParagraph"/>
        <w:numPr>
          <w:ilvl w:val="0"/>
          <w:numId w:val="1"/>
        </w:numPr>
        <w:rPr>
          <w:b/>
        </w:rPr>
      </w:pPr>
      <w:r w:rsidRPr="000D1655">
        <w:rPr>
          <w:b/>
        </w:rPr>
        <w:t xml:space="preserve">The new owners assume responsibility to continue quality healthcare of the puppy.  This puppy will require monthly deworming’s, a series of vaccinations, and possible grooming’s depending on the breed.  You are highly encouraged to keep you puppy current with all necessary vet checks.  If your puppy has been purchased as a pet spaying and neutering is highly recommended at the time of your choosing.  </w:t>
      </w:r>
    </w:p>
    <w:p w:rsidR="000D1655" w:rsidRPr="000D1655" w:rsidRDefault="000D1655" w:rsidP="005942B6">
      <w:pPr>
        <w:pStyle w:val="ListParagraph"/>
        <w:numPr>
          <w:ilvl w:val="0"/>
          <w:numId w:val="1"/>
        </w:numPr>
        <w:rPr>
          <w:b/>
        </w:rPr>
      </w:pPr>
      <w:r w:rsidRPr="000D1655">
        <w:rPr>
          <w:b/>
        </w:rPr>
        <w:t>The new owners (buyer) assumes all financial responsibility for the puppy including but not limited to vet expenses, CKC registration, food, surgeries, boarding, grooming, etc.</w:t>
      </w:r>
    </w:p>
    <w:p w:rsidR="000D1655" w:rsidRDefault="000D1655" w:rsidP="00E63D20">
      <w:pPr>
        <w:pStyle w:val="ListParagraph"/>
        <w:numPr>
          <w:ilvl w:val="0"/>
          <w:numId w:val="1"/>
        </w:numPr>
        <w:rPr>
          <w:b/>
        </w:rPr>
      </w:pPr>
      <w:r>
        <w:rPr>
          <w:b/>
        </w:rPr>
        <w:t xml:space="preserve">You have 4 days after the purchase date, receiving date of puppy to take the puppy to a </w:t>
      </w:r>
      <w:bookmarkStart w:id="0" w:name="_GoBack"/>
      <w:bookmarkEnd w:id="0"/>
      <w:r>
        <w:rPr>
          <w:b/>
        </w:rPr>
        <w:t xml:space="preserve">licensed veterinarian for a complete physical.  This is just precautionary in case or vet missed something.  If for any reason the vet finds a defect in the puppy that will cause certain premature death, the breeder agrees to refund the purchase price UPON the return of the puppy to the breeder, at the owner’s expense.  A refund will only be given upon a written report from the vet responsible for preforming the exam.  The vet will need to provide the breeder with all the test results and diagnosis in writing on the veterinarian’s letterhead.  This refund will only be given providing that the breeder’s veterinarian of choice verifies the defect.  The presence of parasites such as worms, Giardia, </w:t>
      </w:r>
      <w:r w:rsidR="00EA624B">
        <w:rPr>
          <w:b/>
        </w:rPr>
        <w:t>Coccidian</w:t>
      </w:r>
      <w:r>
        <w:rPr>
          <w:b/>
        </w:rPr>
        <w:t xml:space="preserve">, or kennel cough does not make a puppy defective.  We try our best to send puppy’s home parasite and bug free.  After the 4 days this guarantee is not valid.  The breeder is not responsible for any vet bills acquired the new owner.  </w:t>
      </w:r>
    </w:p>
    <w:p w:rsidR="000D1655" w:rsidRDefault="000D1655" w:rsidP="000D1655">
      <w:pPr>
        <w:pStyle w:val="ListParagraph"/>
        <w:rPr>
          <w:b/>
        </w:rPr>
      </w:pPr>
    </w:p>
    <w:p w:rsidR="000D1655" w:rsidRDefault="000D1655" w:rsidP="000D1655">
      <w:pPr>
        <w:pStyle w:val="ListParagraph"/>
        <w:rPr>
          <w:b/>
        </w:rPr>
      </w:pPr>
      <w:r>
        <w:rPr>
          <w:b/>
        </w:rPr>
        <w:t xml:space="preserve">New Owner:  </w:t>
      </w:r>
      <w:r w:rsidR="00511348">
        <w:rPr>
          <w:b/>
        </w:rPr>
        <w:tab/>
      </w:r>
      <w:r w:rsidR="00511348">
        <w:rPr>
          <w:b/>
        </w:rPr>
        <w:tab/>
      </w:r>
      <w:r w:rsidR="00511348">
        <w:rPr>
          <w:b/>
        </w:rPr>
        <w:tab/>
      </w:r>
      <w:r w:rsidR="00511348">
        <w:rPr>
          <w:b/>
        </w:rPr>
        <w:tab/>
      </w:r>
      <w:r w:rsidR="00511348">
        <w:rPr>
          <w:b/>
        </w:rPr>
        <w:tab/>
      </w:r>
      <w:r w:rsidR="00511348">
        <w:rPr>
          <w:b/>
        </w:rPr>
        <w:tab/>
        <w:t>Emailed or Handed to the owner:</w:t>
      </w:r>
    </w:p>
    <w:p w:rsidR="00511348" w:rsidRDefault="00511348" w:rsidP="000D1655">
      <w:pPr>
        <w:pStyle w:val="ListParagraph"/>
        <w:rPr>
          <w:b/>
        </w:rPr>
      </w:pPr>
      <w:r>
        <w:rPr>
          <w:b/>
        </w:rPr>
        <w:tab/>
      </w:r>
      <w:r>
        <w:rPr>
          <w:b/>
        </w:rPr>
        <w:tab/>
      </w:r>
      <w:r>
        <w:rPr>
          <w:b/>
        </w:rPr>
        <w:tab/>
      </w:r>
      <w:r>
        <w:rPr>
          <w:b/>
        </w:rPr>
        <w:tab/>
      </w:r>
      <w:r>
        <w:rPr>
          <w:b/>
        </w:rPr>
        <w:tab/>
      </w:r>
      <w:r>
        <w:rPr>
          <w:b/>
        </w:rPr>
        <w:tab/>
      </w:r>
      <w:r>
        <w:rPr>
          <w:b/>
        </w:rPr>
        <w:tab/>
        <w:t xml:space="preserve">Date:  </w:t>
      </w:r>
    </w:p>
    <w:p w:rsidR="00511348" w:rsidRDefault="00511348" w:rsidP="000D1655">
      <w:pPr>
        <w:pStyle w:val="ListParagraph"/>
        <w:rPr>
          <w:b/>
        </w:rPr>
      </w:pPr>
      <w:r>
        <w:rPr>
          <w:b/>
        </w:rPr>
        <w:tab/>
      </w:r>
      <w:r>
        <w:rPr>
          <w:b/>
        </w:rPr>
        <w:tab/>
      </w:r>
      <w:r>
        <w:rPr>
          <w:b/>
        </w:rPr>
        <w:tab/>
      </w:r>
      <w:r>
        <w:rPr>
          <w:b/>
        </w:rPr>
        <w:tab/>
      </w:r>
      <w:r>
        <w:rPr>
          <w:b/>
        </w:rPr>
        <w:tab/>
      </w:r>
      <w:r>
        <w:rPr>
          <w:b/>
        </w:rPr>
        <w:tab/>
      </w:r>
      <w:r>
        <w:rPr>
          <w:b/>
        </w:rPr>
        <w:tab/>
      </w:r>
      <w:proofErr w:type="spellStart"/>
      <w:r>
        <w:rPr>
          <w:b/>
        </w:rPr>
        <w:t>Verf</w:t>
      </w:r>
      <w:proofErr w:type="spellEnd"/>
      <w:r>
        <w:rPr>
          <w:b/>
        </w:rPr>
        <w:t xml:space="preserve"> email received or verbal consent </w:t>
      </w:r>
    </w:p>
    <w:p w:rsidR="00511348" w:rsidRDefault="00511348" w:rsidP="000D1655">
      <w:pPr>
        <w:pStyle w:val="ListParagraph"/>
        <w:rPr>
          <w:b/>
        </w:rPr>
      </w:pPr>
    </w:p>
    <w:p w:rsidR="00511348" w:rsidRPr="00E63D20" w:rsidRDefault="00511348" w:rsidP="000D1655">
      <w:pPr>
        <w:pStyle w:val="ListParagraph"/>
        <w:rPr>
          <w:b/>
        </w:rPr>
      </w:pPr>
    </w:p>
    <w:sectPr w:rsidR="00511348" w:rsidRPr="00E63D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E1484"/>
    <w:multiLevelType w:val="hybridMultilevel"/>
    <w:tmpl w:val="04B85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D20"/>
    <w:rsid w:val="000D1655"/>
    <w:rsid w:val="002760C6"/>
    <w:rsid w:val="00511348"/>
    <w:rsid w:val="00C95EE8"/>
    <w:rsid w:val="00E63D20"/>
    <w:rsid w:val="00EA6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644597-9E33-4E78-AB2C-ABB7DE84C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3D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368</Words>
  <Characters>2101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Wilkerson</dc:creator>
  <cp:keywords/>
  <dc:description/>
  <cp:lastModifiedBy>Karen Wilkerson</cp:lastModifiedBy>
  <cp:revision>3</cp:revision>
  <dcterms:created xsi:type="dcterms:W3CDTF">2022-02-08T15:56:00Z</dcterms:created>
  <dcterms:modified xsi:type="dcterms:W3CDTF">2022-03-08T17:04:00Z</dcterms:modified>
</cp:coreProperties>
</file>