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E6BC5" w14:textId="77777777" w:rsidR="002F2C95" w:rsidRDefault="002F2C95" w:rsidP="002F2C95">
      <w:pPr>
        <w:pStyle w:val="SEHeader"/>
        <w:rPr>
          <w:rFonts w:ascii="Trebuchet MS" w:hAnsi="Trebuchet MS"/>
          <w:color w:val="423173"/>
          <w:sz w:val="36"/>
          <w:szCs w:val="36"/>
        </w:rPr>
      </w:pPr>
      <w:r>
        <w:rPr>
          <w:rFonts w:ascii="Trebuchet MS" w:hAnsi="Trebuchet MS"/>
          <w:color w:val="423173"/>
          <w:sz w:val="36"/>
          <w:szCs w:val="36"/>
        </w:rPr>
        <w:t>Return to Play COVID-19 Health Screening Adults</w:t>
      </w:r>
    </w:p>
    <w:p w14:paraId="21C9587C" w14:textId="77777777" w:rsidR="002F2C95" w:rsidRDefault="002F2C95" w:rsidP="002F2C95">
      <w:pPr>
        <w:pStyle w:val="SESubheaderintropara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purpose of this screen is to inform and make you aware of the risks involved in returning to train</w:t>
      </w:r>
    </w:p>
    <w:tbl>
      <w:tblPr>
        <w:tblStyle w:val="TableGridLight"/>
        <w:tblW w:w="15021" w:type="dxa"/>
        <w:tblInd w:w="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807"/>
        <w:gridCol w:w="992"/>
        <w:gridCol w:w="4395"/>
        <w:gridCol w:w="3827"/>
      </w:tblGrid>
      <w:tr w:rsidR="002F2C95" w14:paraId="74AD2E4A" w14:textId="77777777" w:rsidTr="002F2C95">
        <w:trPr>
          <w:trHeight w:val="30"/>
        </w:trPr>
        <w:tc>
          <w:tcPr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44544086" w14:textId="77777777" w:rsidR="002F2C95" w:rsidRDefault="002F2C95">
            <w:pPr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6F3C2659" w14:textId="77777777" w:rsidR="002F2C95" w:rsidRDefault="002F2C95">
            <w:pPr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Yes / No</w:t>
            </w:r>
          </w:p>
        </w:tc>
        <w:tc>
          <w:tcPr>
            <w:tcW w:w="822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hideMark/>
          </w:tcPr>
          <w:p w14:paraId="71982415" w14:textId="77777777" w:rsidR="002F2C95" w:rsidRDefault="002F2C95">
            <w:pPr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More information</w:t>
            </w:r>
          </w:p>
        </w:tc>
      </w:tr>
      <w:tr w:rsidR="002F2C95" w14:paraId="7B996382" w14:textId="77777777" w:rsidTr="002F2C95">
        <w:trPr>
          <w:trHeight w:val="868"/>
        </w:trPr>
        <w:tc>
          <w:tcPr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D5C60B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Have you had confirmed COVID-19 infection or any symptoms (listed below) in keeping with COVID-19 in the last five months?</w:t>
            </w:r>
          </w:p>
          <w:p w14:paraId="4E1B62E5" w14:textId="77777777" w:rsidR="002F2C95" w:rsidRDefault="002F2C95" w:rsidP="00656E90">
            <w:pPr>
              <w:numPr>
                <w:ilvl w:val="0"/>
                <w:numId w:val="1"/>
              </w:num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Fever</w:t>
            </w:r>
          </w:p>
          <w:p w14:paraId="0BADCF4D" w14:textId="77777777" w:rsidR="002F2C95" w:rsidRDefault="002F2C95" w:rsidP="00656E90">
            <w:pPr>
              <w:numPr>
                <w:ilvl w:val="0"/>
                <w:numId w:val="1"/>
              </w:num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Persistent, dry cough</w:t>
            </w:r>
          </w:p>
          <w:p w14:paraId="7861D32C" w14:textId="75801225" w:rsidR="002F2C95" w:rsidRDefault="002F2C95" w:rsidP="002B21ED">
            <w:pPr>
              <w:numPr>
                <w:ilvl w:val="0"/>
                <w:numId w:val="1"/>
              </w:num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Loss of taste or smell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BEF4089" w14:textId="4C9E71C9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Yes /No</w:t>
            </w:r>
          </w:p>
        </w:tc>
        <w:tc>
          <w:tcPr>
            <w:tcW w:w="4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BA3DC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If ‘Yes’, please provide details:</w:t>
            </w:r>
          </w:p>
          <w:p w14:paraId="7C19EB76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096B0515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B51FFF" w14:textId="4D450562" w:rsidR="002F2C95" w:rsidRDefault="002F2C95" w:rsidP="002B21ED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bookmarkStart w:id="0" w:name="_Hlk46995962"/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If anyone answers yes to this question, NHS advice is, they should get a test to check if they have coronavirus as soon as possible.  Stay at home and do not have visitors until they get their test results – only leave home to get a test.</w:t>
            </w:r>
            <w:bookmarkEnd w:id="0"/>
          </w:p>
        </w:tc>
      </w:tr>
      <w:tr w:rsidR="002F2C95" w14:paraId="771DB9F6" w14:textId="77777777" w:rsidTr="002F2C95">
        <w:trPr>
          <w:trHeight w:val="30"/>
        </w:trPr>
        <w:tc>
          <w:tcPr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BD8E35" w14:textId="6BEC68D3" w:rsidR="002F2C95" w:rsidRDefault="002F2C95" w:rsidP="002B21ED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Have you had a known exposure to anyone with confirmed or suspected COVID-19 in the last two weeks? (e.g. close contact, household member)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F058223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4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5E4E5B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If ‘Yes’, please provide details:</w:t>
            </w:r>
          </w:p>
          <w:p w14:paraId="29F0EA80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1A610A7E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7DC3D05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Not allowed to train until they have self-isolated for 14 days.</w:t>
            </w:r>
          </w:p>
        </w:tc>
      </w:tr>
      <w:tr w:rsidR="002F2C95" w14:paraId="10D310A1" w14:textId="77777777" w:rsidTr="002F2C95">
        <w:trPr>
          <w:trHeight w:val="274"/>
        </w:trPr>
        <w:tc>
          <w:tcPr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4A7407B4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Do you have any underlying medical conditions? (Examples include: respiratory conditions including asthma; heart, kidney, liver or neurological conditions; diabetes mellitus; a spleen or immune system condition; currently taking medicines that affect your immune system such as steroid tablets).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60586F9D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4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BEB11A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If ‘Yes’, please provide details:</w:t>
            </w:r>
          </w:p>
          <w:p w14:paraId="1D9D0ED6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2D4ED9CC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45062779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182527EC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64794FD7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1CF8D368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If you have an underlying medical condition that makes you more susceptible to poor outcomes with COVID-19 (including age &gt;65) then you should consider the increased risk and may want to discuss this with you usual medical practitioner</w:t>
            </w:r>
          </w:p>
        </w:tc>
      </w:tr>
      <w:tr w:rsidR="002F2C95" w14:paraId="1F215699" w14:textId="77777777" w:rsidTr="002F2C95">
        <w:trPr>
          <w:trHeight w:val="90"/>
        </w:trPr>
        <w:tc>
          <w:tcPr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E49B75" w14:textId="677E59E4" w:rsidR="002F2C95" w:rsidRDefault="002F2C95" w:rsidP="002B21ED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Do you live with or will you knowingly come into close contact with someone who is currently ‘shielding’ or otherwise medically vulnerable if you return to the training environment?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52CD47C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4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E071FD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If ‘Yes’, please provide details: </w:t>
            </w:r>
          </w:p>
          <w:p w14:paraId="1481C1B1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  <w:p w14:paraId="50F0616A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0D60F9A" w14:textId="77777777" w:rsidR="002F2C95" w:rsidRDefault="002F2C95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This is an individual call but awareness of risks and the appropriate precautions should be taken.</w:t>
            </w:r>
          </w:p>
        </w:tc>
      </w:tr>
    </w:tbl>
    <w:p w14:paraId="5D03E247" w14:textId="77777777" w:rsidR="002F2C95" w:rsidRDefault="002F2C95" w:rsidP="002F2C95"/>
    <w:p w14:paraId="0DA09FE4" w14:textId="77777777" w:rsidR="002F2C95" w:rsidRDefault="002F2C95" w:rsidP="002F2C95">
      <w:pPr>
        <w:pStyle w:val="SEBodytext"/>
      </w:pPr>
      <w:r>
        <w:t xml:space="preserve">Able to train: </w:t>
      </w:r>
      <w:sdt>
        <w:sdtPr>
          <w:id w:val="83612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Yes | </w:t>
      </w:r>
      <w:sdt>
        <w:sdtPr>
          <w:id w:val="-913321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No  </w:t>
      </w:r>
    </w:p>
    <w:p w14:paraId="662296BD" w14:textId="77777777" w:rsidR="002F2C95" w:rsidRDefault="002F2C95" w:rsidP="002F2C95">
      <w:pPr>
        <w:pStyle w:val="SEBodytext"/>
      </w:pPr>
    </w:p>
    <w:p w14:paraId="57FDB13E" w14:textId="77777777" w:rsidR="002F2C95" w:rsidRDefault="002F2C95" w:rsidP="002F2C95">
      <w:pPr>
        <w:pStyle w:val="SEBodytext"/>
      </w:pPr>
      <w:r>
        <w:t xml:space="preserve">Sought Medical advice: </w:t>
      </w:r>
      <w:sdt>
        <w:sdtPr>
          <w:id w:val="153523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Yes | </w:t>
      </w:r>
      <w:sdt>
        <w:sdtPr>
          <w:id w:val="1189717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No  </w:t>
      </w:r>
    </w:p>
    <w:p w14:paraId="3A857688" w14:textId="77777777" w:rsidR="002F2C95" w:rsidRDefault="002F2C95" w:rsidP="002F2C95"/>
    <w:tbl>
      <w:tblPr>
        <w:tblStyle w:val="TableGridLight"/>
        <w:tblW w:w="0" w:type="auto"/>
        <w:tblInd w:w="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6095"/>
        <w:gridCol w:w="851"/>
        <w:gridCol w:w="4865"/>
      </w:tblGrid>
      <w:tr w:rsidR="002F2C95" w14:paraId="6B25DEE0" w14:textId="77777777" w:rsidTr="002F2C95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212589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Name:</w:t>
            </w:r>
          </w:p>
          <w:p w14:paraId="6BA9C259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91B868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5C5328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4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7EF1C85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2F2C95" w14:paraId="33ECE306" w14:textId="77777777" w:rsidTr="002F2C95">
        <w:trPr>
          <w:trHeight w:val="3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E418EF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Signature:</w:t>
            </w:r>
          </w:p>
          <w:p w14:paraId="179D4F7C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FF068A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AAAA257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Date:</w:t>
            </w:r>
          </w:p>
        </w:tc>
        <w:tc>
          <w:tcPr>
            <w:tcW w:w="4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22C503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2F2C95" w14:paraId="586F1EFD" w14:textId="77777777" w:rsidTr="002F2C95">
        <w:trPr>
          <w:trHeight w:val="30"/>
        </w:trPr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1CE3C57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Signed by COVID-19 Officer:</w:t>
            </w:r>
          </w:p>
        </w:tc>
        <w:tc>
          <w:tcPr>
            <w:tcW w:w="6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EDA34D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  <w:p w14:paraId="5A9ECF09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9797519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Date:</w:t>
            </w:r>
          </w:p>
        </w:tc>
        <w:tc>
          <w:tcPr>
            <w:tcW w:w="48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8DF7FA" w14:textId="77777777" w:rsidR="002F2C95" w:rsidRDefault="002F2C95">
            <w:pPr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3A04C2B3" w14:textId="77777777" w:rsidR="002F2C95" w:rsidRDefault="002F2C95" w:rsidP="002F2C95"/>
    <w:p w14:paraId="00B532F9" w14:textId="77777777" w:rsidR="005D794F" w:rsidRDefault="005D794F"/>
    <w:sectPr w:rsidR="005D794F" w:rsidSect="002B2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248C9"/>
    <w:multiLevelType w:val="hybridMultilevel"/>
    <w:tmpl w:val="350A0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5"/>
    <w:rsid w:val="002B21ED"/>
    <w:rsid w:val="002F2C95"/>
    <w:rsid w:val="005D794F"/>
    <w:rsid w:val="0066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77D3"/>
  <w15:chartTrackingRefBased/>
  <w15:docId w15:val="{91FA562A-2F83-46C9-AEFE-64BF59D4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2F2C95"/>
    <w:rPr>
      <w:rFonts w:ascii="Arial" w:hAnsi="Arial"/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2F2C95"/>
    <w:pPr>
      <w:spacing w:before="120" w:after="120"/>
    </w:pPr>
    <w:rPr>
      <w:rFonts w:ascii="Arial" w:hAnsi="Arial"/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2F2C95"/>
    <w:rPr>
      <w:rFonts w:ascii="Arial" w:hAnsi="Arial"/>
      <w:color w:val="000000" w:themeColor="text1"/>
      <w:szCs w:val="24"/>
    </w:rPr>
  </w:style>
  <w:style w:type="table" w:styleId="TableGridLight">
    <w:name w:val="Grid Table Light"/>
    <w:basedOn w:val="TableNormal"/>
    <w:uiPriority w:val="40"/>
    <w:rsid w:val="002F2C95"/>
    <w:pPr>
      <w:spacing w:after="0" w:line="240" w:lineRule="auto"/>
    </w:pPr>
    <w:rPr>
      <w:rFonts w:ascii="Arial" w:hAnsi="Arial"/>
      <w:sz w:val="21"/>
      <w:szCs w:val="24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Livingston</dc:creator>
  <cp:keywords/>
  <dc:description/>
  <cp:lastModifiedBy>Audrey Livingston</cp:lastModifiedBy>
  <cp:revision>2</cp:revision>
  <dcterms:created xsi:type="dcterms:W3CDTF">2020-08-17T12:11:00Z</dcterms:created>
  <dcterms:modified xsi:type="dcterms:W3CDTF">2020-08-17T12:14:00Z</dcterms:modified>
</cp:coreProperties>
</file>