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156" w:rsidRPr="00617156" w:rsidRDefault="00617156" w:rsidP="00617156">
      <w:pPr>
        <w:spacing w:after="0" w:line="240" w:lineRule="auto"/>
        <w:jc w:val="center"/>
        <w:rPr>
          <w:rFonts w:ascii="Tajawal-Bold" w:eastAsia="Times New Roman" w:hAnsi="Tajawal-Bold" w:cs="Times New Roman"/>
          <w:color w:val="0000FF"/>
          <w:sz w:val="21"/>
          <w:szCs w:val="21"/>
        </w:rPr>
      </w:pPr>
      <w:r w:rsidRPr="00617156">
        <w:rPr>
          <w:rFonts w:ascii="Tajawal-Bold" w:eastAsia="Times New Roman" w:hAnsi="Tajawal-Bold" w:cs="Times New Roman"/>
          <w:color w:val="212529"/>
          <w:sz w:val="21"/>
          <w:szCs w:val="21"/>
          <w:rtl/>
        </w:rPr>
        <w:fldChar w:fldCharType="begin"/>
      </w:r>
      <w:r w:rsidRPr="00617156">
        <w:rPr>
          <w:rFonts w:ascii="Tajawal-Bold" w:eastAsia="Times New Roman" w:hAnsi="Tajawal-Bold" w:cs="Times New Roman"/>
          <w:color w:val="212529"/>
          <w:sz w:val="21"/>
          <w:szCs w:val="21"/>
          <w:rtl/>
        </w:rPr>
        <w:instrText xml:space="preserve"> </w:instrText>
      </w:r>
      <w:r w:rsidRPr="00617156">
        <w:rPr>
          <w:rFonts w:ascii="Tajawal-Bold" w:eastAsia="Times New Roman" w:hAnsi="Tajawal-Bold" w:cs="Times New Roman"/>
          <w:color w:val="212529"/>
          <w:sz w:val="21"/>
          <w:szCs w:val="21"/>
        </w:rPr>
        <w:instrText>HYPERLINK "https://www.omandaily.om/" \o</w:instrText>
      </w:r>
      <w:r w:rsidRPr="00617156">
        <w:rPr>
          <w:rFonts w:ascii="Tajawal-Bold" w:eastAsia="Times New Roman" w:hAnsi="Tajawal-Bold" w:cs="Times New Roman"/>
          <w:color w:val="212529"/>
          <w:sz w:val="21"/>
          <w:szCs w:val="21"/>
          <w:rtl/>
        </w:rPr>
        <w:instrText xml:space="preserve"> "</w:instrText>
      </w:r>
      <w:r w:rsidRPr="00617156">
        <w:rPr>
          <w:rFonts w:ascii="Tajawal-Bold" w:eastAsia="Times New Roman" w:hAnsi="Tajawal-Bold" w:cs="Times New Roman" w:hint="eastAsia"/>
          <w:color w:val="212529"/>
          <w:sz w:val="21"/>
          <w:szCs w:val="21"/>
          <w:rtl/>
        </w:rPr>
        <w:instrText>جريدة</w:instrText>
      </w:r>
      <w:r w:rsidRPr="00617156">
        <w:rPr>
          <w:rFonts w:ascii="Tajawal-Bold" w:eastAsia="Times New Roman" w:hAnsi="Tajawal-Bold" w:cs="Times New Roman"/>
          <w:color w:val="212529"/>
          <w:sz w:val="21"/>
          <w:szCs w:val="21"/>
          <w:rtl/>
        </w:rPr>
        <w:instrText xml:space="preserve"> </w:instrText>
      </w:r>
      <w:r w:rsidRPr="00617156">
        <w:rPr>
          <w:rFonts w:ascii="Tajawal-Bold" w:eastAsia="Times New Roman" w:hAnsi="Tajawal-Bold" w:cs="Times New Roman" w:hint="eastAsia"/>
          <w:color w:val="212529"/>
          <w:sz w:val="21"/>
          <w:szCs w:val="21"/>
          <w:rtl/>
        </w:rPr>
        <w:instrText>عمان</w:instrText>
      </w:r>
      <w:r w:rsidRPr="00617156">
        <w:rPr>
          <w:rFonts w:ascii="Tajawal-Bold" w:eastAsia="Times New Roman" w:hAnsi="Tajawal-Bold" w:cs="Times New Roman"/>
          <w:color w:val="212529"/>
          <w:sz w:val="21"/>
          <w:szCs w:val="21"/>
          <w:rtl/>
        </w:rPr>
        <w:instrText xml:space="preserve">" </w:instrText>
      </w:r>
      <w:r w:rsidRPr="00617156">
        <w:rPr>
          <w:rFonts w:ascii="Tajawal-Bold" w:eastAsia="Times New Roman" w:hAnsi="Tajawal-Bold" w:cs="Times New Roman"/>
          <w:color w:val="212529"/>
          <w:sz w:val="21"/>
          <w:szCs w:val="21"/>
          <w:rtl/>
        </w:rPr>
        <w:fldChar w:fldCharType="separate"/>
      </w:r>
    </w:p>
    <w:p w:rsidR="00617156" w:rsidRPr="00617156" w:rsidRDefault="00617156" w:rsidP="00617156">
      <w:pPr>
        <w:spacing w:after="0" w:line="240" w:lineRule="auto"/>
        <w:rPr>
          <w:rFonts w:ascii="Times New Roman" w:eastAsia="Times New Roman" w:hAnsi="Times New Roman" w:cs="Times New Roman"/>
          <w:sz w:val="24"/>
          <w:szCs w:val="24"/>
          <w:rtl/>
        </w:rPr>
      </w:pPr>
      <w:r w:rsidRPr="00617156">
        <w:rPr>
          <w:rFonts w:ascii="Tajawal-Bold" w:eastAsia="Times New Roman" w:hAnsi="Tajawal-Bold" w:cs="Times New Roman"/>
          <w:noProof/>
          <w:color w:val="0000FF"/>
          <w:sz w:val="21"/>
          <w:szCs w:val="21"/>
        </w:rPr>
        <w:drawing>
          <wp:inline distT="0" distB="0" distL="0" distR="0">
            <wp:extent cx="1905000" cy="1238250"/>
            <wp:effectExtent l="0" t="0" r="0" b="0"/>
            <wp:docPr id="16" name="Picture 16"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617156" w:rsidRPr="00617156" w:rsidRDefault="00617156" w:rsidP="00617156">
      <w:pPr>
        <w:spacing w:after="0" w:line="240" w:lineRule="auto"/>
        <w:jc w:val="center"/>
        <w:rPr>
          <w:rFonts w:ascii="Tajawal-Bold" w:eastAsia="Times New Roman" w:hAnsi="Tajawal-Bold" w:cs="Times New Roman"/>
          <w:color w:val="212529"/>
          <w:sz w:val="21"/>
          <w:szCs w:val="21"/>
          <w:rtl/>
        </w:rPr>
      </w:pPr>
      <w:r w:rsidRPr="00617156">
        <w:rPr>
          <w:rFonts w:ascii="Tajawal-Bold" w:eastAsia="Times New Roman" w:hAnsi="Tajawal-Bold" w:cs="Times New Roman"/>
          <w:color w:val="212529"/>
          <w:sz w:val="21"/>
          <w:szCs w:val="21"/>
          <w:rtl/>
        </w:rPr>
        <w:fldChar w:fldCharType="end"/>
      </w:r>
    </w:p>
    <w:p w:rsidR="00617156" w:rsidRPr="00617156" w:rsidRDefault="00617156" w:rsidP="00617156">
      <w:pPr>
        <w:shd w:val="clear" w:color="auto" w:fill="FFFFFF"/>
        <w:spacing w:after="0" w:line="240" w:lineRule="auto"/>
        <w:rPr>
          <w:rFonts w:ascii="Times New Roman" w:eastAsia="Times New Roman" w:hAnsi="Times New Roman" w:cs="Times New Roman"/>
          <w:color w:val="0000FF"/>
          <w:sz w:val="24"/>
          <w:szCs w:val="24"/>
          <w:rtl/>
        </w:rPr>
      </w:pPr>
      <w:r w:rsidRPr="00617156">
        <w:rPr>
          <w:rFonts w:ascii="Times New Roman" w:eastAsia="Times New Roman" w:hAnsi="Times New Roman" w:cs="Times New Roman"/>
          <w:sz w:val="24"/>
          <w:szCs w:val="24"/>
          <w:rtl/>
        </w:rPr>
        <w:fldChar w:fldCharType="begin"/>
      </w:r>
      <w:r w:rsidRPr="00617156">
        <w:rPr>
          <w:rFonts w:ascii="Times New Roman" w:eastAsia="Times New Roman" w:hAnsi="Times New Roman" w:cs="Times New Roman"/>
          <w:sz w:val="24"/>
          <w:szCs w:val="24"/>
          <w:rtl/>
        </w:rPr>
        <w:instrText xml:space="preserve"> </w:instrText>
      </w:r>
      <w:r w:rsidRPr="00617156">
        <w:rPr>
          <w:rFonts w:ascii="Times New Roman" w:eastAsia="Times New Roman" w:hAnsi="Times New Roman" w:cs="Times New Roman"/>
          <w:sz w:val="24"/>
          <w:szCs w:val="24"/>
        </w:rPr>
        <w:instrText>HYPERLINK "https://www.omandaily.om/%D9%85%D8%A4%D9%84%D9%81/703</w:instrText>
      </w:r>
      <w:r w:rsidRPr="00617156">
        <w:rPr>
          <w:rFonts w:ascii="Times New Roman" w:eastAsia="Times New Roman" w:hAnsi="Times New Roman" w:cs="Times New Roman"/>
          <w:sz w:val="24"/>
          <w:szCs w:val="24"/>
          <w:rtl/>
        </w:rPr>
        <w:instrText xml:space="preserve">" </w:instrText>
      </w:r>
      <w:r w:rsidRPr="00617156">
        <w:rPr>
          <w:rFonts w:ascii="Times New Roman" w:eastAsia="Times New Roman" w:hAnsi="Times New Roman" w:cs="Times New Roman"/>
          <w:sz w:val="24"/>
          <w:szCs w:val="24"/>
          <w:rtl/>
        </w:rPr>
        <w:fldChar w:fldCharType="separate"/>
      </w:r>
      <w:r w:rsidRPr="00617156">
        <w:rPr>
          <w:rFonts w:ascii="Times New Roman" w:eastAsia="Times New Roman" w:hAnsi="Times New Roman" w:cs="Times New Roman"/>
          <w:noProof/>
          <w:color w:val="0000FF"/>
          <w:sz w:val="24"/>
          <w:szCs w:val="24"/>
        </w:rPr>
        <w:drawing>
          <wp:inline distT="0" distB="0" distL="0" distR="0">
            <wp:extent cx="1219200" cy="1104900"/>
            <wp:effectExtent l="0" t="0" r="0" b="0"/>
            <wp:docPr id="15" name="Picture 15"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bookmarkStart w:id="0" w:name="_GoBack"/>
      <w:bookmarkEnd w:id="0"/>
    </w:p>
    <w:p w:rsidR="00617156" w:rsidRPr="00617156" w:rsidRDefault="00617156" w:rsidP="00617156">
      <w:pPr>
        <w:shd w:val="clear" w:color="auto" w:fill="FFFFFF"/>
        <w:spacing w:after="0" w:line="450" w:lineRule="atLeast"/>
        <w:rPr>
          <w:rFonts w:ascii="Times New Roman" w:eastAsia="Times New Roman" w:hAnsi="Times New Roman" w:cs="Times New Roman"/>
          <w:sz w:val="36"/>
          <w:szCs w:val="36"/>
          <w:rtl/>
        </w:rPr>
      </w:pPr>
      <w:r w:rsidRPr="00617156">
        <w:rPr>
          <w:rFonts w:ascii="Times New Roman" w:eastAsia="Times New Roman" w:hAnsi="Times New Roman" w:cs="Times New Roman"/>
          <w:color w:val="0000FF"/>
          <w:sz w:val="36"/>
          <w:szCs w:val="36"/>
          <w:rtl/>
        </w:rPr>
        <w:t>د. سعيد توفيق</w:t>
      </w:r>
    </w:p>
    <w:p w:rsidR="00617156" w:rsidRPr="00617156" w:rsidRDefault="00617156" w:rsidP="00617156">
      <w:pPr>
        <w:shd w:val="clear" w:color="auto" w:fill="FFFFFF"/>
        <w:spacing w:after="0" w:line="240" w:lineRule="auto"/>
        <w:rPr>
          <w:rFonts w:ascii="Times New Roman" w:eastAsia="Times New Roman" w:hAnsi="Times New Roman" w:cs="Times New Roman"/>
          <w:sz w:val="24"/>
          <w:szCs w:val="24"/>
          <w:rtl/>
        </w:rPr>
      </w:pPr>
      <w:r w:rsidRPr="00617156">
        <w:rPr>
          <w:rFonts w:ascii="Times New Roman" w:eastAsia="Times New Roman" w:hAnsi="Times New Roman" w:cs="Times New Roman"/>
          <w:sz w:val="24"/>
          <w:szCs w:val="24"/>
          <w:rtl/>
        </w:rPr>
        <w:fldChar w:fldCharType="end"/>
      </w:r>
    </w:p>
    <w:p w:rsidR="00617156" w:rsidRPr="00617156" w:rsidRDefault="00617156" w:rsidP="00617156">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r w:rsidRPr="00617156">
        <w:rPr>
          <w:rFonts w:ascii="Times New Roman" w:eastAsia="Times New Roman" w:hAnsi="Times New Roman" w:cs="Times New Roman"/>
          <w:kern w:val="36"/>
          <w:sz w:val="45"/>
          <w:szCs w:val="45"/>
          <w:rtl/>
        </w:rPr>
        <w:t>التداخل بين المعارف والتخصصات العلمية -2</w:t>
      </w:r>
    </w:p>
    <w:p w:rsidR="00617156" w:rsidRPr="00617156" w:rsidRDefault="00617156" w:rsidP="00617156">
      <w:pPr>
        <w:shd w:val="clear" w:color="auto" w:fill="2355A5"/>
        <w:spacing w:after="0" w:line="540" w:lineRule="atLeast"/>
        <w:rPr>
          <w:rFonts w:ascii="Times New Roman" w:eastAsia="Times New Roman" w:hAnsi="Times New Roman" w:cs="Times New Roman"/>
          <w:color w:val="FFFFFF"/>
          <w:sz w:val="24"/>
          <w:szCs w:val="24"/>
          <w:rtl/>
        </w:rPr>
      </w:pPr>
      <w:r w:rsidRPr="00617156">
        <w:rPr>
          <w:rFonts w:ascii="Times New Roman" w:eastAsia="Times New Roman" w:hAnsi="Times New Roman" w:cs="Times New Roman"/>
          <w:color w:val="FFFFFF"/>
          <w:sz w:val="24"/>
          <w:szCs w:val="24"/>
          <w:rtl/>
        </w:rPr>
        <w:t>27 أغسطس 2024</w:t>
      </w:r>
    </w:p>
    <w:p w:rsidR="00617156" w:rsidRPr="00617156" w:rsidRDefault="00617156" w:rsidP="00617156">
      <w:pPr>
        <w:shd w:val="clear" w:color="auto" w:fill="FFFFFF"/>
        <w:spacing w:after="0" w:line="240" w:lineRule="auto"/>
        <w:jc w:val="both"/>
        <w:rPr>
          <w:rFonts w:ascii="Simplified Arabic" w:eastAsia="Times New Roman" w:hAnsi="Simplified Arabic" w:cs="Simplified Arabic"/>
          <w:sz w:val="32"/>
          <w:szCs w:val="32"/>
        </w:rPr>
      </w:pPr>
      <w:r w:rsidRPr="00617156">
        <w:rPr>
          <w:rFonts w:ascii="Simplified Arabic" w:eastAsia="Times New Roman" w:hAnsi="Simplified Arabic" w:cs="Simplified Arabic"/>
          <w:sz w:val="32"/>
          <w:szCs w:val="32"/>
          <w:rtl/>
        </w:rPr>
        <w:t>   </w:t>
      </w:r>
    </w:p>
    <w:p w:rsidR="00617156" w:rsidRPr="00617156" w:rsidRDefault="00617156" w:rsidP="00617156">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617156">
        <w:rPr>
          <w:rFonts w:ascii="Simplified Arabic" w:eastAsia="Times New Roman" w:hAnsi="Simplified Arabic" w:cs="Simplified Arabic"/>
          <w:sz w:val="32"/>
          <w:szCs w:val="32"/>
          <w:rtl/>
        </w:rPr>
        <w:t>انتهيت في مقالي السابق إلى التأكيد على تداخل المعرفة والتخصصات العلمية الذي تفتقر إليه جامعاتنا، رغم أنه بات أمرًا مستقرًا في الجامعات المتقدمة منذ عقود طويلة. والحقيقة أن هذا التداخل لم تفرضه فحسب الحاجة والضرورة التي ترتبت على مخاطر تطبيقات العلوم، وهو ما استدعى النظر إليها من خلال البعد الأخلاقي والإنساني، كما في أخلاقيات البيئة وأخلاقيات التكنولوجيا، وما إلى ذلك. بل يمكننا القول أيضًا إن هذا التداخل قد أصبح متأصلًا على عمق أبعد من ذلك منذ ما يزيد كثيرًا على نصف قرن من الزمان، أعني أنه أصبح متأصلًا في رؤية العلم والمعرفة ذاتها، حتى فيما يتعلق بالعلوم الدقيقة كالفيزياء والرياضيات: فلم تعد الفيزياء هي الفيزيقا أو علم الطبيعة الذي يمكن البحث فيه بشكل مستقل عن الرياضيات، وقد آل ذلك إلى علم الفيزياء الرياضية. ولكن الرياضيات نفسها أصبحت متأصلة في علم المنطق! فنحن إذا ما حفرنا حتى وصلنا إلى جذور الرياضيات ومبادئها الأولى، سنجد أنفسنا بالضرورة في مجال المنطق، وهذا ما كشف عنه برتراند رسل في كتابه الشهير «أصول الرياضيات».</w:t>
      </w:r>
    </w:p>
    <w:p w:rsidR="00617156" w:rsidRPr="00617156" w:rsidRDefault="00617156" w:rsidP="00617156">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617156">
        <w:rPr>
          <w:rFonts w:ascii="Simplified Arabic" w:eastAsia="Times New Roman" w:hAnsi="Simplified Arabic" w:cs="Simplified Arabic"/>
          <w:sz w:val="32"/>
          <w:szCs w:val="32"/>
          <w:rtl/>
        </w:rPr>
        <w:lastRenderedPageBreak/>
        <w:t>وعلى هذا، فإن الخوارزميات الخاصة ببرامج الكومبيوتر تقوم بدورها على معادلات وبناءات تنتمي إلى المنطق.</w:t>
      </w:r>
    </w:p>
    <w:p w:rsidR="00617156" w:rsidRPr="00617156" w:rsidRDefault="00617156" w:rsidP="00617156">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617156">
        <w:rPr>
          <w:rFonts w:ascii="Simplified Arabic" w:eastAsia="Times New Roman" w:hAnsi="Simplified Arabic" w:cs="Simplified Arabic"/>
          <w:sz w:val="32"/>
          <w:szCs w:val="32"/>
          <w:rtl/>
        </w:rPr>
        <w:t>وإذا كان هذا التداخل يحدث فيما بين العلوم الدقيقة، فإنه يحدث أيضًا فيما بين هذه العلوم من ناحية والعلوم الإنسانية من ناحية أخرى. وقد نوهت في المقال السابق إلى ما هنالك من صلات بين العلوم الطبيعية عمومًا والعلوم الإنسانية، على نحو ما نجد فيما يُعرَف «بأنسنة الطب» على سبيل المثال، أي في الأبعاد الاجتماعية والإنسانية والبيئية التي تدخل في دراسة الأمراض والظواهر المتعلقة بصحة البدن (فما بالك بالصحة النفسية)، فمثل هذه الظواهر لا يمكن دراستها كما لو كانت ظواهر فيزيائية أو عضوية خالصة!</w:t>
      </w:r>
    </w:p>
    <w:p w:rsidR="00617156" w:rsidRPr="00617156" w:rsidRDefault="00617156" w:rsidP="00617156">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617156">
        <w:rPr>
          <w:rFonts w:ascii="Simplified Arabic" w:eastAsia="Times New Roman" w:hAnsi="Simplified Arabic" w:cs="Simplified Arabic"/>
          <w:sz w:val="32"/>
          <w:szCs w:val="32"/>
          <w:rtl/>
        </w:rPr>
        <w:t>إن استبعاد الإنسان (أو البعد الإنساني) من مجال دراسة الظواهر (بما في ذلك الظواهر الطبيعية) هو ما التفت إليه إدموند هوسرل- مؤسس الفينومينولوجيا أو الفلسفة الظاهراتية- باعتباره يمثل المشكلة الحقيقية للعلوم، كما كشف عن ذلك في كتابه الشهير «أزمة العلوم الأوروبية». ولكن هذه الأزمة تصبح أكثر عمقًا في مجال العلوم الإنسانية؛ لأن هذه العلوم المسماة بالعلوم الإنسانية تريد أن تستبعد الإنسان حينما تريد دراسة الظواهر الإنسانية كما لو كانت ظواهر طبيعية خالصة، بينما الظواهر الطبيعية نفسها ليست مستقلة عن الإنسان وعالمه! فيا لها من مفارقة تكشف بالفعل عن أزمة العلوم.</w:t>
      </w:r>
    </w:p>
    <w:p w:rsidR="00617156" w:rsidRPr="00617156" w:rsidRDefault="00617156" w:rsidP="00617156">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617156">
        <w:rPr>
          <w:rFonts w:ascii="Simplified Arabic" w:eastAsia="Times New Roman" w:hAnsi="Simplified Arabic" w:cs="Simplified Arabic"/>
          <w:sz w:val="32"/>
          <w:szCs w:val="32"/>
          <w:rtl/>
        </w:rPr>
        <w:t>ومن المهم أن نلاحظ أولًا أن هوسرل كان يحذر من أزمة العلوم في الغرب أو المعرفة الحديثة كما تأسست في هذا الغرب، وهي المعرفة التي تحتذي نموذج العلم الطبيعي الذي يدرس الظواهر دراسة تجريبية ورياضية/ إحصائية بشكل مستقل عن الإنسان. ومن المهم أن نلاحظ ثانيًا أن هذا التحذير كان منذ قرابة قرن من الزمان. وبوسعنا القول إن الغرب قد تجاوز إلى حد كبير هذه الأزمة التي حذرنا منها هوسرل، بفضل تلك الدراسات المتنامية في مجال نظرية العلم والمعرفة التي استلهمت روح فلسفته وتعاليمه. أما في عالمنا العربي، فلا تزال الدراسات في مجال العلوم الإنسانية تتبع إلى حد كبير نموذج العلم والمعرفة الذي حذرنا منه هوسرل. ربما يحتاج إيضاح هذا الأمر إلى إيضاح من خلال التمثيل:</w:t>
      </w:r>
    </w:p>
    <w:p w:rsidR="00617156" w:rsidRPr="00617156" w:rsidRDefault="00617156" w:rsidP="00617156">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617156">
        <w:rPr>
          <w:rFonts w:ascii="Simplified Arabic" w:eastAsia="Times New Roman" w:hAnsi="Simplified Arabic" w:cs="Simplified Arabic"/>
          <w:sz w:val="32"/>
          <w:szCs w:val="32"/>
          <w:rtl/>
        </w:rPr>
        <w:t>يلجأ معظم الباحثين في مجالات العلوم الإنسانية إلى نوع من الدراسة الإحصائية لظاهرة من الظواهر التي تقع في إطار تخصصهم، بالاعتماد على استمارات يسمونها الاستبيانات التي تستطلع الإجابات عن أسئلة الاستمارة أو ما يُراد قياسه؛ ثم يقوم بعد ذلك بتفريغ النتائج في صورة إحصائية، ويستخلص من كل هذا نتائج بحثه! يحدث هذا بناء على فرض هش ضعيف يحاول الباحث قياسه من دون أن تكون لديه معرفة وثيقة بماهية الظاهرة التي يبحثها. يحدث هذا- على سبيل المثال- حينما يشرع بعض الباحثين المبتدئين (بل حتى بعض الأساتذة) في تناول ظاهرة التذوق أو التفضيل الجمالي من دون الاطلاع على الكتابات الفلسفية الرصينة التي لا تحصى عن معنى الظاهرة نفسها، أعني: عن معنى الخبرة أو التذوق الجمالي، وهو معنى لا يدركه إلا الخبراء في الفن؛ وهو ما يمكن أن يمد هؤلاء الباحثين بالفروض الخصبة التي يمكن أن تتأسس عليها بحوثهم التجريبية الإحصائية.</w:t>
      </w:r>
    </w:p>
    <w:p w:rsidR="00617156" w:rsidRPr="00617156" w:rsidRDefault="00617156" w:rsidP="00617156">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617156">
        <w:rPr>
          <w:rFonts w:ascii="Simplified Arabic" w:eastAsia="Times New Roman" w:hAnsi="Simplified Arabic" w:cs="Simplified Arabic"/>
          <w:sz w:val="32"/>
          <w:szCs w:val="32"/>
          <w:rtl/>
        </w:rPr>
        <w:t>وعلى هذا، أرى أن علاج هذه المشكلات في البحث، هو تأسيس التعليم الجامعي على أفق واسع من المعرفة، تتداخل فيه المعارف والتخصصات الجامعية، وبحيث يكون دور الفلسفة في هذا الصدد دورًا مركزيًّا في العلوم الإنسانية. وهذا يمكن أن يتحقق من خلال تفعيل «التخصصات البينية» بحساب دقيق، والتعويل على منظومة التخصص العام والتخصص الفرعي؛ بمعنى أن الباحث يمكن أن يدرس علم الاجتماع أو علم النفس كتخصص عام، ويكون تخصصه الفرعي هو الفلسفة، على أن يتم تحديد المقررات الفلسفية الملائمة في كل حالة؛ والعكس صحيح، بمعنى أن الباحث قد يمكن أن يدرس الفلسفة كتخصص عام، على أن يدرس علم النفس أو الاجتماع (أو كليهما معًا) كتخصص فرعي، وهكذا.</w:t>
      </w:r>
    </w:p>
    <w:p w:rsidR="00617156" w:rsidRPr="00617156" w:rsidRDefault="00617156" w:rsidP="00617156">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617156">
        <w:rPr>
          <w:rFonts w:ascii="Simplified Arabic" w:eastAsia="Times New Roman" w:hAnsi="Simplified Arabic" w:cs="Simplified Arabic"/>
          <w:sz w:val="32"/>
          <w:szCs w:val="32"/>
          <w:rtl/>
        </w:rPr>
        <w:t>وعلى النحو ذاته يمكن أن ننظر إلى التعليم ما قبل الجامعي، بحيث نتجاوز تلك القسمة الثنائية التي تفصل في مرحلة التعليم الثانوي- على سبيل المثال- بين ما هو علمي وما هو أدبي (أو هكذا يطلقون التسميات الساذجة)؛ وبالتالي تكريس الانفصال بين المعارف.</w:t>
      </w:r>
    </w:p>
    <w:p w:rsidR="00617156" w:rsidRPr="00617156" w:rsidRDefault="00617156" w:rsidP="00617156">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617156">
        <w:rPr>
          <w:rFonts w:ascii="Simplified Arabic" w:eastAsia="Times New Roman" w:hAnsi="Simplified Arabic" w:cs="Simplified Arabic"/>
          <w:sz w:val="32"/>
          <w:szCs w:val="32"/>
          <w:rtl/>
        </w:rPr>
        <w:t>ومن المدهش أن القائمين على شؤون التعليم وجودته في معظم بلداننا العربية يجردون الدراسات الإنسانية من صفة العلم ويضعونها تحت مسمى أو صفة «أدبي»، ولا يعرفون مصطلح العلوم الإنسانية وارتباطها بغيرها من العلوم، ولن أتحدث هنا عن الموسيقى التي تجمع بين الفن والرياضيات بقوة، وإنما يكفي أن نشير إلى الجغرافيا التي تتداخل في جانب منها مع العلم الطبيعي (الجغرافيا الطبيعية)، وتتدخل في جانب آخر منها مع العوم الإنسانية (الجغرافيا البشرية). غير أن ما أود التأكيد عليه في النهاية هو أن دعم مفهوم التداخل بين المعارف والتخصصات هو أحد السبل الأساسية لإصلاح التعليم في عالمنا العربي، ولكنه ليس السبيل الوحيد.</w:t>
      </w:r>
    </w:p>
    <w:p w:rsidR="00B7748F" w:rsidRPr="00617156" w:rsidRDefault="00B7748F" w:rsidP="00617156"/>
    <w:sectPr w:rsidR="00B7748F" w:rsidRPr="00617156"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4F"/>
    <w:rsid w:val="003459CA"/>
    <w:rsid w:val="005B0DB2"/>
    <w:rsid w:val="00617156"/>
    <w:rsid w:val="006A4141"/>
    <w:rsid w:val="00901B2C"/>
    <w:rsid w:val="00994071"/>
    <w:rsid w:val="009B11A6"/>
    <w:rsid w:val="00B61E65"/>
    <w:rsid w:val="00B7748F"/>
    <w:rsid w:val="00CA0D2A"/>
    <w:rsid w:val="00ED0F4F"/>
    <w:rsid w:val="00F075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54C20-48E6-4B71-89BC-64DE2CD6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ED0F4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F4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D0F4F"/>
    <w:rPr>
      <w:color w:val="0000FF"/>
      <w:u w:val="single"/>
    </w:rPr>
  </w:style>
  <w:style w:type="character" w:customStyle="1" w:styleId="rsbtntext">
    <w:name w:val="rsbtn_text"/>
    <w:basedOn w:val="DefaultParagraphFont"/>
    <w:rsid w:val="00ED0F4F"/>
  </w:style>
  <w:style w:type="character" w:customStyle="1" w:styleId="item">
    <w:name w:val="item"/>
    <w:basedOn w:val="DefaultParagraphFont"/>
    <w:rsid w:val="00ED0F4F"/>
  </w:style>
  <w:style w:type="paragraph" w:styleId="NormalWeb">
    <w:name w:val="Normal (Web)"/>
    <w:basedOn w:val="Normal"/>
    <w:uiPriority w:val="99"/>
    <w:semiHidden/>
    <w:unhideWhenUsed/>
    <w:rsid w:val="00ED0F4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928275">
      <w:bodyDiv w:val="1"/>
      <w:marLeft w:val="0"/>
      <w:marRight w:val="0"/>
      <w:marTop w:val="0"/>
      <w:marBottom w:val="0"/>
      <w:divBdr>
        <w:top w:val="none" w:sz="0" w:space="0" w:color="auto"/>
        <w:left w:val="none" w:sz="0" w:space="0" w:color="auto"/>
        <w:bottom w:val="none" w:sz="0" w:space="0" w:color="auto"/>
        <w:right w:val="none" w:sz="0" w:space="0" w:color="auto"/>
      </w:divBdr>
      <w:divsChild>
        <w:div w:id="596601336">
          <w:marLeft w:val="-225"/>
          <w:marRight w:val="-225"/>
          <w:marTop w:val="0"/>
          <w:marBottom w:val="0"/>
          <w:divBdr>
            <w:top w:val="none" w:sz="0" w:space="0" w:color="auto"/>
            <w:left w:val="none" w:sz="0" w:space="0" w:color="auto"/>
            <w:bottom w:val="none" w:sz="0" w:space="0" w:color="auto"/>
            <w:right w:val="none" w:sz="0" w:space="0" w:color="auto"/>
          </w:divBdr>
        </w:div>
        <w:div w:id="813638325">
          <w:marLeft w:val="-225"/>
          <w:marRight w:val="-225"/>
          <w:marTop w:val="0"/>
          <w:marBottom w:val="0"/>
          <w:divBdr>
            <w:top w:val="none" w:sz="0" w:space="0" w:color="auto"/>
            <w:left w:val="none" w:sz="0" w:space="0" w:color="auto"/>
            <w:bottom w:val="none" w:sz="0" w:space="0" w:color="auto"/>
            <w:right w:val="none" w:sz="0" w:space="0" w:color="auto"/>
          </w:divBdr>
          <w:divsChild>
            <w:div w:id="566768071">
              <w:marLeft w:val="0"/>
              <w:marRight w:val="0"/>
              <w:marTop w:val="150"/>
              <w:marBottom w:val="150"/>
              <w:divBdr>
                <w:top w:val="none" w:sz="0" w:space="0" w:color="auto"/>
                <w:left w:val="none" w:sz="0" w:space="0" w:color="auto"/>
                <w:bottom w:val="none" w:sz="0" w:space="0" w:color="auto"/>
                <w:right w:val="none" w:sz="0" w:space="0" w:color="auto"/>
              </w:divBdr>
              <w:divsChild>
                <w:div w:id="1725179604">
                  <w:marLeft w:val="0"/>
                  <w:marRight w:val="300"/>
                  <w:marTop w:val="0"/>
                  <w:marBottom w:val="0"/>
                  <w:divBdr>
                    <w:top w:val="none" w:sz="0" w:space="0" w:color="auto"/>
                    <w:left w:val="none" w:sz="0" w:space="0" w:color="auto"/>
                    <w:bottom w:val="none" w:sz="0" w:space="0" w:color="auto"/>
                    <w:right w:val="none" w:sz="0" w:space="0" w:color="auto"/>
                  </w:divBdr>
                </w:div>
                <w:div w:id="51022328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061919">
      <w:bodyDiv w:val="1"/>
      <w:marLeft w:val="0"/>
      <w:marRight w:val="0"/>
      <w:marTop w:val="0"/>
      <w:marBottom w:val="0"/>
      <w:divBdr>
        <w:top w:val="none" w:sz="0" w:space="0" w:color="auto"/>
        <w:left w:val="none" w:sz="0" w:space="0" w:color="auto"/>
        <w:bottom w:val="none" w:sz="0" w:space="0" w:color="auto"/>
        <w:right w:val="none" w:sz="0" w:space="0" w:color="auto"/>
      </w:divBdr>
      <w:divsChild>
        <w:div w:id="602153414">
          <w:marLeft w:val="-225"/>
          <w:marRight w:val="-225"/>
          <w:marTop w:val="0"/>
          <w:marBottom w:val="0"/>
          <w:divBdr>
            <w:top w:val="none" w:sz="0" w:space="0" w:color="auto"/>
            <w:left w:val="none" w:sz="0" w:space="0" w:color="auto"/>
            <w:bottom w:val="none" w:sz="0" w:space="0" w:color="auto"/>
            <w:right w:val="none" w:sz="0" w:space="0" w:color="auto"/>
          </w:divBdr>
        </w:div>
        <w:div w:id="322047565">
          <w:marLeft w:val="-225"/>
          <w:marRight w:val="-225"/>
          <w:marTop w:val="0"/>
          <w:marBottom w:val="0"/>
          <w:divBdr>
            <w:top w:val="none" w:sz="0" w:space="0" w:color="auto"/>
            <w:left w:val="none" w:sz="0" w:space="0" w:color="auto"/>
            <w:bottom w:val="none" w:sz="0" w:space="0" w:color="auto"/>
            <w:right w:val="none" w:sz="0" w:space="0" w:color="auto"/>
          </w:divBdr>
          <w:divsChild>
            <w:div w:id="727220100">
              <w:marLeft w:val="0"/>
              <w:marRight w:val="0"/>
              <w:marTop w:val="150"/>
              <w:marBottom w:val="150"/>
              <w:divBdr>
                <w:top w:val="none" w:sz="0" w:space="0" w:color="auto"/>
                <w:left w:val="none" w:sz="0" w:space="0" w:color="auto"/>
                <w:bottom w:val="none" w:sz="0" w:space="0" w:color="auto"/>
                <w:right w:val="none" w:sz="0" w:space="0" w:color="auto"/>
              </w:divBdr>
              <w:divsChild>
                <w:div w:id="595791582">
                  <w:marLeft w:val="0"/>
                  <w:marRight w:val="300"/>
                  <w:marTop w:val="0"/>
                  <w:marBottom w:val="0"/>
                  <w:divBdr>
                    <w:top w:val="none" w:sz="0" w:space="0" w:color="auto"/>
                    <w:left w:val="none" w:sz="0" w:space="0" w:color="auto"/>
                    <w:bottom w:val="none" w:sz="0" w:space="0" w:color="auto"/>
                    <w:right w:val="none" w:sz="0" w:space="0" w:color="auto"/>
                  </w:divBdr>
                </w:div>
                <w:div w:id="171430524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65017434">
      <w:bodyDiv w:val="1"/>
      <w:marLeft w:val="0"/>
      <w:marRight w:val="0"/>
      <w:marTop w:val="0"/>
      <w:marBottom w:val="0"/>
      <w:divBdr>
        <w:top w:val="none" w:sz="0" w:space="0" w:color="auto"/>
        <w:left w:val="none" w:sz="0" w:space="0" w:color="auto"/>
        <w:bottom w:val="none" w:sz="0" w:space="0" w:color="auto"/>
        <w:right w:val="none" w:sz="0" w:space="0" w:color="auto"/>
      </w:divBdr>
      <w:divsChild>
        <w:div w:id="1288199038">
          <w:marLeft w:val="-225"/>
          <w:marRight w:val="-225"/>
          <w:marTop w:val="0"/>
          <w:marBottom w:val="0"/>
          <w:divBdr>
            <w:top w:val="none" w:sz="0" w:space="0" w:color="auto"/>
            <w:left w:val="none" w:sz="0" w:space="0" w:color="auto"/>
            <w:bottom w:val="none" w:sz="0" w:space="0" w:color="auto"/>
            <w:right w:val="none" w:sz="0" w:space="0" w:color="auto"/>
          </w:divBdr>
        </w:div>
        <w:div w:id="1607691479">
          <w:marLeft w:val="-225"/>
          <w:marRight w:val="-225"/>
          <w:marTop w:val="0"/>
          <w:marBottom w:val="0"/>
          <w:divBdr>
            <w:top w:val="none" w:sz="0" w:space="0" w:color="auto"/>
            <w:left w:val="none" w:sz="0" w:space="0" w:color="auto"/>
            <w:bottom w:val="none" w:sz="0" w:space="0" w:color="auto"/>
            <w:right w:val="none" w:sz="0" w:space="0" w:color="auto"/>
          </w:divBdr>
          <w:divsChild>
            <w:div w:id="1335918240">
              <w:marLeft w:val="0"/>
              <w:marRight w:val="0"/>
              <w:marTop w:val="150"/>
              <w:marBottom w:val="150"/>
              <w:divBdr>
                <w:top w:val="none" w:sz="0" w:space="0" w:color="auto"/>
                <w:left w:val="none" w:sz="0" w:space="0" w:color="auto"/>
                <w:bottom w:val="none" w:sz="0" w:space="0" w:color="auto"/>
                <w:right w:val="none" w:sz="0" w:space="0" w:color="auto"/>
              </w:divBdr>
              <w:divsChild>
                <w:div w:id="856505899">
                  <w:marLeft w:val="0"/>
                  <w:marRight w:val="300"/>
                  <w:marTop w:val="0"/>
                  <w:marBottom w:val="0"/>
                  <w:divBdr>
                    <w:top w:val="none" w:sz="0" w:space="0" w:color="auto"/>
                    <w:left w:val="none" w:sz="0" w:space="0" w:color="auto"/>
                    <w:bottom w:val="none" w:sz="0" w:space="0" w:color="auto"/>
                    <w:right w:val="none" w:sz="0" w:space="0" w:color="auto"/>
                  </w:divBdr>
                </w:div>
                <w:div w:id="21693763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77336522">
      <w:bodyDiv w:val="1"/>
      <w:marLeft w:val="0"/>
      <w:marRight w:val="0"/>
      <w:marTop w:val="0"/>
      <w:marBottom w:val="0"/>
      <w:divBdr>
        <w:top w:val="none" w:sz="0" w:space="0" w:color="auto"/>
        <w:left w:val="none" w:sz="0" w:space="0" w:color="auto"/>
        <w:bottom w:val="none" w:sz="0" w:space="0" w:color="auto"/>
        <w:right w:val="none" w:sz="0" w:space="0" w:color="auto"/>
      </w:divBdr>
      <w:divsChild>
        <w:div w:id="1989750329">
          <w:marLeft w:val="-225"/>
          <w:marRight w:val="-225"/>
          <w:marTop w:val="0"/>
          <w:marBottom w:val="0"/>
          <w:divBdr>
            <w:top w:val="none" w:sz="0" w:space="0" w:color="auto"/>
            <w:left w:val="none" w:sz="0" w:space="0" w:color="auto"/>
            <w:bottom w:val="none" w:sz="0" w:space="0" w:color="auto"/>
            <w:right w:val="none" w:sz="0" w:space="0" w:color="auto"/>
          </w:divBdr>
        </w:div>
        <w:div w:id="623318342">
          <w:marLeft w:val="-225"/>
          <w:marRight w:val="-225"/>
          <w:marTop w:val="0"/>
          <w:marBottom w:val="0"/>
          <w:divBdr>
            <w:top w:val="none" w:sz="0" w:space="0" w:color="auto"/>
            <w:left w:val="none" w:sz="0" w:space="0" w:color="auto"/>
            <w:bottom w:val="none" w:sz="0" w:space="0" w:color="auto"/>
            <w:right w:val="none" w:sz="0" w:space="0" w:color="auto"/>
          </w:divBdr>
          <w:divsChild>
            <w:div w:id="1482848649">
              <w:marLeft w:val="0"/>
              <w:marRight w:val="0"/>
              <w:marTop w:val="150"/>
              <w:marBottom w:val="150"/>
              <w:divBdr>
                <w:top w:val="none" w:sz="0" w:space="0" w:color="auto"/>
                <w:left w:val="none" w:sz="0" w:space="0" w:color="auto"/>
                <w:bottom w:val="none" w:sz="0" w:space="0" w:color="auto"/>
                <w:right w:val="none" w:sz="0" w:space="0" w:color="auto"/>
              </w:divBdr>
              <w:divsChild>
                <w:div w:id="1101535647">
                  <w:marLeft w:val="0"/>
                  <w:marRight w:val="300"/>
                  <w:marTop w:val="0"/>
                  <w:marBottom w:val="0"/>
                  <w:divBdr>
                    <w:top w:val="none" w:sz="0" w:space="0" w:color="auto"/>
                    <w:left w:val="none" w:sz="0" w:space="0" w:color="auto"/>
                    <w:bottom w:val="none" w:sz="0" w:space="0" w:color="auto"/>
                    <w:right w:val="none" w:sz="0" w:space="0" w:color="auto"/>
                  </w:divBdr>
                </w:div>
                <w:div w:id="183706832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05261464">
      <w:bodyDiv w:val="1"/>
      <w:marLeft w:val="0"/>
      <w:marRight w:val="0"/>
      <w:marTop w:val="0"/>
      <w:marBottom w:val="0"/>
      <w:divBdr>
        <w:top w:val="none" w:sz="0" w:space="0" w:color="auto"/>
        <w:left w:val="none" w:sz="0" w:space="0" w:color="auto"/>
        <w:bottom w:val="none" w:sz="0" w:space="0" w:color="auto"/>
        <w:right w:val="none" w:sz="0" w:space="0" w:color="auto"/>
      </w:divBdr>
      <w:divsChild>
        <w:div w:id="1589579787">
          <w:marLeft w:val="-225"/>
          <w:marRight w:val="-225"/>
          <w:marTop w:val="0"/>
          <w:marBottom w:val="0"/>
          <w:divBdr>
            <w:top w:val="none" w:sz="0" w:space="0" w:color="auto"/>
            <w:left w:val="none" w:sz="0" w:space="0" w:color="auto"/>
            <w:bottom w:val="none" w:sz="0" w:space="0" w:color="auto"/>
            <w:right w:val="none" w:sz="0" w:space="0" w:color="auto"/>
          </w:divBdr>
        </w:div>
        <w:div w:id="54935504">
          <w:marLeft w:val="-225"/>
          <w:marRight w:val="-225"/>
          <w:marTop w:val="0"/>
          <w:marBottom w:val="0"/>
          <w:divBdr>
            <w:top w:val="none" w:sz="0" w:space="0" w:color="auto"/>
            <w:left w:val="none" w:sz="0" w:space="0" w:color="auto"/>
            <w:bottom w:val="none" w:sz="0" w:space="0" w:color="auto"/>
            <w:right w:val="none" w:sz="0" w:space="0" w:color="auto"/>
          </w:divBdr>
          <w:divsChild>
            <w:div w:id="479466521">
              <w:marLeft w:val="0"/>
              <w:marRight w:val="0"/>
              <w:marTop w:val="150"/>
              <w:marBottom w:val="150"/>
              <w:divBdr>
                <w:top w:val="none" w:sz="0" w:space="0" w:color="auto"/>
                <w:left w:val="none" w:sz="0" w:space="0" w:color="auto"/>
                <w:bottom w:val="none" w:sz="0" w:space="0" w:color="auto"/>
                <w:right w:val="none" w:sz="0" w:space="0" w:color="auto"/>
              </w:divBdr>
              <w:divsChild>
                <w:div w:id="1940990459">
                  <w:marLeft w:val="0"/>
                  <w:marRight w:val="300"/>
                  <w:marTop w:val="0"/>
                  <w:marBottom w:val="0"/>
                  <w:divBdr>
                    <w:top w:val="none" w:sz="0" w:space="0" w:color="auto"/>
                    <w:left w:val="none" w:sz="0" w:space="0" w:color="auto"/>
                    <w:bottom w:val="none" w:sz="0" w:space="0" w:color="auto"/>
                    <w:right w:val="none" w:sz="0" w:space="0" w:color="auto"/>
                  </w:divBdr>
                </w:div>
                <w:div w:id="39158297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927803">
      <w:bodyDiv w:val="1"/>
      <w:marLeft w:val="0"/>
      <w:marRight w:val="0"/>
      <w:marTop w:val="0"/>
      <w:marBottom w:val="0"/>
      <w:divBdr>
        <w:top w:val="none" w:sz="0" w:space="0" w:color="auto"/>
        <w:left w:val="none" w:sz="0" w:space="0" w:color="auto"/>
        <w:bottom w:val="none" w:sz="0" w:space="0" w:color="auto"/>
        <w:right w:val="none" w:sz="0" w:space="0" w:color="auto"/>
      </w:divBdr>
      <w:divsChild>
        <w:div w:id="1715353684">
          <w:marLeft w:val="-225"/>
          <w:marRight w:val="-225"/>
          <w:marTop w:val="0"/>
          <w:marBottom w:val="0"/>
          <w:divBdr>
            <w:top w:val="none" w:sz="0" w:space="0" w:color="auto"/>
            <w:left w:val="none" w:sz="0" w:space="0" w:color="auto"/>
            <w:bottom w:val="none" w:sz="0" w:space="0" w:color="auto"/>
            <w:right w:val="none" w:sz="0" w:space="0" w:color="auto"/>
          </w:divBdr>
        </w:div>
        <w:div w:id="1560049387">
          <w:marLeft w:val="-225"/>
          <w:marRight w:val="-225"/>
          <w:marTop w:val="0"/>
          <w:marBottom w:val="0"/>
          <w:divBdr>
            <w:top w:val="none" w:sz="0" w:space="0" w:color="auto"/>
            <w:left w:val="none" w:sz="0" w:space="0" w:color="auto"/>
            <w:bottom w:val="none" w:sz="0" w:space="0" w:color="auto"/>
            <w:right w:val="none" w:sz="0" w:space="0" w:color="auto"/>
          </w:divBdr>
          <w:divsChild>
            <w:div w:id="1402218398">
              <w:marLeft w:val="0"/>
              <w:marRight w:val="0"/>
              <w:marTop w:val="150"/>
              <w:marBottom w:val="150"/>
              <w:divBdr>
                <w:top w:val="none" w:sz="0" w:space="0" w:color="auto"/>
                <w:left w:val="none" w:sz="0" w:space="0" w:color="auto"/>
                <w:bottom w:val="none" w:sz="0" w:space="0" w:color="auto"/>
                <w:right w:val="none" w:sz="0" w:space="0" w:color="auto"/>
              </w:divBdr>
              <w:divsChild>
                <w:div w:id="2014994642">
                  <w:marLeft w:val="0"/>
                  <w:marRight w:val="300"/>
                  <w:marTop w:val="0"/>
                  <w:marBottom w:val="0"/>
                  <w:divBdr>
                    <w:top w:val="none" w:sz="0" w:space="0" w:color="auto"/>
                    <w:left w:val="none" w:sz="0" w:space="0" w:color="auto"/>
                    <w:bottom w:val="none" w:sz="0" w:space="0" w:color="auto"/>
                    <w:right w:val="none" w:sz="0" w:space="0" w:color="auto"/>
                  </w:divBdr>
                </w:div>
                <w:div w:id="8507858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4614550">
      <w:bodyDiv w:val="1"/>
      <w:marLeft w:val="0"/>
      <w:marRight w:val="0"/>
      <w:marTop w:val="0"/>
      <w:marBottom w:val="0"/>
      <w:divBdr>
        <w:top w:val="none" w:sz="0" w:space="0" w:color="auto"/>
        <w:left w:val="none" w:sz="0" w:space="0" w:color="auto"/>
        <w:bottom w:val="none" w:sz="0" w:space="0" w:color="auto"/>
        <w:right w:val="none" w:sz="0" w:space="0" w:color="auto"/>
      </w:divBdr>
      <w:divsChild>
        <w:div w:id="1181698836">
          <w:marLeft w:val="-225"/>
          <w:marRight w:val="-225"/>
          <w:marTop w:val="0"/>
          <w:marBottom w:val="0"/>
          <w:divBdr>
            <w:top w:val="none" w:sz="0" w:space="0" w:color="auto"/>
            <w:left w:val="none" w:sz="0" w:space="0" w:color="auto"/>
            <w:bottom w:val="none" w:sz="0" w:space="0" w:color="auto"/>
            <w:right w:val="none" w:sz="0" w:space="0" w:color="auto"/>
          </w:divBdr>
        </w:div>
        <w:div w:id="534150679">
          <w:marLeft w:val="-225"/>
          <w:marRight w:val="-225"/>
          <w:marTop w:val="0"/>
          <w:marBottom w:val="0"/>
          <w:divBdr>
            <w:top w:val="none" w:sz="0" w:space="0" w:color="auto"/>
            <w:left w:val="none" w:sz="0" w:space="0" w:color="auto"/>
            <w:bottom w:val="none" w:sz="0" w:space="0" w:color="auto"/>
            <w:right w:val="none" w:sz="0" w:space="0" w:color="auto"/>
          </w:divBdr>
          <w:divsChild>
            <w:div w:id="1485701831">
              <w:marLeft w:val="0"/>
              <w:marRight w:val="0"/>
              <w:marTop w:val="150"/>
              <w:marBottom w:val="150"/>
              <w:divBdr>
                <w:top w:val="none" w:sz="0" w:space="0" w:color="auto"/>
                <w:left w:val="none" w:sz="0" w:space="0" w:color="auto"/>
                <w:bottom w:val="none" w:sz="0" w:space="0" w:color="auto"/>
                <w:right w:val="none" w:sz="0" w:space="0" w:color="auto"/>
              </w:divBdr>
              <w:divsChild>
                <w:div w:id="450637858">
                  <w:marLeft w:val="0"/>
                  <w:marRight w:val="300"/>
                  <w:marTop w:val="0"/>
                  <w:marBottom w:val="0"/>
                  <w:divBdr>
                    <w:top w:val="none" w:sz="0" w:space="0" w:color="auto"/>
                    <w:left w:val="none" w:sz="0" w:space="0" w:color="auto"/>
                    <w:bottom w:val="none" w:sz="0" w:space="0" w:color="auto"/>
                    <w:right w:val="none" w:sz="0" w:space="0" w:color="auto"/>
                  </w:divBdr>
                </w:div>
                <w:div w:id="23346934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93037687">
      <w:bodyDiv w:val="1"/>
      <w:marLeft w:val="0"/>
      <w:marRight w:val="0"/>
      <w:marTop w:val="0"/>
      <w:marBottom w:val="0"/>
      <w:divBdr>
        <w:top w:val="none" w:sz="0" w:space="0" w:color="auto"/>
        <w:left w:val="none" w:sz="0" w:space="0" w:color="auto"/>
        <w:bottom w:val="none" w:sz="0" w:space="0" w:color="auto"/>
        <w:right w:val="none" w:sz="0" w:space="0" w:color="auto"/>
      </w:divBdr>
      <w:divsChild>
        <w:div w:id="1334453925">
          <w:marLeft w:val="-225"/>
          <w:marRight w:val="-225"/>
          <w:marTop w:val="0"/>
          <w:marBottom w:val="0"/>
          <w:divBdr>
            <w:top w:val="none" w:sz="0" w:space="0" w:color="auto"/>
            <w:left w:val="none" w:sz="0" w:space="0" w:color="auto"/>
            <w:bottom w:val="none" w:sz="0" w:space="0" w:color="auto"/>
            <w:right w:val="none" w:sz="0" w:space="0" w:color="auto"/>
          </w:divBdr>
        </w:div>
        <w:div w:id="1096555551">
          <w:marLeft w:val="-225"/>
          <w:marRight w:val="-225"/>
          <w:marTop w:val="0"/>
          <w:marBottom w:val="0"/>
          <w:divBdr>
            <w:top w:val="none" w:sz="0" w:space="0" w:color="auto"/>
            <w:left w:val="none" w:sz="0" w:space="0" w:color="auto"/>
            <w:bottom w:val="none" w:sz="0" w:space="0" w:color="auto"/>
            <w:right w:val="none" w:sz="0" w:space="0" w:color="auto"/>
          </w:divBdr>
          <w:divsChild>
            <w:div w:id="197933872">
              <w:marLeft w:val="0"/>
              <w:marRight w:val="0"/>
              <w:marTop w:val="150"/>
              <w:marBottom w:val="150"/>
              <w:divBdr>
                <w:top w:val="none" w:sz="0" w:space="0" w:color="auto"/>
                <w:left w:val="none" w:sz="0" w:space="0" w:color="auto"/>
                <w:bottom w:val="none" w:sz="0" w:space="0" w:color="auto"/>
                <w:right w:val="none" w:sz="0" w:space="0" w:color="auto"/>
              </w:divBdr>
              <w:divsChild>
                <w:div w:id="1730809022">
                  <w:marLeft w:val="0"/>
                  <w:marRight w:val="300"/>
                  <w:marTop w:val="0"/>
                  <w:marBottom w:val="0"/>
                  <w:divBdr>
                    <w:top w:val="none" w:sz="0" w:space="0" w:color="auto"/>
                    <w:left w:val="none" w:sz="0" w:space="0" w:color="auto"/>
                    <w:bottom w:val="none" w:sz="0" w:space="0" w:color="auto"/>
                    <w:right w:val="none" w:sz="0" w:space="0" w:color="auto"/>
                  </w:divBdr>
                </w:div>
                <w:div w:id="17139919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4385</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التداخل بين المعارف والتخصصات العلمية -2</vt:lpstr>
    </vt:vector>
  </TitlesOfParts>
  <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2024-10-19T11:51:00Z</dcterms:created>
  <dcterms:modified xsi:type="dcterms:W3CDTF">2024-10-19T11:51:00Z</dcterms:modified>
</cp:coreProperties>
</file>