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994071" w:rsidRPr="00994071" w:rsidRDefault="00994071" w:rsidP="00994071">
      <w:pPr>
        <w:spacing w:after="0" w:line="240" w:lineRule="auto"/>
        <w:jc w:val="center"/>
        <w:rPr>
          <w:rFonts w:ascii="Tajawal-Bold" w:eastAsia="Times New Roman" w:hAnsi="Tajawal-Bold" w:cs="Times New Roman"/>
          <w:color w:val="0000FF"/>
          <w:sz w:val="21"/>
          <w:szCs w:val="21"/>
        </w:rPr>
      </w:pPr>
      <w:r w:rsidRPr="00994071">
        <w:rPr>
          <w:rFonts w:ascii="Tajawal-Bold" w:eastAsia="Times New Roman" w:hAnsi="Tajawal-Bold" w:cs="Times New Roman"/>
          <w:color w:val="212529"/>
          <w:sz w:val="21"/>
          <w:szCs w:val="21"/>
          <w:rtl/>
        </w:rPr>
        <w:fldChar w:fldCharType="begin"/>
      </w:r>
      <w:r w:rsidRPr="00994071">
        <w:rPr>
          <w:rFonts w:ascii="Tajawal-Bold" w:eastAsia="Times New Roman" w:hAnsi="Tajawal-Bold" w:cs="Times New Roman"/>
          <w:color w:val="212529"/>
          <w:sz w:val="21"/>
          <w:szCs w:val="21"/>
          <w:rtl/>
        </w:rPr>
        <w:instrText xml:space="preserve"> </w:instrText>
      </w:r>
      <w:r w:rsidRPr="00994071">
        <w:rPr>
          <w:rFonts w:ascii="Tajawal-Bold" w:eastAsia="Times New Roman" w:hAnsi="Tajawal-Bold" w:cs="Times New Roman"/>
          <w:color w:val="212529"/>
          <w:sz w:val="21"/>
          <w:szCs w:val="21"/>
        </w:rPr>
        <w:instrText>HYPERLINK "https://www.omandaily.om/" \o</w:instrText>
      </w:r>
      <w:r w:rsidRPr="00994071">
        <w:rPr>
          <w:rFonts w:ascii="Tajawal-Bold" w:eastAsia="Times New Roman" w:hAnsi="Tajawal-Bold" w:cs="Times New Roman"/>
          <w:color w:val="212529"/>
          <w:sz w:val="21"/>
          <w:szCs w:val="21"/>
          <w:rtl/>
        </w:rPr>
        <w:instrText xml:space="preserve"> "</w:instrText>
      </w:r>
      <w:r w:rsidRPr="00994071">
        <w:rPr>
          <w:rFonts w:ascii="Tajawal-Bold" w:eastAsia="Times New Roman" w:hAnsi="Tajawal-Bold" w:cs="Times New Roman" w:hint="eastAsia"/>
          <w:color w:val="212529"/>
          <w:sz w:val="21"/>
          <w:szCs w:val="21"/>
          <w:rtl/>
        </w:rPr>
        <w:instrText>جريدة</w:instrText>
      </w:r>
      <w:r w:rsidRPr="00994071">
        <w:rPr>
          <w:rFonts w:ascii="Tajawal-Bold" w:eastAsia="Times New Roman" w:hAnsi="Tajawal-Bold" w:cs="Times New Roman"/>
          <w:color w:val="212529"/>
          <w:sz w:val="21"/>
          <w:szCs w:val="21"/>
          <w:rtl/>
        </w:rPr>
        <w:instrText xml:space="preserve"> </w:instrText>
      </w:r>
      <w:r w:rsidRPr="00994071">
        <w:rPr>
          <w:rFonts w:ascii="Tajawal-Bold" w:eastAsia="Times New Roman" w:hAnsi="Tajawal-Bold" w:cs="Times New Roman" w:hint="eastAsia"/>
          <w:color w:val="212529"/>
          <w:sz w:val="21"/>
          <w:szCs w:val="21"/>
          <w:rtl/>
        </w:rPr>
        <w:instrText>عمان</w:instrText>
      </w:r>
      <w:r w:rsidRPr="00994071">
        <w:rPr>
          <w:rFonts w:ascii="Tajawal-Bold" w:eastAsia="Times New Roman" w:hAnsi="Tajawal-Bold" w:cs="Times New Roman"/>
          <w:color w:val="212529"/>
          <w:sz w:val="21"/>
          <w:szCs w:val="21"/>
          <w:rtl/>
        </w:rPr>
        <w:instrText xml:space="preserve">" </w:instrText>
      </w:r>
      <w:r w:rsidRPr="00994071">
        <w:rPr>
          <w:rFonts w:ascii="Tajawal-Bold" w:eastAsia="Times New Roman" w:hAnsi="Tajawal-Bold" w:cs="Times New Roman"/>
          <w:color w:val="212529"/>
          <w:sz w:val="21"/>
          <w:szCs w:val="21"/>
          <w:rtl/>
        </w:rPr>
        <w:fldChar w:fldCharType="separate"/>
      </w:r>
    </w:p>
    <w:p w:rsidR="00994071" w:rsidRPr="00994071" w:rsidRDefault="00994071" w:rsidP="00994071">
      <w:pPr>
        <w:spacing w:after="0" w:line="240" w:lineRule="auto"/>
        <w:rPr>
          <w:rFonts w:ascii="Times New Roman" w:eastAsia="Times New Roman" w:hAnsi="Times New Roman" w:cs="Times New Roman"/>
          <w:sz w:val="24"/>
          <w:szCs w:val="24"/>
          <w:rtl/>
        </w:rPr>
      </w:pPr>
      <w:r w:rsidRPr="00994071">
        <w:rPr>
          <w:rFonts w:ascii="Tajawal-Bold" w:eastAsia="Times New Roman" w:hAnsi="Tajawal-Bold" w:cs="Times New Roman"/>
          <w:noProof/>
          <w:color w:val="0000FF"/>
          <w:sz w:val="21"/>
          <w:szCs w:val="21"/>
        </w:rPr>
        <w:drawing>
          <wp:inline distT="0" distB="0" distL="0" distR="0">
            <wp:extent cx="1905000" cy="1238250"/>
            <wp:effectExtent l="0" t="0" r="0" b="0"/>
            <wp:docPr id="14" name="Picture 14" descr="logo">
              <a:hlinkClick xmlns:a="http://schemas.openxmlformats.org/drawingml/2006/main" r:id="rId4" tooltip="&quot;جريدة عمان&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logo">
                      <a:hlinkClick r:id="rId4" tooltip="&quot;جريدة عمان&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1238250"/>
                    </a:xfrm>
                    <a:prstGeom prst="rect">
                      <a:avLst/>
                    </a:prstGeom>
                    <a:noFill/>
                    <a:ln>
                      <a:noFill/>
                    </a:ln>
                  </pic:spPr>
                </pic:pic>
              </a:graphicData>
            </a:graphic>
          </wp:inline>
        </w:drawing>
      </w:r>
    </w:p>
    <w:p w:rsidR="00994071" w:rsidRPr="00994071" w:rsidRDefault="00994071" w:rsidP="00994071">
      <w:pPr>
        <w:spacing w:after="0" w:line="240" w:lineRule="auto"/>
        <w:jc w:val="center"/>
        <w:rPr>
          <w:rFonts w:ascii="Tajawal-Bold" w:eastAsia="Times New Roman" w:hAnsi="Tajawal-Bold" w:cs="Times New Roman"/>
          <w:color w:val="212529"/>
          <w:sz w:val="21"/>
          <w:szCs w:val="21"/>
          <w:rtl/>
        </w:rPr>
      </w:pPr>
      <w:r w:rsidRPr="00994071">
        <w:rPr>
          <w:rFonts w:ascii="Tajawal-Bold" w:eastAsia="Times New Roman" w:hAnsi="Tajawal-Bold" w:cs="Times New Roman"/>
          <w:color w:val="212529"/>
          <w:sz w:val="21"/>
          <w:szCs w:val="21"/>
          <w:rtl/>
        </w:rPr>
        <w:fldChar w:fldCharType="end"/>
      </w:r>
    </w:p>
    <w:p w:rsidR="00994071" w:rsidRPr="00994071" w:rsidRDefault="00994071" w:rsidP="00994071">
      <w:pPr>
        <w:shd w:val="clear" w:color="auto" w:fill="FFFFFF"/>
        <w:spacing w:after="0" w:line="240" w:lineRule="auto"/>
        <w:rPr>
          <w:rFonts w:ascii="Times New Roman" w:eastAsia="Times New Roman" w:hAnsi="Times New Roman" w:cs="Times New Roman"/>
          <w:color w:val="0000FF"/>
          <w:sz w:val="24"/>
          <w:szCs w:val="24"/>
          <w:rtl/>
        </w:rPr>
      </w:pPr>
      <w:r w:rsidRPr="00994071">
        <w:rPr>
          <w:rFonts w:ascii="Times New Roman" w:eastAsia="Times New Roman" w:hAnsi="Times New Roman" w:cs="Times New Roman"/>
          <w:sz w:val="24"/>
          <w:szCs w:val="24"/>
          <w:rtl/>
        </w:rPr>
        <w:fldChar w:fldCharType="begin"/>
      </w:r>
      <w:r w:rsidRPr="00994071">
        <w:rPr>
          <w:rFonts w:ascii="Times New Roman" w:eastAsia="Times New Roman" w:hAnsi="Times New Roman" w:cs="Times New Roman"/>
          <w:sz w:val="24"/>
          <w:szCs w:val="24"/>
          <w:rtl/>
        </w:rPr>
        <w:instrText xml:space="preserve"> </w:instrText>
      </w:r>
      <w:r w:rsidRPr="00994071">
        <w:rPr>
          <w:rFonts w:ascii="Times New Roman" w:eastAsia="Times New Roman" w:hAnsi="Times New Roman" w:cs="Times New Roman"/>
          <w:sz w:val="24"/>
          <w:szCs w:val="24"/>
        </w:rPr>
        <w:instrText>HYPERLINK "https://www.omandaily.om/%D9%85%D8%A4%D9%84%D9%81/703</w:instrText>
      </w:r>
      <w:r w:rsidRPr="00994071">
        <w:rPr>
          <w:rFonts w:ascii="Times New Roman" w:eastAsia="Times New Roman" w:hAnsi="Times New Roman" w:cs="Times New Roman"/>
          <w:sz w:val="24"/>
          <w:szCs w:val="24"/>
          <w:rtl/>
        </w:rPr>
        <w:instrText xml:space="preserve">" </w:instrText>
      </w:r>
      <w:r w:rsidRPr="00994071">
        <w:rPr>
          <w:rFonts w:ascii="Times New Roman" w:eastAsia="Times New Roman" w:hAnsi="Times New Roman" w:cs="Times New Roman"/>
          <w:sz w:val="24"/>
          <w:szCs w:val="24"/>
          <w:rtl/>
        </w:rPr>
        <w:fldChar w:fldCharType="separate"/>
      </w:r>
      <w:r w:rsidRPr="00994071">
        <w:rPr>
          <w:rFonts w:ascii="Times New Roman" w:eastAsia="Times New Roman" w:hAnsi="Times New Roman" w:cs="Times New Roman"/>
          <w:noProof/>
          <w:color w:val="0000FF"/>
          <w:sz w:val="24"/>
          <w:szCs w:val="24"/>
        </w:rPr>
        <w:drawing>
          <wp:inline distT="0" distB="0" distL="0" distR="0">
            <wp:extent cx="1219200" cy="1104900"/>
            <wp:effectExtent l="0" t="0" r="0" b="0"/>
            <wp:docPr id="13" name="Picture 13" descr="د. سعيد توفيق">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د. سعيد توفيق">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1104900"/>
                    </a:xfrm>
                    <a:prstGeom prst="rect">
                      <a:avLst/>
                    </a:prstGeom>
                    <a:noFill/>
                    <a:ln>
                      <a:noFill/>
                    </a:ln>
                  </pic:spPr>
                </pic:pic>
              </a:graphicData>
            </a:graphic>
          </wp:inline>
        </w:drawing>
      </w:r>
    </w:p>
    <w:p w:rsidR="00994071" w:rsidRPr="00994071" w:rsidRDefault="00994071" w:rsidP="00994071">
      <w:pPr>
        <w:shd w:val="clear" w:color="auto" w:fill="FFFFFF"/>
        <w:spacing w:after="0" w:line="450" w:lineRule="atLeast"/>
        <w:rPr>
          <w:rFonts w:ascii="Times New Roman" w:eastAsia="Times New Roman" w:hAnsi="Times New Roman" w:cs="Times New Roman"/>
          <w:sz w:val="36"/>
          <w:szCs w:val="36"/>
          <w:rtl/>
        </w:rPr>
      </w:pPr>
      <w:r w:rsidRPr="00994071">
        <w:rPr>
          <w:rFonts w:ascii="Times New Roman" w:eastAsia="Times New Roman" w:hAnsi="Times New Roman" w:cs="Times New Roman"/>
          <w:color w:val="0000FF"/>
          <w:sz w:val="36"/>
          <w:szCs w:val="36"/>
          <w:rtl/>
        </w:rPr>
        <w:t>د. سعيد توفيق</w:t>
      </w:r>
    </w:p>
    <w:p w:rsidR="00994071" w:rsidRPr="00994071" w:rsidRDefault="00994071" w:rsidP="00994071">
      <w:pPr>
        <w:shd w:val="clear" w:color="auto" w:fill="FFFFFF"/>
        <w:spacing w:after="0" w:line="240" w:lineRule="auto"/>
        <w:rPr>
          <w:rFonts w:ascii="Times New Roman" w:eastAsia="Times New Roman" w:hAnsi="Times New Roman" w:cs="Times New Roman"/>
          <w:sz w:val="24"/>
          <w:szCs w:val="24"/>
          <w:rtl/>
        </w:rPr>
      </w:pPr>
      <w:r w:rsidRPr="00994071">
        <w:rPr>
          <w:rFonts w:ascii="Times New Roman" w:eastAsia="Times New Roman" w:hAnsi="Times New Roman" w:cs="Times New Roman"/>
          <w:sz w:val="24"/>
          <w:szCs w:val="24"/>
          <w:rtl/>
        </w:rPr>
        <w:fldChar w:fldCharType="end"/>
      </w:r>
    </w:p>
    <w:p w:rsidR="00994071" w:rsidRPr="00994071" w:rsidRDefault="00994071" w:rsidP="00994071">
      <w:pPr>
        <w:shd w:val="clear" w:color="auto" w:fill="FFFFFF"/>
        <w:spacing w:after="100" w:afterAutospacing="1" w:line="675" w:lineRule="atLeast"/>
        <w:outlineLvl w:val="0"/>
        <w:rPr>
          <w:rFonts w:ascii="Times New Roman" w:eastAsia="Times New Roman" w:hAnsi="Times New Roman" w:cs="Times New Roman"/>
          <w:kern w:val="36"/>
          <w:sz w:val="45"/>
          <w:szCs w:val="45"/>
          <w:rtl/>
        </w:rPr>
      </w:pPr>
      <w:r w:rsidRPr="00994071">
        <w:rPr>
          <w:rFonts w:ascii="Times New Roman" w:eastAsia="Times New Roman" w:hAnsi="Times New Roman" w:cs="Times New Roman"/>
          <w:kern w:val="36"/>
          <w:sz w:val="45"/>
          <w:szCs w:val="45"/>
          <w:rtl/>
        </w:rPr>
        <w:t>التداخل بين المعارف والتخصصات العلمية - 1</w:t>
      </w:r>
    </w:p>
    <w:p w:rsidR="00994071" w:rsidRPr="00994071" w:rsidRDefault="00994071" w:rsidP="00994071">
      <w:pPr>
        <w:shd w:val="clear" w:color="auto" w:fill="2355A5"/>
        <w:spacing w:after="0" w:line="540" w:lineRule="atLeast"/>
        <w:rPr>
          <w:rFonts w:ascii="Times New Roman" w:eastAsia="Times New Roman" w:hAnsi="Times New Roman" w:cs="Times New Roman"/>
          <w:color w:val="FFFFFF"/>
          <w:sz w:val="24"/>
          <w:szCs w:val="24"/>
          <w:rtl/>
        </w:rPr>
      </w:pPr>
      <w:r w:rsidRPr="00994071">
        <w:rPr>
          <w:rFonts w:ascii="Times New Roman" w:eastAsia="Times New Roman" w:hAnsi="Times New Roman" w:cs="Times New Roman"/>
          <w:color w:val="FFFFFF"/>
          <w:sz w:val="24"/>
          <w:szCs w:val="24"/>
          <w:rtl/>
        </w:rPr>
        <w:t>20 أغسطس 2024</w:t>
      </w:r>
    </w:p>
    <w:p w:rsidR="00994071" w:rsidRPr="00994071" w:rsidRDefault="00994071" w:rsidP="00994071">
      <w:pPr>
        <w:shd w:val="clear" w:color="auto" w:fill="FFFFFF"/>
        <w:spacing w:after="0" w:line="240" w:lineRule="auto"/>
        <w:rPr>
          <w:rFonts w:ascii="Times New Roman" w:eastAsia="Times New Roman" w:hAnsi="Times New Roman" w:cs="Times New Roman"/>
          <w:sz w:val="24"/>
          <w:szCs w:val="24"/>
        </w:rPr>
      </w:pPr>
      <w:r w:rsidRPr="00994071">
        <w:rPr>
          <w:rFonts w:ascii="Times New Roman" w:eastAsia="Times New Roman" w:hAnsi="Times New Roman" w:cs="Times New Roman"/>
          <w:sz w:val="24"/>
          <w:szCs w:val="24"/>
          <w:rtl/>
        </w:rPr>
        <w:t>   </w:t>
      </w:r>
    </w:p>
    <w:p w:rsidR="00994071" w:rsidRPr="00994071" w:rsidRDefault="00994071" w:rsidP="003459CA">
      <w:pPr>
        <w:shd w:val="clear" w:color="auto" w:fill="FFFFFF"/>
        <w:spacing w:after="100" w:afterAutospacing="1" w:line="360" w:lineRule="atLeast"/>
        <w:jc w:val="both"/>
        <w:rPr>
          <w:rFonts w:ascii="Simplified Arabic" w:eastAsia="Times New Roman" w:hAnsi="Simplified Arabic" w:cs="Simplified Arabic"/>
          <w:sz w:val="32"/>
          <w:szCs w:val="32"/>
          <w:rtl/>
        </w:rPr>
      </w:pPr>
      <w:r w:rsidRPr="00994071">
        <w:rPr>
          <w:rFonts w:ascii="Simplified Arabic" w:eastAsia="Times New Roman" w:hAnsi="Simplified Arabic" w:cs="Simplified Arabic"/>
          <w:sz w:val="32"/>
          <w:szCs w:val="32"/>
          <w:rtl/>
        </w:rPr>
        <w:t xml:space="preserve">نشرت جريدة «المصري اليوم» مؤخرًا مقالًا مهمًّا للدكتور عصام عبد الفتاح عن «وحدة المعرفة» التي تتجلى في «الدراسات البينية»، أي في تداخل المعارف والتخصصات، الذي بات أمرًا مسلَّمًا به في البحث والتعليم الجامعي في كل الجامعات الكُبرى حول العالم. وهذا ما سبق أن نوهت إليه باعتباره إحدى مشكلات التعليم في واقعنا العربي عمومًا وليس في مصر وحدها، وهي مشكلة حقيقية ورئيسة تعكس عوارًا وضعفًا في التعليم والبحث العلمي في كثير من الجامعات العربية. يتبدى هذا على أنحاء عديدة، ولكنه يتبدى ابتداءً بشكل فج في تصوراتنا الزائفة والساذجة عن طبيعة المعرفة ذاتها، والتمييز الطبقي بينها على نحو يجعل المعرفة المتعلقة بالعلوم الطبيعية والرياضية في مرتبة أسمى من غيرها، ومن ثم يجعلها المعرفة الجديرة بالتعلم، أما غير ذلك من أشكال المعرفة، فهي معرفة لا يعتد بها ما دامت لا تحتذي هذه العلوم؛ لأنها ستكون عندئذ أقرب إلى التأملات الفلسفية، وستكون غير موثوقة في أفضل الأحوال، بحيث لا يمكن مقارنتها بالعلوم الطبيعية والرياضية التي تُسمى بالعلوم الدقيقة </w:t>
      </w:r>
      <w:r w:rsidRPr="00994071">
        <w:rPr>
          <w:rFonts w:ascii="Simplified Arabic" w:eastAsia="Times New Roman" w:hAnsi="Simplified Arabic" w:cs="Simplified Arabic"/>
          <w:sz w:val="32"/>
          <w:szCs w:val="32"/>
        </w:rPr>
        <w:t>exact sciences</w:t>
      </w:r>
      <w:r w:rsidRPr="00994071">
        <w:rPr>
          <w:rFonts w:ascii="Simplified Arabic" w:eastAsia="Times New Roman" w:hAnsi="Simplified Arabic" w:cs="Simplified Arabic"/>
          <w:sz w:val="32"/>
          <w:szCs w:val="32"/>
          <w:rtl/>
        </w:rPr>
        <w:t xml:space="preserve">. وربما يفسر لنا هذا سبب استعلاء المتخصصين في العلوم الدقيقة على </w:t>
      </w:r>
      <w:r w:rsidRPr="00994071">
        <w:rPr>
          <w:rFonts w:ascii="Simplified Arabic" w:eastAsia="Times New Roman" w:hAnsi="Simplified Arabic" w:cs="Simplified Arabic"/>
          <w:sz w:val="32"/>
          <w:szCs w:val="32"/>
          <w:rtl/>
        </w:rPr>
        <w:lastRenderedPageBreak/>
        <w:t xml:space="preserve">غيرهم من المتخصصين في العلوم الإنسانية، بل نلمسه حتى في استعلاء المتخصصين في الطب الذي لا يعد من العلوم الدقيقة، وإنما يقع على حدودها أو في ذيلها. يحدث هذا بدرجات متفاوتة في عالمنا العربي وأشباهه من العوالم التي لا يزال التعليم فيها متخلفًا، وهي العوالم التي يسود فيها ما يُسمى بالنزعة التعالمية </w:t>
      </w:r>
      <w:r w:rsidRPr="00994071">
        <w:rPr>
          <w:rFonts w:ascii="Simplified Arabic" w:eastAsia="Times New Roman" w:hAnsi="Simplified Arabic" w:cs="Simplified Arabic"/>
          <w:sz w:val="32"/>
          <w:szCs w:val="32"/>
        </w:rPr>
        <w:t>scientism</w:t>
      </w:r>
      <w:r w:rsidRPr="00994071">
        <w:rPr>
          <w:rFonts w:ascii="Simplified Arabic" w:eastAsia="Times New Roman" w:hAnsi="Simplified Arabic" w:cs="Simplified Arabic"/>
          <w:sz w:val="32"/>
          <w:szCs w:val="32"/>
          <w:rtl/>
        </w:rPr>
        <w:t xml:space="preserve">، وهي النزعة التي لا تزال تنظر إلى العلم- كما تأسس منذ قرون على يد فرانسيس بيكون </w:t>
      </w:r>
      <w:r w:rsidRPr="00994071">
        <w:rPr>
          <w:rFonts w:ascii="Simplified Arabic" w:eastAsia="Times New Roman" w:hAnsi="Simplified Arabic" w:cs="Simplified Arabic"/>
          <w:sz w:val="32"/>
          <w:szCs w:val="32"/>
        </w:rPr>
        <w:t>Bacon</w:t>
      </w:r>
      <w:r w:rsidRPr="00994071">
        <w:rPr>
          <w:rFonts w:ascii="Simplified Arabic" w:eastAsia="Times New Roman" w:hAnsi="Simplified Arabic" w:cs="Simplified Arabic"/>
          <w:sz w:val="32"/>
          <w:szCs w:val="32"/>
          <w:rtl/>
        </w:rPr>
        <w:t>- كمنطق في البحث التجريبي؛ ومن بعد على يد الوضعيين المناطقة باعتباره المنطق المشروع في بلوغ الحقيقة واليقين!</w:t>
      </w:r>
    </w:p>
    <w:p w:rsidR="00994071" w:rsidRPr="00994071" w:rsidRDefault="00994071" w:rsidP="003459CA">
      <w:pPr>
        <w:shd w:val="clear" w:color="auto" w:fill="FFFFFF"/>
        <w:spacing w:after="100" w:afterAutospacing="1" w:line="360" w:lineRule="atLeast"/>
        <w:jc w:val="both"/>
        <w:rPr>
          <w:rFonts w:ascii="Simplified Arabic" w:eastAsia="Times New Roman" w:hAnsi="Simplified Arabic" w:cs="Simplified Arabic"/>
          <w:sz w:val="32"/>
          <w:szCs w:val="32"/>
          <w:rtl/>
        </w:rPr>
      </w:pPr>
      <w:r w:rsidRPr="00994071">
        <w:rPr>
          <w:rFonts w:ascii="Simplified Arabic" w:eastAsia="Times New Roman" w:hAnsi="Simplified Arabic" w:cs="Simplified Arabic"/>
          <w:sz w:val="32"/>
          <w:szCs w:val="32"/>
          <w:rtl/>
        </w:rPr>
        <w:t xml:space="preserve">إن المشكلات التي ترتبت على تطبيقات العلم في مجال البيئة تعد مثالًا بارزًا هنا قد فرض نفسه على التأمل والبحث بحكم الحاجة والضرورة، فلم تعد البيئة مجرد مجال من البحث في العلوم الطبيعية المستقل بذاته عن العلوم الإنسانية. كما أن هذه الضرورة قد فرضت علينا أيضًا النظر في الصلة بين التكنولوجيا وفلسفة الأخلاق (أي في أخلاقيات التكنولوجيا)، وفي المشكلات الأخلاقية للطب </w:t>
      </w:r>
      <w:r w:rsidRPr="00994071">
        <w:rPr>
          <w:rFonts w:ascii="Simplified Arabic" w:eastAsia="Times New Roman" w:hAnsi="Simplified Arabic" w:cs="Simplified Arabic"/>
          <w:sz w:val="32"/>
          <w:szCs w:val="32"/>
        </w:rPr>
        <w:t>medical ethics</w:t>
      </w:r>
      <w:r w:rsidRPr="00994071">
        <w:rPr>
          <w:rFonts w:ascii="Simplified Arabic" w:eastAsia="Times New Roman" w:hAnsi="Simplified Arabic" w:cs="Simplified Arabic"/>
          <w:sz w:val="32"/>
          <w:szCs w:val="32"/>
          <w:rtl/>
        </w:rPr>
        <w:t>، وذلك من قبيل: الإجهاض، والقتل الرحيم، وغير ذلك من المشكلات الفلسفية التي تقع في نطاق فلسفة الأخلاق، والتي تناولتها من قبل في مقالات عديدة في هذه الجريدة الرصينة. وهذا يعني أن المعرفة في عصرنا الآن أصبحت متداخلة ومتكاملة؛ وبالتالي لم يعد من الممكن دراسة ظاهرة ما، بما في ذلك الظواهر الطبيعية الخالصة، بمنأى عن الظواهر الإنسانية المصاحبة لها؛ ولعل ظواهر التغير المناخي تكون مثالًا بارزًا هنا. وعلى نحو مشابه، لا يمكننا أن نتصور الهندسة المعمارية من دون ما يرتبط بها من دراسات في علم الجمال الفلسفي الخاص بجماليات فن المعمار، ومن دون الدراسات الاجتماعية التي تتعلق بعلم اجتماع العمران، أي بحاجات الناس وميولهم وإرثهم التاريخي وأساليب حياتهم. ويحضرني هنا مثال بارز يتعلق بعلم الطب وما يتعلق بالصحة العامة: فقد تبين للعلماء في الطب أن صحة البدن وأمراضه هي مسألة وثيقة الصلة بنمط الحياة الاجتماعية، وأن هناك أمراضًا خطيرة تتعلق بأسلوب الحياة، وهذا ما أظهرته دراسات عديدة موثوقة تَبين من خلالها أن القبائل التي تعيش في الأمازون بمنأى عن ضغوط الحياة التي يعيشها الناس في المدن، يكون أفرادها أقل قابلية إلى حد كبير لأمراض القلب: فأمراض القلب وضغط الدم وما شابهها قد تكون مرتبطة إلى حد كبير بنمط وأسلوب الحياة. ومن النادر أن تجد طبيبًا في واقعنا يسألك عن شيء من نمط وأسلوب حياتك قبل أن يصف لك الدواء. هذا مجرد مثال تبسيطي على ما أود أن أقوله عن تكامل وتداخل المعرفة العلمية.</w:t>
      </w:r>
    </w:p>
    <w:p w:rsidR="00994071" w:rsidRPr="00994071" w:rsidRDefault="00994071" w:rsidP="003459CA">
      <w:pPr>
        <w:shd w:val="clear" w:color="auto" w:fill="FFFFFF"/>
        <w:spacing w:after="100" w:afterAutospacing="1" w:line="360" w:lineRule="atLeast"/>
        <w:jc w:val="both"/>
        <w:rPr>
          <w:rFonts w:ascii="Simplified Arabic" w:eastAsia="Times New Roman" w:hAnsi="Simplified Arabic" w:cs="Simplified Arabic"/>
          <w:sz w:val="32"/>
          <w:szCs w:val="32"/>
          <w:rtl/>
        </w:rPr>
      </w:pPr>
      <w:r w:rsidRPr="00994071">
        <w:rPr>
          <w:rFonts w:ascii="Simplified Arabic" w:eastAsia="Times New Roman" w:hAnsi="Simplified Arabic" w:cs="Simplified Arabic"/>
          <w:sz w:val="32"/>
          <w:szCs w:val="32"/>
          <w:rtl/>
        </w:rPr>
        <w:t>والواقع أن المعرفة في الأصل لم تكن تعرف هذا الانفصال بين مجالات المعرفة؛ ومن هنا فإننا يمكن أن نرى أن الإبداع في العلم ينبع دائمًا من هذا الفهم ومن تلك الحقيقة، فحتى النظريات العلمية الكبرى كانت تنبع دائمًا من رؤى فلسفية ومتخيلة للعالم. وبطبيعة الحال، فإنني لا أهدف من وراء هذا كله إلى القول بإسقاط الحدود بين التخصصات العلمية الدقيقة أو عدم الاعتراف بأهميتها، فذلك أبعد ما يكون عن غايتنا: فما أود التأكيد عليه هو أن كل تخصص علمي لا بد أن يتقاطع أو يتداخل مع تخصصات أخرى متشابكة معه على نحو لا فكاك منه، وأنا أرى في ذلك معيارًا للتمييز بين العلماء وأشباه العلماء أو ما أسميهم «بالمتعالمين»! ولهذا أرى أن الصغار من أساتذة الجامعات والباحثين هم أولئك الغارقون في تخصصهم الأكاديمي الضيق، وتراهم ينظرون إلى العالم وإلى الحياة من خلال هذا المنظور الضيق، فلا يعرفون أن يوسعوا من أفق نظرتهم الضيقة التي لا تستطيع أن تحيط بشيء من العالم الفسيح. العالِم حقًّا هو ذلك الذي كلما تعمق في تخصصه وجد أن جذور تخصصه تمتد إلى مجالات أخرى تتقاطع معه.</w:t>
      </w:r>
    </w:p>
    <w:p w:rsidR="00994071" w:rsidRPr="00994071" w:rsidRDefault="00994071" w:rsidP="003459CA">
      <w:pPr>
        <w:shd w:val="clear" w:color="auto" w:fill="FFFFFF"/>
        <w:spacing w:after="100" w:afterAutospacing="1" w:line="360" w:lineRule="atLeast"/>
        <w:jc w:val="both"/>
        <w:rPr>
          <w:rFonts w:ascii="Simplified Arabic" w:eastAsia="Times New Roman" w:hAnsi="Simplified Arabic" w:cs="Simplified Arabic"/>
          <w:sz w:val="32"/>
          <w:szCs w:val="32"/>
          <w:rtl/>
        </w:rPr>
      </w:pPr>
      <w:r w:rsidRPr="00994071">
        <w:rPr>
          <w:rFonts w:ascii="Simplified Arabic" w:eastAsia="Times New Roman" w:hAnsi="Simplified Arabic" w:cs="Simplified Arabic"/>
          <w:sz w:val="32"/>
          <w:szCs w:val="32"/>
          <w:rtl/>
        </w:rPr>
        <w:t>ولكن ما أود قوله في النهاية إن الحاجة إلى وحدة المعرفة أو تكاملها ليست مجرد مسألة تخص التعليم العالي والبحث العلمي، وإنما هي مسألة تتعلق برؤيتنا للمعرفة؛ ومن ثم للتعليم في عمومه، بما في ذلك التعليم قبل الجامعي، وذلك أمر لا يتسع هذا المقام لتفصيل القول فيه. وللحديث بقية.</w:t>
      </w:r>
    </w:p>
    <w:p w:rsidR="00B7748F" w:rsidRPr="00994071" w:rsidRDefault="00B7748F" w:rsidP="00994071"/>
    <w:sectPr w:rsidR="00B7748F" w:rsidRPr="00994071" w:rsidSect="006A414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jawal-Bold">
    <w:altName w:val="Times New Roman"/>
    <w:panose1 w:val="00000000000000000000"/>
    <w:charset w:val="00"/>
    <w:family w:val="roman"/>
    <w:notTrueType/>
    <w:pitch w:val="default"/>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F4F"/>
    <w:rsid w:val="003459CA"/>
    <w:rsid w:val="005B0DB2"/>
    <w:rsid w:val="006A4141"/>
    <w:rsid w:val="00901B2C"/>
    <w:rsid w:val="00994071"/>
    <w:rsid w:val="009B11A6"/>
    <w:rsid w:val="00B61E65"/>
    <w:rsid w:val="00B7748F"/>
    <w:rsid w:val="00CA0D2A"/>
    <w:rsid w:val="00ED0F4F"/>
    <w:rsid w:val="00F075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F54C20-48E6-4B71-89BC-64DE2CD65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ED0F4F"/>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0F4F"/>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ED0F4F"/>
    <w:rPr>
      <w:color w:val="0000FF"/>
      <w:u w:val="single"/>
    </w:rPr>
  </w:style>
  <w:style w:type="character" w:customStyle="1" w:styleId="rsbtntext">
    <w:name w:val="rsbtn_text"/>
    <w:basedOn w:val="DefaultParagraphFont"/>
    <w:rsid w:val="00ED0F4F"/>
  </w:style>
  <w:style w:type="character" w:customStyle="1" w:styleId="item">
    <w:name w:val="item"/>
    <w:basedOn w:val="DefaultParagraphFont"/>
    <w:rsid w:val="00ED0F4F"/>
  </w:style>
  <w:style w:type="paragraph" w:styleId="NormalWeb">
    <w:name w:val="Normal (Web)"/>
    <w:basedOn w:val="Normal"/>
    <w:uiPriority w:val="99"/>
    <w:semiHidden/>
    <w:unhideWhenUsed/>
    <w:rsid w:val="00ED0F4F"/>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928275">
      <w:bodyDiv w:val="1"/>
      <w:marLeft w:val="0"/>
      <w:marRight w:val="0"/>
      <w:marTop w:val="0"/>
      <w:marBottom w:val="0"/>
      <w:divBdr>
        <w:top w:val="none" w:sz="0" w:space="0" w:color="auto"/>
        <w:left w:val="none" w:sz="0" w:space="0" w:color="auto"/>
        <w:bottom w:val="none" w:sz="0" w:space="0" w:color="auto"/>
        <w:right w:val="none" w:sz="0" w:space="0" w:color="auto"/>
      </w:divBdr>
      <w:divsChild>
        <w:div w:id="596601336">
          <w:marLeft w:val="-225"/>
          <w:marRight w:val="-225"/>
          <w:marTop w:val="0"/>
          <w:marBottom w:val="0"/>
          <w:divBdr>
            <w:top w:val="none" w:sz="0" w:space="0" w:color="auto"/>
            <w:left w:val="none" w:sz="0" w:space="0" w:color="auto"/>
            <w:bottom w:val="none" w:sz="0" w:space="0" w:color="auto"/>
            <w:right w:val="none" w:sz="0" w:space="0" w:color="auto"/>
          </w:divBdr>
        </w:div>
        <w:div w:id="813638325">
          <w:marLeft w:val="-225"/>
          <w:marRight w:val="-225"/>
          <w:marTop w:val="0"/>
          <w:marBottom w:val="0"/>
          <w:divBdr>
            <w:top w:val="none" w:sz="0" w:space="0" w:color="auto"/>
            <w:left w:val="none" w:sz="0" w:space="0" w:color="auto"/>
            <w:bottom w:val="none" w:sz="0" w:space="0" w:color="auto"/>
            <w:right w:val="none" w:sz="0" w:space="0" w:color="auto"/>
          </w:divBdr>
          <w:divsChild>
            <w:div w:id="566768071">
              <w:marLeft w:val="0"/>
              <w:marRight w:val="0"/>
              <w:marTop w:val="150"/>
              <w:marBottom w:val="150"/>
              <w:divBdr>
                <w:top w:val="none" w:sz="0" w:space="0" w:color="auto"/>
                <w:left w:val="none" w:sz="0" w:space="0" w:color="auto"/>
                <w:bottom w:val="none" w:sz="0" w:space="0" w:color="auto"/>
                <w:right w:val="none" w:sz="0" w:space="0" w:color="auto"/>
              </w:divBdr>
              <w:divsChild>
                <w:div w:id="1725179604">
                  <w:marLeft w:val="0"/>
                  <w:marRight w:val="300"/>
                  <w:marTop w:val="0"/>
                  <w:marBottom w:val="0"/>
                  <w:divBdr>
                    <w:top w:val="none" w:sz="0" w:space="0" w:color="auto"/>
                    <w:left w:val="none" w:sz="0" w:space="0" w:color="auto"/>
                    <w:bottom w:val="none" w:sz="0" w:space="0" w:color="auto"/>
                    <w:right w:val="none" w:sz="0" w:space="0" w:color="auto"/>
                  </w:divBdr>
                </w:div>
                <w:div w:id="510223288">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16061919">
      <w:bodyDiv w:val="1"/>
      <w:marLeft w:val="0"/>
      <w:marRight w:val="0"/>
      <w:marTop w:val="0"/>
      <w:marBottom w:val="0"/>
      <w:divBdr>
        <w:top w:val="none" w:sz="0" w:space="0" w:color="auto"/>
        <w:left w:val="none" w:sz="0" w:space="0" w:color="auto"/>
        <w:bottom w:val="none" w:sz="0" w:space="0" w:color="auto"/>
        <w:right w:val="none" w:sz="0" w:space="0" w:color="auto"/>
      </w:divBdr>
      <w:divsChild>
        <w:div w:id="602153414">
          <w:marLeft w:val="-225"/>
          <w:marRight w:val="-225"/>
          <w:marTop w:val="0"/>
          <w:marBottom w:val="0"/>
          <w:divBdr>
            <w:top w:val="none" w:sz="0" w:space="0" w:color="auto"/>
            <w:left w:val="none" w:sz="0" w:space="0" w:color="auto"/>
            <w:bottom w:val="none" w:sz="0" w:space="0" w:color="auto"/>
            <w:right w:val="none" w:sz="0" w:space="0" w:color="auto"/>
          </w:divBdr>
        </w:div>
        <w:div w:id="322047565">
          <w:marLeft w:val="-225"/>
          <w:marRight w:val="-225"/>
          <w:marTop w:val="0"/>
          <w:marBottom w:val="0"/>
          <w:divBdr>
            <w:top w:val="none" w:sz="0" w:space="0" w:color="auto"/>
            <w:left w:val="none" w:sz="0" w:space="0" w:color="auto"/>
            <w:bottom w:val="none" w:sz="0" w:space="0" w:color="auto"/>
            <w:right w:val="none" w:sz="0" w:space="0" w:color="auto"/>
          </w:divBdr>
          <w:divsChild>
            <w:div w:id="727220100">
              <w:marLeft w:val="0"/>
              <w:marRight w:val="0"/>
              <w:marTop w:val="150"/>
              <w:marBottom w:val="150"/>
              <w:divBdr>
                <w:top w:val="none" w:sz="0" w:space="0" w:color="auto"/>
                <w:left w:val="none" w:sz="0" w:space="0" w:color="auto"/>
                <w:bottom w:val="none" w:sz="0" w:space="0" w:color="auto"/>
                <w:right w:val="none" w:sz="0" w:space="0" w:color="auto"/>
              </w:divBdr>
              <w:divsChild>
                <w:div w:id="595791582">
                  <w:marLeft w:val="0"/>
                  <w:marRight w:val="300"/>
                  <w:marTop w:val="0"/>
                  <w:marBottom w:val="0"/>
                  <w:divBdr>
                    <w:top w:val="none" w:sz="0" w:space="0" w:color="auto"/>
                    <w:left w:val="none" w:sz="0" w:space="0" w:color="auto"/>
                    <w:bottom w:val="none" w:sz="0" w:space="0" w:color="auto"/>
                    <w:right w:val="none" w:sz="0" w:space="0" w:color="auto"/>
                  </w:divBdr>
                </w:div>
                <w:div w:id="1714305246">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65017434">
      <w:bodyDiv w:val="1"/>
      <w:marLeft w:val="0"/>
      <w:marRight w:val="0"/>
      <w:marTop w:val="0"/>
      <w:marBottom w:val="0"/>
      <w:divBdr>
        <w:top w:val="none" w:sz="0" w:space="0" w:color="auto"/>
        <w:left w:val="none" w:sz="0" w:space="0" w:color="auto"/>
        <w:bottom w:val="none" w:sz="0" w:space="0" w:color="auto"/>
        <w:right w:val="none" w:sz="0" w:space="0" w:color="auto"/>
      </w:divBdr>
      <w:divsChild>
        <w:div w:id="1288199038">
          <w:marLeft w:val="-225"/>
          <w:marRight w:val="-225"/>
          <w:marTop w:val="0"/>
          <w:marBottom w:val="0"/>
          <w:divBdr>
            <w:top w:val="none" w:sz="0" w:space="0" w:color="auto"/>
            <w:left w:val="none" w:sz="0" w:space="0" w:color="auto"/>
            <w:bottom w:val="none" w:sz="0" w:space="0" w:color="auto"/>
            <w:right w:val="none" w:sz="0" w:space="0" w:color="auto"/>
          </w:divBdr>
        </w:div>
        <w:div w:id="1607691479">
          <w:marLeft w:val="-225"/>
          <w:marRight w:val="-225"/>
          <w:marTop w:val="0"/>
          <w:marBottom w:val="0"/>
          <w:divBdr>
            <w:top w:val="none" w:sz="0" w:space="0" w:color="auto"/>
            <w:left w:val="none" w:sz="0" w:space="0" w:color="auto"/>
            <w:bottom w:val="none" w:sz="0" w:space="0" w:color="auto"/>
            <w:right w:val="none" w:sz="0" w:space="0" w:color="auto"/>
          </w:divBdr>
          <w:divsChild>
            <w:div w:id="1335918240">
              <w:marLeft w:val="0"/>
              <w:marRight w:val="0"/>
              <w:marTop w:val="150"/>
              <w:marBottom w:val="150"/>
              <w:divBdr>
                <w:top w:val="none" w:sz="0" w:space="0" w:color="auto"/>
                <w:left w:val="none" w:sz="0" w:space="0" w:color="auto"/>
                <w:bottom w:val="none" w:sz="0" w:space="0" w:color="auto"/>
                <w:right w:val="none" w:sz="0" w:space="0" w:color="auto"/>
              </w:divBdr>
              <w:divsChild>
                <w:div w:id="856505899">
                  <w:marLeft w:val="0"/>
                  <w:marRight w:val="300"/>
                  <w:marTop w:val="0"/>
                  <w:marBottom w:val="0"/>
                  <w:divBdr>
                    <w:top w:val="none" w:sz="0" w:space="0" w:color="auto"/>
                    <w:left w:val="none" w:sz="0" w:space="0" w:color="auto"/>
                    <w:bottom w:val="none" w:sz="0" w:space="0" w:color="auto"/>
                    <w:right w:val="none" w:sz="0" w:space="0" w:color="auto"/>
                  </w:divBdr>
                </w:div>
                <w:div w:id="216937638">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777336522">
      <w:bodyDiv w:val="1"/>
      <w:marLeft w:val="0"/>
      <w:marRight w:val="0"/>
      <w:marTop w:val="0"/>
      <w:marBottom w:val="0"/>
      <w:divBdr>
        <w:top w:val="none" w:sz="0" w:space="0" w:color="auto"/>
        <w:left w:val="none" w:sz="0" w:space="0" w:color="auto"/>
        <w:bottom w:val="none" w:sz="0" w:space="0" w:color="auto"/>
        <w:right w:val="none" w:sz="0" w:space="0" w:color="auto"/>
      </w:divBdr>
      <w:divsChild>
        <w:div w:id="1989750329">
          <w:marLeft w:val="-225"/>
          <w:marRight w:val="-225"/>
          <w:marTop w:val="0"/>
          <w:marBottom w:val="0"/>
          <w:divBdr>
            <w:top w:val="none" w:sz="0" w:space="0" w:color="auto"/>
            <w:left w:val="none" w:sz="0" w:space="0" w:color="auto"/>
            <w:bottom w:val="none" w:sz="0" w:space="0" w:color="auto"/>
            <w:right w:val="none" w:sz="0" w:space="0" w:color="auto"/>
          </w:divBdr>
        </w:div>
        <w:div w:id="623318342">
          <w:marLeft w:val="-225"/>
          <w:marRight w:val="-225"/>
          <w:marTop w:val="0"/>
          <w:marBottom w:val="0"/>
          <w:divBdr>
            <w:top w:val="none" w:sz="0" w:space="0" w:color="auto"/>
            <w:left w:val="none" w:sz="0" w:space="0" w:color="auto"/>
            <w:bottom w:val="none" w:sz="0" w:space="0" w:color="auto"/>
            <w:right w:val="none" w:sz="0" w:space="0" w:color="auto"/>
          </w:divBdr>
          <w:divsChild>
            <w:div w:id="1482848649">
              <w:marLeft w:val="0"/>
              <w:marRight w:val="0"/>
              <w:marTop w:val="150"/>
              <w:marBottom w:val="150"/>
              <w:divBdr>
                <w:top w:val="none" w:sz="0" w:space="0" w:color="auto"/>
                <w:left w:val="none" w:sz="0" w:space="0" w:color="auto"/>
                <w:bottom w:val="none" w:sz="0" w:space="0" w:color="auto"/>
                <w:right w:val="none" w:sz="0" w:space="0" w:color="auto"/>
              </w:divBdr>
              <w:divsChild>
                <w:div w:id="1101535647">
                  <w:marLeft w:val="0"/>
                  <w:marRight w:val="300"/>
                  <w:marTop w:val="0"/>
                  <w:marBottom w:val="0"/>
                  <w:divBdr>
                    <w:top w:val="none" w:sz="0" w:space="0" w:color="auto"/>
                    <w:left w:val="none" w:sz="0" w:space="0" w:color="auto"/>
                    <w:bottom w:val="none" w:sz="0" w:space="0" w:color="auto"/>
                    <w:right w:val="none" w:sz="0" w:space="0" w:color="auto"/>
                  </w:divBdr>
                </w:div>
                <w:div w:id="1837068328">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905261464">
      <w:bodyDiv w:val="1"/>
      <w:marLeft w:val="0"/>
      <w:marRight w:val="0"/>
      <w:marTop w:val="0"/>
      <w:marBottom w:val="0"/>
      <w:divBdr>
        <w:top w:val="none" w:sz="0" w:space="0" w:color="auto"/>
        <w:left w:val="none" w:sz="0" w:space="0" w:color="auto"/>
        <w:bottom w:val="none" w:sz="0" w:space="0" w:color="auto"/>
        <w:right w:val="none" w:sz="0" w:space="0" w:color="auto"/>
      </w:divBdr>
      <w:divsChild>
        <w:div w:id="1589579787">
          <w:marLeft w:val="-225"/>
          <w:marRight w:val="-225"/>
          <w:marTop w:val="0"/>
          <w:marBottom w:val="0"/>
          <w:divBdr>
            <w:top w:val="none" w:sz="0" w:space="0" w:color="auto"/>
            <w:left w:val="none" w:sz="0" w:space="0" w:color="auto"/>
            <w:bottom w:val="none" w:sz="0" w:space="0" w:color="auto"/>
            <w:right w:val="none" w:sz="0" w:space="0" w:color="auto"/>
          </w:divBdr>
        </w:div>
        <w:div w:id="54935504">
          <w:marLeft w:val="-225"/>
          <w:marRight w:val="-225"/>
          <w:marTop w:val="0"/>
          <w:marBottom w:val="0"/>
          <w:divBdr>
            <w:top w:val="none" w:sz="0" w:space="0" w:color="auto"/>
            <w:left w:val="none" w:sz="0" w:space="0" w:color="auto"/>
            <w:bottom w:val="none" w:sz="0" w:space="0" w:color="auto"/>
            <w:right w:val="none" w:sz="0" w:space="0" w:color="auto"/>
          </w:divBdr>
          <w:divsChild>
            <w:div w:id="479466521">
              <w:marLeft w:val="0"/>
              <w:marRight w:val="0"/>
              <w:marTop w:val="150"/>
              <w:marBottom w:val="150"/>
              <w:divBdr>
                <w:top w:val="none" w:sz="0" w:space="0" w:color="auto"/>
                <w:left w:val="none" w:sz="0" w:space="0" w:color="auto"/>
                <w:bottom w:val="none" w:sz="0" w:space="0" w:color="auto"/>
                <w:right w:val="none" w:sz="0" w:space="0" w:color="auto"/>
              </w:divBdr>
              <w:divsChild>
                <w:div w:id="1940990459">
                  <w:marLeft w:val="0"/>
                  <w:marRight w:val="300"/>
                  <w:marTop w:val="0"/>
                  <w:marBottom w:val="0"/>
                  <w:divBdr>
                    <w:top w:val="none" w:sz="0" w:space="0" w:color="auto"/>
                    <w:left w:val="none" w:sz="0" w:space="0" w:color="auto"/>
                    <w:bottom w:val="none" w:sz="0" w:space="0" w:color="auto"/>
                    <w:right w:val="none" w:sz="0" w:space="0" w:color="auto"/>
                  </w:divBdr>
                </w:div>
                <w:div w:id="391582976">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16927803">
      <w:bodyDiv w:val="1"/>
      <w:marLeft w:val="0"/>
      <w:marRight w:val="0"/>
      <w:marTop w:val="0"/>
      <w:marBottom w:val="0"/>
      <w:divBdr>
        <w:top w:val="none" w:sz="0" w:space="0" w:color="auto"/>
        <w:left w:val="none" w:sz="0" w:space="0" w:color="auto"/>
        <w:bottom w:val="none" w:sz="0" w:space="0" w:color="auto"/>
        <w:right w:val="none" w:sz="0" w:space="0" w:color="auto"/>
      </w:divBdr>
      <w:divsChild>
        <w:div w:id="1715353684">
          <w:marLeft w:val="-225"/>
          <w:marRight w:val="-225"/>
          <w:marTop w:val="0"/>
          <w:marBottom w:val="0"/>
          <w:divBdr>
            <w:top w:val="none" w:sz="0" w:space="0" w:color="auto"/>
            <w:left w:val="none" w:sz="0" w:space="0" w:color="auto"/>
            <w:bottom w:val="none" w:sz="0" w:space="0" w:color="auto"/>
            <w:right w:val="none" w:sz="0" w:space="0" w:color="auto"/>
          </w:divBdr>
        </w:div>
        <w:div w:id="1560049387">
          <w:marLeft w:val="-225"/>
          <w:marRight w:val="-225"/>
          <w:marTop w:val="0"/>
          <w:marBottom w:val="0"/>
          <w:divBdr>
            <w:top w:val="none" w:sz="0" w:space="0" w:color="auto"/>
            <w:left w:val="none" w:sz="0" w:space="0" w:color="auto"/>
            <w:bottom w:val="none" w:sz="0" w:space="0" w:color="auto"/>
            <w:right w:val="none" w:sz="0" w:space="0" w:color="auto"/>
          </w:divBdr>
          <w:divsChild>
            <w:div w:id="1402218398">
              <w:marLeft w:val="0"/>
              <w:marRight w:val="0"/>
              <w:marTop w:val="150"/>
              <w:marBottom w:val="150"/>
              <w:divBdr>
                <w:top w:val="none" w:sz="0" w:space="0" w:color="auto"/>
                <w:left w:val="none" w:sz="0" w:space="0" w:color="auto"/>
                <w:bottom w:val="none" w:sz="0" w:space="0" w:color="auto"/>
                <w:right w:val="none" w:sz="0" w:space="0" w:color="auto"/>
              </w:divBdr>
              <w:divsChild>
                <w:div w:id="2014994642">
                  <w:marLeft w:val="0"/>
                  <w:marRight w:val="300"/>
                  <w:marTop w:val="0"/>
                  <w:marBottom w:val="0"/>
                  <w:divBdr>
                    <w:top w:val="none" w:sz="0" w:space="0" w:color="auto"/>
                    <w:left w:val="none" w:sz="0" w:space="0" w:color="auto"/>
                    <w:bottom w:val="none" w:sz="0" w:space="0" w:color="auto"/>
                    <w:right w:val="none" w:sz="0" w:space="0" w:color="auto"/>
                  </w:divBdr>
                </w:div>
                <w:div w:id="85078589">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93037687">
      <w:bodyDiv w:val="1"/>
      <w:marLeft w:val="0"/>
      <w:marRight w:val="0"/>
      <w:marTop w:val="0"/>
      <w:marBottom w:val="0"/>
      <w:divBdr>
        <w:top w:val="none" w:sz="0" w:space="0" w:color="auto"/>
        <w:left w:val="none" w:sz="0" w:space="0" w:color="auto"/>
        <w:bottom w:val="none" w:sz="0" w:space="0" w:color="auto"/>
        <w:right w:val="none" w:sz="0" w:space="0" w:color="auto"/>
      </w:divBdr>
      <w:divsChild>
        <w:div w:id="1334453925">
          <w:marLeft w:val="-225"/>
          <w:marRight w:val="-225"/>
          <w:marTop w:val="0"/>
          <w:marBottom w:val="0"/>
          <w:divBdr>
            <w:top w:val="none" w:sz="0" w:space="0" w:color="auto"/>
            <w:left w:val="none" w:sz="0" w:space="0" w:color="auto"/>
            <w:bottom w:val="none" w:sz="0" w:space="0" w:color="auto"/>
            <w:right w:val="none" w:sz="0" w:space="0" w:color="auto"/>
          </w:divBdr>
        </w:div>
        <w:div w:id="1096555551">
          <w:marLeft w:val="-225"/>
          <w:marRight w:val="-225"/>
          <w:marTop w:val="0"/>
          <w:marBottom w:val="0"/>
          <w:divBdr>
            <w:top w:val="none" w:sz="0" w:space="0" w:color="auto"/>
            <w:left w:val="none" w:sz="0" w:space="0" w:color="auto"/>
            <w:bottom w:val="none" w:sz="0" w:space="0" w:color="auto"/>
            <w:right w:val="none" w:sz="0" w:space="0" w:color="auto"/>
          </w:divBdr>
          <w:divsChild>
            <w:div w:id="197933872">
              <w:marLeft w:val="0"/>
              <w:marRight w:val="0"/>
              <w:marTop w:val="150"/>
              <w:marBottom w:val="150"/>
              <w:divBdr>
                <w:top w:val="none" w:sz="0" w:space="0" w:color="auto"/>
                <w:left w:val="none" w:sz="0" w:space="0" w:color="auto"/>
                <w:bottom w:val="none" w:sz="0" w:space="0" w:color="auto"/>
                <w:right w:val="none" w:sz="0" w:space="0" w:color="auto"/>
              </w:divBdr>
              <w:divsChild>
                <w:div w:id="1730809022">
                  <w:marLeft w:val="0"/>
                  <w:marRight w:val="300"/>
                  <w:marTop w:val="0"/>
                  <w:marBottom w:val="0"/>
                  <w:divBdr>
                    <w:top w:val="none" w:sz="0" w:space="0" w:color="auto"/>
                    <w:left w:val="none" w:sz="0" w:space="0" w:color="auto"/>
                    <w:bottom w:val="none" w:sz="0" w:space="0" w:color="auto"/>
                    <w:right w:val="none" w:sz="0" w:space="0" w:color="auto"/>
                  </w:divBdr>
                </w:div>
                <w:div w:id="1713991948">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mandaily.om/%D9%85%D8%A4%D9%84%D9%81/703" TargetMode="External"/><Relationship Id="rId5" Type="http://schemas.openxmlformats.org/officeDocument/2006/relationships/image" Target="media/image1.png"/><Relationship Id="rId4" Type="http://schemas.openxmlformats.org/officeDocument/2006/relationships/hyperlink" Target="https://www.omandaily.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680</Words>
  <Characters>3879</Characters>
  <Application>Microsoft Office Word</Application>
  <DocSecurity>0</DocSecurity>
  <Lines>32</Lines>
  <Paragraphs>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التداخل بين المعارف والتخصصات العلمية - 1</vt:lpstr>
    </vt:vector>
  </TitlesOfParts>
  <Company/>
  <LinksUpToDate>false</LinksUpToDate>
  <CharactersWithSpaces>4550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2</cp:revision>
  <dcterms:created xsi:type="dcterms:W3CDTF">2024-10-19T11:49:00Z</dcterms:created>
  <dcterms:modified xsi:type="dcterms:W3CDTF">2024-10-19T11:49:00Z</dcterms:modified>
</cp:coreProperties>
</file>