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576CFE52"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218DB">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5130DB53"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218DB">
        <w:t>2520052</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218DB">
        <w:t>Milford Senior Care</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52060857"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D218DB">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48422676"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D218DB">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5455CCF7"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D218DB">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62D3FDB9"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218DB">
              <w:t>Source ID: 001 Name: Well1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4F75BD5F"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gramStart"/>
      <w:r w:rsidR="00D218DB">
        <w:t>North East</w:t>
      </w:r>
      <w:proofErr w:type="gramEnd"/>
      <w:r w:rsidRPr="00742196">
        <w:rPr>
          <w:rFonts w:eastAsia="Times New Roman"/>
          <w:sz w:val="22"/>
        </w:rPr>
        <w:fldChar w:fldCharType="end"/>
      </w:r>
      <w:bookmarkEnd w:id="102"/>
    </w:p>
    <w:p w14:paraId="27D2B203" w14:textId="67BAD914"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218DB">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218DB">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70AA147D"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Pr="00B15A4C">
        <w:rPr>
          <w:rFonts w:eastAsia="Times New Roman"/>
          <w:noProof/>
          <w:sz w:val="22"/>
          <w:u w:val="single"/>
        </w:rPr>
        <w:t> </w:t>
      </w:r>
      <w:r w:rsidRPr="00B15A4C">
        <w:rPr>
          <w:rFonts w:eastAsia="Times New Roman"/>
          <w:noProof/>
          <w:sz w:val="22"/>
          <w:u w:val="single"/>
        </w:rPr>
        <w:t> </w:t>
      </w:r>
      <w:r w:rsidRPr="00B15A4C">
        <w:rPr>
          <w:rFonts w:eastAsia="Times New Roman"/>
          <w:noProof/>
          <w:sz w:val="22"/>
          <w:u w:val="single"/>
        </w:rPr>
        <w:t> </w:t>
      </w:r>
      <w:r w:rsidRPr="00B15A4C">
        <w:rPr>
          <w:rFonts w:eastAsia="Times New Roman"/>
          <w:noProof/>
          <w:sz w:val="22"/>
          <w:u w:val="single"/>
        </w:rPr>
        <w:t> </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2"/>
        <w:gridCol w:w="973"/>
        <w:gridCol w:w="952"/>
        <w:gridCol w:w="1062"/>
        <w:gridCol w:w="1240"/>
        <w:gridCol w:w="758"/>
        <w:gridCol w:w="1089"/>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D53F17A"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Barium</w:t>
            </w:r>
            <w:r w:rsidRPr="00B15A4C">
              <w:rPr>
                <w:rFonts w:eastAsia="Times New Roman"/>
              </w:rPr>
              <w:fldChar w:fldCharType="end"/>
            </w:r>
            <w:bookmarkEnd w:id="108"/>
          </w:p>
        </w:tc>
        <w:tc>
          <w:tcPr>
            <w:tcW w:w="470" w:type="pct"/>
            <w:vAlign w:val="center"/>
          </w:tcPr>
          <w:p w14:paraId="27D2B22A" w14:textId="27375C0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2</w:t>
            </w:r>
            <w:r w:rsidRPr="00B15A4C">
              <w:rPr>
                <w:rFonts w:eastAsia="Times New Roman"/>
              </w:rPr>
              <w:fldChar w:fldCharType="end"/>
            </w:r>
          </w:p>
        </w:tc>
        <w:tc>
          <w:tcPr>
            <w:tcW w:w="460" w:type="pct"/>
            <w:vAlign w:val="center"/>
          </w:tcPr>
          <w:p w14:paraId="27D2B22B" w14:textId="64B6B68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2</w:t>
            </w:r>
            <w:r w:rsidRPr="00B15A4C">
              <w:rPr>
                <w:rFonts w:eastAsia="Times New Roman"/>
              </w:rPr>
              <w:fldChar w:fldCharType="end"/>
            </w:r>
          </w:p>
        </w:tc>
        <w:tc>
          <w:tcPr>
            <w:tcW w:w="513" w:type="pct"/>
            <w:vAlign w:val="center"/>
          </w:tcPr>
          <w:p w14:paraId="27D2B22C" w14:textId="11A6B4E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0.046</w:t>
            </w:r>
            <w:r w:rsidRPr="00B15A4C">
              <w:rPr>
                <w:rFonts w:eastAsia="Times New Roman"/>
              </w:rPr>
              <w:fldChar w:fldCharType="end"/>
            </w:r>
          </w:p>
        </w:tc>
        <w:tc>
          <w:tcPr>
            <w:tcW w:w="599" w:type="pct"/>
            <w:vAlign w:val="center"/>
          </w:tcPr>
          <w:p w14:paraId="27D2B22D" w14:textId="04CC93D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0.046</w:t>
            </w:r>
            <w:r w:rsidRPr="00B15A4C">
              <w:rPr>
                <w:rFonts w:eastAsia="Times New Roman"/>
              </w:rPr>
              <w:fldChar w:fldCharType="end"/>
            </w:r>
          </w:p>
        </w:tc>
        <w:tc>
          <w:tcPr>
            <w:tcW w:w="366" w:type="pct"/>
            <w:vAlign w:val="center"/>
          </w:tcPr>
          <w:p w14:paraId="27D2B22E" w14:textId="52F08A43"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mg/L</w:t>
            </w:r>
            <w:r w:rsidRPr="00B15A4C">
              <w:rPr>
                <w:rFonts w:eastAsia="Times New Roman"/>
              </w:rPr>
              <w:fldChar w:fldCharType="end"/>
            </w:r>
          </w:p>
        </w:tc>
        <w:tc>
          <w:tcPr>
            <w:tcW w:w="526" w:type="pct"/>
            <w:vAlign w:val="center"/>
          </w:tcPr>
          <w:p w14:paraId="27D2B22F" w14:textId="5DB2C96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4-7-2021</w:t>
            </w:r>
            <w:r w:rsidRPr="00B15A4C">
              <w:rPr>
                <w:rFonts w:eastAsia="Times New Roman"/>
              </w:rPr>
              <w:fldChar w:fldCharType="end"/>
            </w:r>
          </w:p>
        </w:tc>
        <w:tc>
          <w:tcPr>
            <w:tcW w:w="550" w:type="pct"/>
            <w:vAlign w:val="center"/>
          </w:tcPr>
          <w:p w14:paraId="27D2B230" w14:textId="49860E4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016C4">
              <w:t>N</w:t>
            </w:r>
            <w:r w:rsidRPr="00B15A4C">
              <w:rPr>
                <w:rFonts w:eastAsia="Times New Roman"/>
              </w:rPr>
              <w:fldChar w:fldCharType="end"/>
            </w:r>
          </w:p>
        </w:tc>
        <w:tc>
          <w:tcPr>
            <w:tcW w:w="786" w:type="pct"/>
            <w:vAlign w:val="center"/>
          </w:tcPr>
          <w:p w14:paraId="27D2B231" w14:textId="0BD65B2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A016C4">
              <w:t>Dishcarge</w:t>
            </w:r>
            <w:proofErr w:type="spellEnd"/>
            <w:r w:rsidR="00A016C4">
              <w:t xml:space="preserve"> of drilling wastes, </w:t>
            </w:r>
            <w:proofErr w:type="spellStart"/>
            <w:r w:rsidR="00A016C4">
              <w:t>dishcarge</w:t>
            </w:r>
            <w:proofErr w:type="spellEnd"/>
            <w:r w:rsidR="00A016C4">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14723636"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Iron</w:t>
            </w:r>
            <w:r w:rsidRPr="00B15A4C">
              <w:rPr>
                <w:rFonts w:eastAsia="Times New Roman"/>
              </w:rPr>
              <w:fldChar w:fldCharType="end"/>
            </w:r>
          </w:p>
        </w:tc>
        <w:tc>
          <w:tcPr>
            <w:tcW w:w="470" w:type="pct"/>
            <w:vAlign w:val="center"/>
          </w:tcPr>
          <w:p w14:paraId="27D2B234" w14:textId="464AB08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460" w:type="pct"/>
            <w:vAlign w:val="center"/>
          </w:tcPr>
          <w:p w14:paraId="27D2B235" w14:textId="2E696D6A"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513" w:type="pct"/>
            <w:vAlign w:val="center"/>
          </w:tcPr>
          <w:p w14:paraId="27D2B236" w14:textId="52BCCFB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0.0563</w:t>
            </w:r>
            <w:r w:rsidRPr="00B15A4C">
              <w:rPr>
                <w:rFonts w:eastAsia="Times New Roman"/>
              </w:rPr>
              <w:fldChar w:fldCharType="end"/>
            </w:r>
          </w:p>
        </w:tc>
        <w:tc>
          <w:tcPr>
            <w:tcW w:w="599" w:type="pct"/>
            <w:vAlign w:val="center"/>
          </w:tcPr>
          <w:p w14:paraId="27D2B237" w14:textId="50CECAB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0.0289-0.0563</w:t>
            </w:r>
            <w:r w:rsidRPr="00B15A4C">
              <w:rPr>
                <w:rFonts w:eastAsia="Times New Roman"/>
              </w:rPr>
              <w:fldChar w:fldCharType="end"/>
            </w:r>
          </w:p>
        </w:tc>
        <w:tc>
          <w:tcPr>
            <w:tcW w:w="366" w:type="pct"/>
            <w:vAlign w:val="center"/>
          </w:tcPr>
          <w:p w14:paraId="27D2B238" w14:textId="2D955EC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mg/L</w:t>
            </w:r>
            <w:r w:rsidRPr="00B15A4C">
              <w:rPr>
                <w:rFonts w:eastAsia="Times New Roman"/>
              </w:rPr>
              <w:fldChar w:fldCharType="end"/>
            </w:r>
          </w:p>
        </w:tc>
        <w:tc>
          <w:tcPr>
            <w:tcW w:w="526" w:type="pct"/>
            <w:vAlign w:val="center"/>
          </w:tcPr>
          <w:p w14:paraId="27D2B239" w14:textId="68D48D7F"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4-18-2023</w:t>
            </w:r>
            <w:r w:rsidRPr="00B15A4C">
              <w:rPr>
                <w:rFonts w:eastAsia="Times New Roman"/>
              </w:rPr>
              <w:fldChar w:fldCharType="end"/>
            </w:r>
          </w:p>
        </w:tc>
        <w:tc>
          <w:tcPr>
            <w:tcW w:w="550" w:type="pct"/>
            <w:vAlign w:val="center"/>
          </w:tcPr>
          <w:p w14:paraId="27D2B23A" w14:textId="206D8BE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86" w:type="pct"/>
            <w:vAlign w:val="center"/>
          </w:tcPr>
          <w:p w14:paraId="27D2B23B" w14:textId="56F0B79C"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rsidRPr="0072761E">
              <w:t>weathering of iron-rich minerals and rocks, as well as from human activities like industrial discharge and corrosion of pipes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0DEDFC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Manganese</w:t>
            </w:r>
            <w:r w:rsidRPr="00B15A4C">
              <w:rPr>
                <w:rFonts w:eastAsia="Times New Roman"/>
              </w:rPr>
              <w:fldChar w:fldCharType="end"/>
            </w:r>
          </w:p>
        </w:tc>
        <w:tc>
          <w:tcPr>
            <w:tcW w:w="470" w:type="pct"/>
            <w:vAlign w:val="center"/>
          </w:tcPr>
          <w:p w14:paraId="27D2B23E" w14:textId="1D8BDBB1"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460" w:type="pct"/>
            <w:vAlign w:val="center"/>
          </w:tcPr>
          <w:p w14:paraId="27D2B23F" w14:textId="535B78A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513" w:type="pct"/>
            <w:vAlign w:val="center"/>
          </w:tcPr>
          <w:p w14:paraId="27D2B240" w14:textId="75350F0C"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0.0081</w:t>
            </w:r>
            <w:r w:rsidRPr="00B15A4C">
              <w:rPr>
                <w:rFonts w:eastAsia="Times New Roman"/>
              </w:rPr>
              <w:fldChar w:fldCharType="end"/>
            </w:r>
          </w:p>
        </w:tc>
        <w:tc>
          <w:tcPr>
            <w:tcW w:w="599" w:type="pct"/>
            <w:vAlign w:val="center"/>
          </w:tcPr>
          <w:p w14:paraId="27D2B241" w14:textId="3784FB5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0.0072-0.0081</w:t>
            </w:r>
            <w:r w:rsidRPr="00B15A4C">
              <w:rPr>
                <w:rFonts w:eastAsia="Times New Roman"/>
              </w:rPr>
              <w:fldChar w:fldCharType="end"/>
            </w:r>
          </w:p>
        </w:tc>
        <w:tc>
          <w:tcPr>
            <w:tcW w:w="366" w:type="pct"/>
            <w:vAlign w:val="center"/>
          </w:tcPr>
          <w:p w14:paraId="27D2B242" w14:textId="15F29341"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mg/L</w:t>
            </w:r>
            <w:r w:rsidRPr="00B15A4C">
              <w:rPr>
                <w:rFonts w:eastAsia="Times New Roman"/>
              </w:rPr>
              <w:fldChar w:fldCharType="end"/>
            </w:r>
          </w:p>
        </w:tc>
        <w:tc>
          <w:tcPr>
            <w:tcW w:w="526" w:type="pct"/>
            <w:vAlign w:val="center"/>
          </w:tcPr>
          <w:p w14:paraId="27D2B243" w14:textId="2842B1A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4-18-2023</w:t>
            </w:r>
            <w:r w:rsidRPr="00B15A4C">
              <w:rPr>
                <w:rFonts w:eastAsia="Times New Roman"/>
              </w:rPr>
              <w:fldChar w:fldCharType="end"/>
            </w:r>
          </w:p>
        </w:tc>
        <w:tc>
          <w:tcPr>
            <w:tcW w:w="550" w:type="pct"/>
            <w:vAlign w:val="center"/>
          </w:tcPr>
          <w:p w14:paraId="27D2B244" w14:textId="7858F48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86" w:type="pct"/>
            <w:vAlign w:val="center"/>
          </w:tcPr>
          <w:p w14:paraId="27D2B245" w14:textId="56D160C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rsidRPr="0072761E">
              <w:t xml:space="preserve"> natural sources like soil and rocks, and human activities like mining, industrial discharges, and the use of fuel additives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3E94BAC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Nitrate</w:t>
            </w:r>
            <w:r w:rsidRPr="00B15A4C">
              <w:rPr>
                <w:rFonts w:eastAsia="Times New Roman"/>
              </w:rPr>
              <w:fldChar w:fldCharType="end"/>
            </w:r>
          </w:p>
        </w:tc>
        <w:tc>
          <w:tcPr>
            <w:tcW w:w="470" w:type="pct"/>
            <w:vAlign w:val="center"/>
          </w:tcPr>
          <w:p w14:paraId="27D2B248" w14:textId="2108951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10</w:t>
            </w:r>
            <w:r w:rsidRPr="00B15A4C">
              <w:rPr>
                <w:rFonts w:eastAsia="Times New Roman"/>
              </w:rPr>
              <w:fldChar w:fldCharType="end"/>
            </w:r>
          </w:p>
        </w:tc>
        <w:tc>
          <w:tcPr>
            <w:tcW w:w="460" w:type="pct"/>
            <w:vAlign w:val="center"/>
          </w:tcPr>
          <w:p w14:paraId="27D2B249" w14:textId="3B6D9865"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10</w:t>
            </w:r>
            <w:r w:rsidRPr="00B15A4C">
              <w:rPr>
                <w:rFonts w:eastAsia="Times New Roman"/>
              </w:rPr>
              <w:fldChar w:fldCharType="end"/>
            </w:r>
          </w:p>
        </w:tc>
        <w:tc>
          <w:tcPr>
            <w:tcW w:w="513" w:type="pct"/>
            <w:vAlign w:val="center"/>
          </w:tcPr>
          <w:p w14:paraId="27D2B24A" w14:textId="52A30238"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1.9</w:t>
            </w:r>
            <w:r w:rsidRPr="00B15A4C">
              <w:rPr>
                <w:rFonts w:eastAsia="Times New Roman"/>
              </w:rPr>
              <w:fldChar w:fldCharType="end"/>
            </w:r>
          </w:p>
        </w:tc>
        <w:tc>
          <w:tcPr>
            <w:tcW w:w="599" w:type="pct"/>
            <w:vAlign w:val="center"/>
          </w:tcPr>
          <w:p w14:paraId="27D2B24B" w14:textId="1EA9BAB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1.9</w:t>
            </w:r>
            <w:r w:rsidRPr="00B15A4C">
              <w:rPr>
                <w:rFonts w:eastAsia="Times New Roman"/>
              </w:rPr>
              <w:fldChar w:fldCharType="end"/>
            </w:r>
          </w:p>
        </w:tc>
        <w:tc>
          <w:tcPr>
            <w:tcW w:w="366" w:type="pct"/>
            <w:vAlign w:val="center"/>
          </w:tcPr>
          <w:p w14:paraId="27D2B24C" w14:textId="146457D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mg/L</w:t>
            </w:r>
            <w:r w:rsidRPr="00B15A4C">
              <w:rPr>
                <w:rFonts w:eastAsia="Times New Roman"/>
              </w:rPr>
              <w:fldChar w:fldCharType="end"/>
            </w:r>
          </w:p>
        </w:tc>
        <w:tc>
          <w:tcPr>
            <w:tcW w:w="526" w:type="pct"/>
            <w:vAlign w:val="center"/>
          </w:tcPr>
          <w:p w14:paraId="27D2B24D" w14:textId="2B0F9814"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5-15-2023</w:t>
            </w:r>
            <w:r w:rsidRPr="00B15A4C">
              <w:rPr>
                <w:rFonts w:eastAsia="Times New Roman"/>
              </w:rPr>
              <w:fldChar w:fldCharType="end"/>
            </w:r>
          </w:p>
        </w:tc>
        <w:tc>
          <w:tcPr>
            <w:tcW w:w="550" w:type="pct"/>
            <w:vAlign w:val="center"/>
          </w:tcPr>
          <w:p w14:paraId="27D2B24E" w14:textId="02CCFE0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86" w:type="pct"/>
            <w:vAlign w:val="center"/>
          </w:tcPr>
          <w:p w14:paraId="27D2B24F" w14:textId="42EFD0C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 xml:space="preserve">Runoff from </w:t>
            </w:r>
            <w:proofErr w:type="spellStart"/>
            <w:r w:rsidR="0072761E">
              <w:t>fertlizer</w:t>
            </w:r>
            <w:proofErr w:type="spellEnd"/>
            <w:r w:rsidR="0072761E">
              <w:t xml:space="preserve"> us, leaching from septic tanks, sewage, erosion of natural deposits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1EBFDFE"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Sulfate</w:t>
            </w:r>
            <w:r w:rsidRPr="00B15A4C">
              <w:rPr>
                <w:rFonts w:eastAsia="Times New Roman"/>
              </w:rPr>
              <w:fldChar w:fldCharType="end"/>
            </w:r>
          </w:p>
        </w:tc>
        <w:tc>
          <w:tcPr>
            <w:tcW w:w="470" w:type="pct"/>
            <w:vAlign w:val="center"/>
          </w:tcPr>
          <w:p w14:paraId="27D2B252" w14:textId="70FA1B3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460" w:type="pct"/>
            <w:vAlign w:val="center"/>
          </w:tcPr>
          <w:p w14:paraId="27D2B253" w14:textId="52D3408E"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513" w:type="pct"/>
            <w:vAlign w:val="center"/>
          </w:tcPr>
          <w:p w14:paraId="27D2B254" w14:textId="7BDAC0A3"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13.9</w:t>
            </w:r>
            <w:r w:rsidRPr="00B15A4C">
              <w:rPr>
                <w:rFonts w:eastAsia="Times New Roman"/>
              </w:rPr>
              <w:fldChar w:fldCharType="end"/>
            </w:r>
          </w:p>
        </w:tc>
        <w:tc>
          <w:tcPr>
            <w:tcW w:w="599" w:type="pct"/>
            <w:vAlign w:val="center"/>
          </w:tcPr>
          <w:p w14:paraId="27D2B255" w14:textId="4A2EAFC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13.9</w:t>
            </w:r>
            <w:r w:rsidRPr="00B15A4C">
              <w:rPr>
                <w:rFonts w:eastAsia="Times New Roman"/>
              </w:rPr>
              <w:fldChar w:fldCharType="end"/>
            </w:r>
          </w:p>
        </w:tc>
        <w:tc>
          <w:tcPr>
            <w:tcW w:w="366" w:type="pct"/>
            <w:vAlign w:val="center"/>
          </w:tcPr>
          <w:p w14:paraId="27D2B256" w14:textId="3300144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mg/L</w:t>
            </w:r>
            <w:r w:rsidRPr="00B15A4C">
              <w:rPr>
                <w:rFonts w:eastAsia="Times New Roman"/>
              </w:rPr>
              <w:fldChar w:fldCharType="end"/>
            </w:r>
          </w:p>
        </w:tc>
        <w:tc>
          <w:tcPr>
            <w:tcW w:w="526" w:type="pct"/>
            <w:vAlign w:val="center"/>
          </w:tcPr>
          <w:p w14:paraId="27D2B257" w14:textId="3679FA4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4-18-2023</w:t>
            </w:r>
            <w:r w:rsidRPr="00B15A4C">
              <w:rPr>
                <w:rFonts w:eastAsia="Times New Roman"/>
              </w:rPr>
              <w:fldChar w:fldCharType="end"/>
            </w:r>
          </w:p>
        </w:tc>
        <w:tc>
          <w:tcPr>
            <w:tcW w:w="550" w:type="pct"/>
            <w:vAlign w:val="center"/>
          </w:tcPr>
          <w:p w14:paraId="27D2B258" w14:textId="4220D5C2"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86" w:type="pct"/>
            <w:vAlign w:val="center"/>
          </w:tcPr>
          <w:p w14:paraId="27D2B259" w14:textId="7DF51C29"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rsidRPr="0072761E">
              <w:t>mineral dissolution and sulfide oxidation, as well as human activities like industrial wastewater discharge and agricultural runoff</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50122D16"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HAA5</w:t>
            </w:r>
            <w:r w:rsidRPr="00B15A4C">
              <w:rPr>
                <w:rFonts w:eastAsia="Times New Roman"/>
              </w:rPr>
              <w:fldChar w:fldCharType="end"/>
            </w:r>
          </w:p>
        </w:tc>
        <w:tc>
          <w:tcPr>
            <w:tcW w:w="470" w:type="pct"/>
            <w:vAlign w:val="center"/>
          </w:tcPr>
          <w:p w14:paraId="27D2B25C" w14:textId="463BB92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60</w:t>
            </w:r>
            <w:r w:rsidRPr="00B15A4C">
              <w:rPr>
                <w:rFonts w:eastAsia="Times New Roman"/>
              </w:rPr>
              <w:fldChar w:fldCharType="end"/>
            </w:r>
          </w:p>
        </w:tc>
        <w:tc>
          <w:tcPr>
            <w:tcW w:w="460" w:type="pct"/>
            <w:vAlign w:val="center"/>
          </w:tcPr>
          <w:p w14:paraId="27D2B25D" w14:textId="07A768A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60</w:t>
            </w:r>
            <w:r w:rsidRPr="00B15A4C">
              <w:rPr>
                <w:rFonts w:eastAsia="Times New Roman"/>
              </w:rPr>
              <w:fldChar w:fldCharType="end"/>
            </w:r>
          </w:p>
        </w:tc>
        <w:tc>
          <w:tcPr>
            <w:tcW w:w="513" w:type="pct"/>
            <w:vAlign w:val="center"/>
          </w:tcPr>
          <w:p w14:paraId="27D2B25E" w14:textId="23B7BC8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8.8</w:t>
            </w:r>
            <w:r w:rsidRPr="00B15A4C">
              <w:rPr>
                <w:rFonts w:eastAsia="Times New Roman"/>
              </w:rPr>
              <w:fldChar w:fldCharType="end"/>
            </w:r>
          </w:p>
        </w:tc>
        <w:tc>
          <w:tcPr>
            <w:tcW w:w="599" w:type="pct"/>
            <w:vAlign w:val="center"/>
          </w:tcPr>
          <w:p w14:paraId="27D2B25F" w14:textId="73FEEB8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8.8</w:t>
            </w:r>
            <w:r w:rsidRPr="00B15A4C">
              <w:rPr>
                <w:rFonts w:eastAsia="Times New Roman"/>
              </w:rPr>
              <w:fldChar w:fldCharType="end"/>
            </w:r>
          </w:p>
        </w:tc>
        <w:tc>
          <w:tcPr>
            <w:tcW w:w="366" w:type="pct"/>
            <w:vAlign w:val="center"/>
          </w:tcPr>
          <w:p w14:paraId="27D2B260" w14:textId="48CC839C"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mg/L</w:t>
            </w:r>
            <w:r w:rsidRPr="00B15A4C">
              <w:rPr>
                <w:rFonts w:eastAsia="Times New Roman"/>
              </w:rPr>
              <w:fldChar w:fldCharType="end"/>
            </w:r>
          </w:p>
        </w:tc>
        <w:tc>
          <w:tcPr>
            <w:tcW w:w="526" w:type="pct"/>
            <w:vAlign w:val="center"/>
          </w:tcPr>
          <w:p w14:paraId="27D2B261" w14:textId="7D8BE908"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7-19-2024</w:t>
            </w:r>
            <w:r w:rsidRPr="00B15A4C">
              <w:rPr>
                <w:rFonts w:eastAsia="Times New Roman"/>
              </w:rPr>
              <w:fldChar w:fldCharType="end"/>
            </w:r>
          </w:p>
        </w:tc>
        <w:tc>
          <w:tcPr>
            <w:tcW w:w="550" w:type="pct"/>
            <w:vAlign w:val="center"/>
          </w:tcPr>
          <w:p w14:paraId="27D2B262" w14:textId="3E03EED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86" w:type="pct"/>
            <w:vAlign w:val="center"/>
          </w:tcPr>
          <w:p w14:paraId="27D2B263" w14:textId="77BA941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 xml:space="preserve">By-product of </w:t>
            </w:r>
            <w:proofErr w:type="spellStart"/>
            <w:r w:rsidR="0072761E">
              <w:t>wate</w:t>
            </w:r>
            <w:proofErr w:type="spellEnd"/>
            <w:r w:rsidR="0072761E">
              <w:t xml:space="preserve"> disinfection</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22989B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TTHM</w:t>
            </w:r>
            <w:r w:rsidRPr="00B15A4C">
              <w:rPr>
                <w:rFonts w:eastAsia="Times New Roman"/>
              </w:rPr>
              <w:fldChar w:fldCharType="end"/>
            </w:r>
          </w:p>
        </w:tc>
        <w:tc>
          <w:tcPr>
            <w:tcW w:w="470" w:type="pct"/>
            <w:vAlign w:val="center"/>
          </w:tcPr>
          <w:p w14:paraId="27D2B266" w14:textId="0E87A31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80</w:t>
            </w:r>
            <w:r w:rsidRPr="00B15A4C">
              <w:rPr>
                <w:rFonts w:eastAsia="Times New Roman"/>
              </w:rPr>
              <w:fldChar w:fldCharType="end"/>
            </w:r>
          </w:p>
        </w:tc>
        <w:tc>
          <w:tcPr>
            <w:tcW w:w="460" w:type="pct"/>
            <w:vAlign w:val="center"/>
          </w:tcPr>
          <w:p w14:paraId="27D2B267" w14:textId="6290D94C"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80</w:t>
            </w:r>
            <w:r w:rsidRPr="00B15A4C">
              <w:rPr>
                <w:rFonts w:eastAsia="Times New Roman"/>
              </w:rPr>
              <w:fldChar w:fldCharType="end"/>
            </w:r>
          </w:p>
        </w:tc>
        <w:tc>
          <w:tcPr>
            <w:tcW w:w="513" w:type="pct"/>
            <w:vAlign w:val="center"/>
          </w:tcPr>
          <w:p w14:paraId="27D2B268" w14:textId="3099421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11.3</w:t>
            </w:r>
            <w:r w:rsidRPr="00B15A4C">
              <w:rPr>
                <w:rFonts w:eastAsia="Times New Roman"/>
              </w:rPr>
              <w:fldChar w:fldCharType="end"/>
            </w:r>
          </w:p>
        </w:tc>
        <w:tc>
          <w:tcPr>
            <w:tcW w:w="599" w:type="pct"/>
            <w:vAlign w:val="center"/>
          </w:tcPr>
          <w:p w14:paraId="27D2B269" w14:textId="7979C9B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11.3</w:t>
            </w:r>
            <w:r w:rsidRPr="00B15A4C">
              <w:rPr>
                <w:rFonts w:eastAsia="Times New Roman"/>
              </w:rPr>
              <w:fldChar w:fldCharType="end"/>
            </w:r>
          </w:p>
        </w:tc>
        <w:tc>
          <w:tcPr>
            <w:tcW w:w="366" w:type="pct"/>
            <w:vAlign w:val="center"/>
          </w:tcPr>
          <w:p w14:paraId="27D2B26A" w14:textId="03C39CC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mg/L</w:t>
            </w:r>
            <w:r w:rsidRPr="00B15A4C">
              <w:rPr>
                <w:rFonts w:eastAsia="Times New Roman"/>
              </w:rPr>
              <w:fldChar w:fldCharType="end"/>
            </w:r>
          </w:p>
        </w:tc>
        <w:tc>
          <w:tcPr>
            <w:tcW w:w="526" w:type="pct"/>
            <w:vAlign w:val="center"/>
          </w:tcPr>
          <w:p w14:paraId="27D2B26B" w14:textId="1BE1FBD9"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7-19-2024</w:t>
            </w:r>
            <w:r w:rsidRPr="00B15A4C">
              <w:rPr>
                <w:rFonts w:eastAsia="Times New Roman"/>
              </w:rPr>
              <w:fldChar w:fldCharType="end"/>
            </w:r>
          </w:p>
        </w:tc>
        <w:tc>
          <w:tcPr>
            <w:tcW w:w="550" w:type="pct"/>
            <w:vAlign w:val="center"/>
          </w:tcPr>
          <w:p w14:paraId="27D2B26C" w14:textId="31426B7C"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86" w:type="pct"/>
            <w:vAlign w:val="center"/>
          </w:tcPr>
          <w:p w14:paraId="27D2B26D" w14:textId="0CA48E7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rsidRPr="0072761E">
              <w:t xml:space="preserve">By-product of </w:t>
            </w:r>
            <w:proofErr w:type="spellStart"/>
            <w:r w:rsidR="0072761E" w:rsidRPr="0072761E">
              <w:t>wate</w:t>
            </w:r>
            <w:proofErr w:type="spellEnd"/>
            <w:r w:rsidR="0072761E" w:rsidRPr="0072761E">
              <w:t xml:space="preserve"> disinfection</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lastRenderedPageBreak/>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045BF96E"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Chlorine</w:t>
            </w:r>
            <w:r w:rsidRPr="00B15A4C">
              <w:rPr>
                <w:rFonts w:eastAsia="Times New Roman"/>
              </w:rPr>
              <w:fldChar w:fldCharType="end"/>
            </w:r>
          </w:p>
        </w:tc>
        <w:tc>
          <w:tcPr>
            <w:tcW w:w="650" w:type="pct"/>
            <w:vAlign w:val="center"/>
          </w:tcPr>
          <w:p w14:paraId="27D2B280" w14:textId="07D3AF15"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0.40</w:t>
            </w:r>
            <w:r w:rsidRPr="00B15A4C">
              <w:rPr>
                <w:rFonts w:eastAsia="Times New Roman"/>
              </w:rPr>
              <w:fldChar w:fldCharType="end"/>
            </w:r>
            <w:bookmarkEnd w:id="110"/>
          </w:p>
        </w:tc>
        <w:bookmarkStart w:id="111" w:name="Text26"/>
        <w:tc>
          <w:tcPr>
            <w:tcW w:w="522" w:type="pct"/>
            <w:vAlign w:val="center"/>
          </w:tcPr>
          <w:p w14:paraId="27D2B281" w14:textId="6A2A8A67"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0.12</w:t>
            </w:r>
            <w:r w:rsidRPr="00B15A4C">
              <w:rPr>
                <w:rFonts w:eastAsia="Times New Roman"/>
              </w:rPr>
              <w:fldChar w:fldCharType="end"/>
            </w:r>
            <w:bookmarkEnd w:id="111"/>
          </w:p>
        </w:tc>
        <w:tc>
          <w:tcPr>
            <w:tcW w:w="608" w:type="pct"/>
            <w:vAlign w:val="center"/>
          </w:tcPr>
          <w:p w14:paraId="27D2B282" w14:textId="5AADCD4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0.12-3.35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3F699E7"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3-7-24(Lowest)</w:t>
            </w:r>
            <w:r w:rsidRPr="00B15A4C">
              <w:rPr>
                <w:rFonts w:eastAsia="Times New Roman"/>
              </w:rPr>
              <w:fldChar w:fldCharType="end"/>
            </w:r>
          </w:p>
        </w:tc>
        <w:tc>
          <w:tcPr>
            <w:tcW w:w="513" w:type="pct"/>
            <w:vAlign w:val="center"/>
          </w:tcPr>
          <w:p w14:paraId="27D2B285" w14:textId="281E51BD"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Y</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4DF8D22F"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0.85</w:t>
            </w:r>
            <w:r w:rsidRPr="00B15A4C">
              <w:rPr>
                <w:rFonts w:eastAsia="Times New Roman"/>
              </w:rPr>
              <w:fldChar w:fldCharType="end"/>
            </w:r>
          </w:p>
        </w:tc>
        <w:tc>
          <w:tcPr>
            <w:tcW w:w="619" w:type="pct"/>
            <w:vAlign w:val="center"/>
          </w:tcPr>
          <w:p w14:paraId="19FEC9F4" w14:textId="7A1BFE7F"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72761E">
              <w:t>0-0.85</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48124F0"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72761E">
              <w:t>0</w:t>
            </w:r>
            <w:r>
              <w:rPr>
                <w:rFonts w:eastAsia="Times New Roman"/>
              </w:rPr>
              <w:fldChar w:fldCharType="end"/>
            </w:r>
          </w:p>
        </w:tc>
        <w:tc>
          <w:tcPr>
            <w:tcW w:w="484" w:type="pct"/>
            <w:vAlign w:val="center"/>
          </w:tcPr>
          <w:p w14:paraId="27D2B29C" w14:textId="36F738A8"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7011D097"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0.872</w:t>
            </w:r>
            <w:r w:rsidRPr="00B15A4C">
              <w:rPr>
                <w:rFonts w:eastAsia="Times New Roman"/>
              </w:rPr>
              <w:fldChar w:fldCharType="end"/>
            </w:r>
          </w:p>
        </w:tc>
        <w:tc>
          <w:tcPr>
            <w:tcW w:w="619" w:type="pct"/>
            <w:vAlign w:val="center"/>
          </w:tcPr>
          <w:p w14:paraId="49E6CE62" w14:textId="603C4DD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72761E">
              <w:t>0-0.872</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2421DA8A"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w:t>
            </w:r>
            <w:r w:rsidRPr="00B15A4C">
              <w:rPr>
                <w:rFonts w:eastAsia="Times New Roman"/>
              </w:rPr>
              <w:fldChar w:fldCharType="end"/>
            </w:r>
          </w:p>
        </w:tc>
        <w:tc>
          <w:tcPr>
            <w:tcW w:w="484" w:type="pct"/>
            <w:vAlign w:val="center"/>
          </w:tcPr>
          <w:p w14:paraId="27D2B2A5" w14:textId="6F24C2D7"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6132EFE8"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C9B1D65"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68C405A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2ADB149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65ABF170"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58890C4C"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3378EB0B"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2761E">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157BF775"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2761E">
              <w:t xml:space="preserve">No contaminants were over </w:t>
            </w:r>
            <w:proofErr w:type="gramStart"/>
            <w:r w:rsidR="0072761E">
              <w:t>mcl</w:t>
            </w:r>
            <w:proofErr w:type="gramEnd"/>
            <w:r w:rsidR="0072761E">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59490A1A" w14:textId="77777777" w:rsidR="006D747E"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6D747E">
              <w:t>2024 CCR not submitted</w:t>
            </w:r>
          </w:p>
          <w:p w14:paraId="50FDC04D" w14:textId="77777777" w:rsidR="006D747E" w:rsidRDefault="006D747E" w:rsidP="00EF1D3D">
            <w:pPr>
              <w:spacing w:line="360" w:lineRule="auto"/>
              <w:jc w:val="both"/>
            </w:pPr>
            <w:r>
              <w:t xml:space="preserve">failed weekly distribution </w:t>
            </w:r>
            <w:proofErr w:type="spellStart"/>
            <w:r>
              <w:t>montitoring</w:t>
            </w:r>
            <w:proofErr w:type="spellEnd"/>
            <w:r>
              <w:t xml:space="preserve"> (3/</w:t>
            </w:r>
            <w:proofErr w:type="gramStart"/>
            <w:r>
              <w:t>24)(</w:t>
            </w:r>
            <w:proofErr w:type="gramEnd"/>
            <w:r>
              <w:t>5/24)</w:t>
            </w:r>
          </w:p>
          <w:p w14:paraId="55018E62" w14:textId="77777777" w:rsidR="006D747E" w:rsidRDefault="006D747E" w:rsidP="00EF1D3D">
            <w:pPr>
              <w:spacing w:line="360" w:lineRule="auto"/>
              <w:jc w:val="both"/>
            </w:pPr>
            <w:r>
              <w:t>Failed to monitor IOCs 2024</w:t>
            </w:r>
          </w:p>
          <w:p w14:paraId="070775D3" w14:textId="77777777" w:rsidR="006D747E" w:rsidRDefault="006D747E" w:rsidP="00EF1D3D">
            <w:pPr>
              <w:spacing w:line="360" w:lineRule="auto"/>
              <w:jc w:val="both"/>
              <w:rPr>
                <w:rFonts w:eastAsia="Times New Roman"/>
                <w:sz w:val="22"/>
              </w:rPr>
            </w:pPr>
            <w:r>
              <w:t>Failed to monitor according to ground water rule (3/</w:t>
            </w:r>
            <w:proofErr w:type="gramStart"/>
            <w:r>
              <w:t>24)(</w:t>
            </w:r>
            <w:proofErr w:type="gramEnd"/>
            <w:r>
              <w:t>5/24)</w:t>
            </w:r>
          </w:p>
          <w:p w14:paraId="51DB849D" w14:textId="77777777" w:rsidR="006D747E" w:rsidRDefault="006D747E" w:rsidP="00EF1D3D">
            <w:pPr>
              <w:spacing w:line="360" w:lineRule="auto"/>
              <w:jc w:val="both"/>
            </w:pPr>
            <w:r>
              <w:t>Failed to monitor according to RTCR (8/24)</w:t>
            </w:r>
          </w:p>
          <w:p w14:paraId="36E325AF" w14:textId="77777777" w:rsidR="006D747E" w:rsidRDefault="006D747E" w:rsidP="00EF1D3D">
            <w:pPr>
              <w:spacing w:line="360" w:lineRule="auto"/>
              <w:jc w:val="both"/>
            </w:pPr>
            <w:r>
              <w:t>Failed to monitor nitrates 2024</w:t>
            </w:r>
          </w:p>
          <w:p w14:paraId="27D2B2FE" w14:textId="398ED08B" w:rsidR="00B15A4C" w:rsidRPr="00B15A4C" w:rsidRDefault="00B15A4C" w:rsidP="00EF1D3D">
            <w:pPr>
              <w:spacing w:line="360" w:lineRule="auto"/>
              <w:jc w:val="both"/>
              <w:rPr>
                <w:rFonts w:eastAsia="Times New Roman"/>
                <w:sz w:val="22"/>
              </w:rPr>
            </w:pP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5EFA0482"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6D747E">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7949CA8"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6D747E">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D747E">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6D747E">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1AB6" w14:textId="77777777" w:rsidR="00AB6147" w:rsidRDefault="00AB6147" w:rsidP="004F2FDE">
      <w:r>
        <w:separator/>
      </w:r>
    </w:p>
  </w:endnote>
  <w:endnote w:type="continuationSeparator" w:id="0">
    <w:p w14:paraId="633E7B1B" w14:textId="77777777" w:rsidR="00AB6147" w:rsidRDefault="00AB6147"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EB18" w14:textId="77777777" w:rsidR="00AB6147" w:rsidRDefault="00AB6147" w:rsidP="004F2FDE">
      <w:r>
        <w:separator/>
      </w:r>
    </w:p>
  </w:footnote>
  <w:footnote w:type="continuationSeparator" w:id="0">
    <w:p w14:paraId="251335E1" w14:textId="77777777" w:rsidR="00AB6147" w:rsidRDefault="00AB6147"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D747E"/>
    <w:rsid w:val="006E2D65"/>
    <w:rsid w:val="006F3DB6"/>
    <w:rsid w:val="006F6AF0"/>
    <w:rsid w:val="00705833"/>
    <w:rsid w:val="00707EBF"/>
    <w:rsid w:val="0071188D"/>
    <w:rsid w:val="00713A76"/>
    <w:rsid w:val="00717746"/>
    <w:rsid w:val="00723574"/>
    <w:rsid w:val="00724FAF"/>
    <w:rsid w:val="007259A6"/>
    <w:rsid w:val="00725F5F"/>
    <w:rsid w:val="0072761E"/>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6585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016C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B614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18DB"/>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14398</Words>
  <Characters>82070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2025-03-31T17:56:00Z</dcterms:created>
  <dcterms:modified xsi:type="dcterms:W3CDTF">2025-03-31T17:56:00Z</dcterms:modified>
</cp:coreProperties>
</file>