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721923E1"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C946F7">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0A3AC367"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C946F7">
        <w:t>2400039</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C946F7">
        <w:t>Hansons Landing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54A3B273"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C946F7">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2958B8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C946F7">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224F4D7E"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C946F7">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09554710"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946F7">
              <w:t>Source ID: 0001 Name: Well 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047B22EB"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C946F7">
        <w:t>North East</w:t>
      </w:r>
      <w:proofErr w:type="gramEnd"/>
      <w:r w:rsidRPr="00742196">
        <w:rPr>
          <w:rFonts w:eastAsia="Times New Roman"/>
          <w:sz w:val="22"/>
        </w:rPr>
        <w:fldChar w:fldCharType="end"/>
      </w:r>
      <w:bookmarkEnd w:id="102"/>
    </w:p>
    <w:p w14:paraId="27D2B203" w14:textId="5313F5A9"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946F7">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C946F7">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446F9025"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C946F7">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78B639D9"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Arsenic</w:t>
            </w:r>
            <w:r w:rsidRPr="00B15A4C">
              <w:rPr>
                <w:rFonts w:eastAsia="Times New Roman"/>
              </w:rPr>
              <w:fldChar w:fldCharType="end"/>
            </w:r>
            <w:bookmarkEnd w:id="108"/>
          </w:p>
        </w:tc>
        <w:tc>
          <w:tcPr>
            <w:tcW w:w="470" w:type="pct"/>
            <w:vAlign w:val="center"/>
          </w:tcPr>
          <w:p w14:paraId="27D2B22A" w14:textId="2868F69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10</w:t>
            </w:r>
            <w:r w:rsidRPr="00B15A4C">
              <w:rPr>
                <w:rFonts w:eastAsia="Times New Roman"/>
              </w:rPr>
              <w:fldChar w:fldCharType="end"/>
            </w:r>
          </w:p>
        </w:tc>
        <w:tc>
          <w:tcPr>
            <w:tcW w:w="460" w:type="pct"/>
            <w:vAlign w:val="center"/>
          </w:tcPr>
          <w:p w14:paraId="27D2B22B" w14:textId="103B64AA"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10</w:t>
            </w:r>
            <w:r w:rsidRPr="00B15A4C">
              <w:rPr>
                <w:rFonts w:eastAsia="Times New Roman"/>
              </w:rPr>
              <w:fldChar w:fldCharType="end"/>
            </w:r>
          </w:p>
        </w:tc>
        <w:tc>
          <w:tcPr>
            <w:tcW w:w="513" w:type="pct"/>
            <w:vAlign w:val="center"/>
          </w:tcPr>
          <w:p w14:paraId="27D2B22C" w14:textId="290EC01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2.78</w:t>
            </w:r>
            <w:r w:rsidRPr="00B15A4C">
              <w:rPr>
                <w:rFonts w:eastAsia="Times New Roman"/>
              </w:rPr>
              <w:fldChar w:fldCharType="end"/>
            </w:r>
          </w:p>
        </w:tc>
        <w:tc>
          <w:tcPr>
            <w:tcW w:w="599" w:type="pct"/>
            <w:vAlign w:val="center"/>
          </w:tcPr>
          <w:p w14:paraId="27D2B22D" w14:textId="5D46628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2.78</w:t>
            </w:r>
            <w:r w:rsidRPr="00B15A4C">
              <w:rPr>
                <w:rFonts w:eastAsia="Times New Roman"/>
              </w:rPr>
              <w:fldChar w:fldCharType="end"/>
            </w:r>
          </w:p>
        </w:tc>
        <w:tc>
          <w:tcPr>
            <w:tcW w:w="366" w:type="pct"/>
            <w:vAlign w:val="center"/>
          </w:tcPr>
          <w:p w14:paraId="27D2B22E" w14:textId="3C8CC23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mg/L</w:t>
            </w:r>
            <w:r w:rsidRPr="00B15A4C">
              <w:rPr>
                <w:rFonts w:eastAsia="Times New Roman"/>
              </w:rPr>
              <w:fldChar w:fldCharType="end"/>
            </w:r>
          </w:p>
        </w:tc>
        <w:tc>
          <w:tcPr>
            <w:tcW w:w="526" w:type="pct"/>
            <w:vAlign w:val="center"/>
          </w:tcPr>
          <w:p w14:paraId="27D2B22F" w14:textId="597888A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09/18/2024</w:t>
            </w:r>
            <w:r w:rsidRPr="00B15A4C">
              <w:rPr>
                <w:rFonts w:eastAsia="Times New Roman"/>
              </w:rPr>
              <w:fldChar w:fldCharType="end"/>
            </w:r>
          </w:p>
        </w:tc>
        <w:tc>
          <w:tcPr>
            <w:tcW w:w="550" w:type="pct"/>
            <w:vAlign w:val="center"/>
          </w:tcPr>
          <w:p w14:paraId="27D2B230" w14:textId="44B5BF64"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946F7">
              <w:t>N</w:t>
            </w:r>
            <w:r w:rsidRPr="00B15A4C">
              <w:rPr>
                <w:rFonts w:eastAsia="Times New Roman"/>
              </w:rPr>
              <w:fldChar w:fldCharType="end"/>
            </w:r>
          </w:p>
        </w:tc>
        <w:tc>
          <w:tcPr>
            <w:tcW w:w="786" w:type="pct"/>
            <w:vAlign w:val="center"/>
          </w:tcPr>
          <w:p w14:paraId="27D2B231" w14:textId="366065E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 xml:space="preserve">Erosion of natural deposits, runoff from orchards, runoff from glass and electronics </w:t>
            </w:r>
            <w:proofErr w:type="spellStart"/>
            <w:r w:rsidR="00C3628B">
              <w:t>proudction</w:t>
            </w:r>
            <w:proofErr w:type="spellEnd"/>
            <w:r w:rsidR="00C3628B">
              <w:t xml:space="preserve"> wastes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555CF4D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Barium</w:t>
            </w:r>
            <w:r w:rsidRPr="00B15A4C">
              <w:rPr>
                <w:rFonts w:eastAsia="Times New Roman"/>
              </w:rPr>
              <w:fldChar w:fldCharType="end"/>
            </w:r>
          </w:p>
        </w:tc>
        <w:tc>
          <w:tcPr>
            <w:tcW w:w="470" w:type="pct"/>
            <w:vAlign w:val="center"/>
          </w:tcPr>
          <w:p w14:paraId="27D2B234" w14:textId="0D758AE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2</w:t>
            </w:r>
            <w:r w:rsidRPr="00B15A4C">
              <w:rPr>
                <w:rFonts w:eastAsia="Times New Roman"/>
              </w:rPr>
              <w:fldChar w:fldCharType="end"/>
            </w:r>
          </w:p>
        </w:tc>
        <w:tc>
          <w:tcPr>
            <w:tcW w:w="460" w:type="pct"/>
            <w:vAlign w:val="center"/>
          </w:tcPr>
          <w:p w14:paraId="27D2B235" w14:textId="2987109E"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2</w:t>
            </w:r>
            <w:r w:rsidRPr="00B15A4C">
              <w:rPr>
                <w:rFonts w:eastAsia="Times New Roman"/>
              </w:rPr>
              <w:fldChar w:fldCharType="end"/>
            </w:r>
          </w:p>
        </w:tc>
        <w:tc>
          <w:tcPr>
            <w:tcW w:w="513" w:type="pct"/>
            <w:vAlign w:val="center"/>
          </w:tcPr>
          <w:p w14:paraId="27D2B236" w14:textId="68DA6A42"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0.18</w:t>
            </w:r>
            <w:r w:rsidRPr="00B15A4C">
              <w:rPr>
                <w:rFonts w:eastAsia="Times New Roman"/>
              </w:rPr>
              <w:fldChar w:fldCharType="end"/>
            </w:r>
          </w:p>
        </w:tc>
        <w:tc>
          <w:tcPr>
            <w:tcW w:w="599" w:type="pct"/>
            <w:vAlign w:val="center"/>
          </w:tcPr>
          <w:p w14:paraId="27D2B237" w14:textId="2157067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0.18</w:t>
            </w:r>
            <w:r w:rsidRPr="00B15A4C">
              <w:rPr>
                <w:rFonts w:eastAsia="Times New Roman"/>
              </w:rPr>
              <w:fldChar w:fldCharType="end"/>
            </w:r>
          </w:p>
        </w:tc>
        <w:tc>
          <w:tcPr>
            <w:tcW w:w="366" w:type="pct"/>
            <w:vAlign w:val="center"/>
          </w:tcPr>
          <w:p w14:paraId="27D2B238" w14:textId="4164EEBC"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mg/L</w:t>
            </w:r>
            <w:r w:rsidRPr="00B15A4C">
              <w:rPr>
                <w:rFonts w:eastAsia="Times New Roman"/>
              </w:rPr>
              <w:fldChar w:fldCharType="end"/>
            </w:r>
          </w:p>
        </w:tc>
        <w:tc>
          <w:tcPr>
            <w:tcW w:w="526" w:type="pct"/>
            <w:vAlign w:val="center"/>
          </w:tcPr>
          <w:p w14:paraId="27D2B239" w14:textId="715E43C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09/18/2024</w:t>
            </w:r>
            <w:r w:rsidRPr="00B15A4C">
              <w:rPr>
                <w:rFonts w:eastAsia="Times New Roman"/>
              </w:rPr>
              <w:fldChar w:fldCharType="end"/>
            </w:r>
          </w:p>
        </w:tc>
        <w:tc>
          <w:tcPr>
            <w:tcW w:w="550" w:type="pct"/>
            <w:vAlign w:val="center"/>
          </w:tcPr>
          <w:p w14:paraId="27D2B23A" w14:textId="43FE8F6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w:t>
            </w:r>
            <w:r w:rsidRPr="00B15A4C">
              <w:rPr>
                <w:rFonts w:eastAsia="Times New Roman"/>
              </w:rPr>
              <w:fldChar w:fldCharType="end"/>
            </w:r>
          </w:p>
        </w:tc>
        <w:tc>
          <w:tcPr>
            <w:tcW w:w="786" w:type="pct"/>
            <w:vAlign w:val="center"/>
          </w:tcPr>
          <w:p w14:paraId="27D2B23B" w14:textId="260205C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C3628B">
              <w:t>Dishcarge</w:t>
            </w:r>
            <w:proofErr w:type="spellEnd"/>
            <w:r w:rsidR="00C3628B">
              <w:t xml:space="preserve"> of drilling wastes, </w:t>
            </w:r>
            <w:proofErr w:type="spellStart"/>
            <w:r w:rsidR="00C3628B">
              <w:t>dishcarge</w:t>
            </w:r>
            <w:proofErr w:type="spellEnd"/>
            <w:r w:rsidR="00C3628B">
              <w:t xml:space="preserve"> from metal refineries,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2E5CF28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Nickel</w:t>
            </w:r>
            <w:r w:rsidRPr="00B15A4C">
              <w:rPr>
                <w:rFonts w:eastAsia="Times New Roman"/>
              </w:rPr>
              <w:fldChar w:fldCharType="end"/>
            </w:r>
          </w:p>
        </w:tc>
        <w:tc>
          <w:tcPr>
            <w:tcW w:w="470" w:type="pct"/>
            <w:vAlign w:val="center"/>
          </w:tcPr>
          <w:p w14:paraId="27D2B23E" w14:textId="55E1754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N/A</w:t>
            </w:r>
            <w:r w:rsidRPr="00B15A4C">
              <w:rPr>
                <w:rFonts w:eastAsia="Times New Roman"/>
              </w:rPr>
              <w:fldChar w:fldCharType="end"/>
            </w:r>
          </w:p>
        </w:tc>
        <w:tc>
          <w:tcPr>
            <w:tcW w:w="460" w:type="pct"/>
            <w:vAlign w:val="center"/>
          </w:tcPr>
          <w:p w14:paraId="27D2B23F" w14:textId="530E13F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N/A</w:t>
            </w:r>
            <w:r w:rsidRPr="00B15A4C">
              <w:rPr>
                <w:rFonts w:eastAsia="Times New Roman"/>
              </w:rPr>
              <w:fldChar w:fldCharType="end"/>
            </w:r>
          </w:p>
        </w:tc>
        <w:tc>
          <w:tcPr>
            <w:tcW w:w="513" w:type="pct"/>
            <w:vAlign w:val="center"/>
          </w:tcPr>
          <w:p w14:paraId="27D2B240" w14:textId="09F07BE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0.00257</w:t>
            </w:r>
            <w:r w:rsidRPr="00B15A4C">
              <w:rPr>
                <w:rFonts w:eastAsia="Times New Roman"/>
              </w:rPr>
              <w:fldChar w:fldCharType="end"/>
            </w:r>
          </w:p>
        </w:tc>
        <w:tc>
          <w:tcPr>
            <w:tcW w:w="599" w:type="pct"/>
            <w:vAlign w:val="center"/>
          </w:tcPr>
          <w:p w14:paraId="27D2B241" w14:textId="74E16099"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0.00257</w:t>
            </w:r>
            <w:r w:rsidRPr="00B15A4C">
              <w:rPr>
                <w:rFonts w:eastAsia="Times New Roman"/>
              </w:rPr>
              <w:fldChar w:fldCharType="end"/>
            </w:r>
          </w:p>
        </w:tc>
        <w:tc>
          <w:tcPr>
            <w:tcW w:w="366" w:type="pct"/>
            <w:vAlign w:val="center"/>
          </w:tcPr>
          <w:p w14:paraId="27D2B242" w14:textId="41F190E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mg/L</w:t>
            </w:r>
            <w:r w:rsidRPr="00B15A4C">
              <w:rPr>
                <w:rFonts w:eastAsia="Times New Roman"/>
              </w:rPr>
              <w:fldChar w:fldCharType="end"/>
            </w:r>
          </w:p>
        </w:tc>
        <w:tc>
          <w:tcPr>
            <w:tcW w:w="526" w:type="pct"/>
            <w:vAlign w:val="center"/>
          </w:tcPr>
          <w:p w14:paraId="27D2B243" w14:textId="0147DF08"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09/18/2024</w:t>
            </w:r>
            <w:r w:rsidRPr="00B15A4C">
              <w:rPr>
                <w:rFonts w:eastAsia="Times New Roman"/>
              </w:rPr>
              <w:fldChar w:fldCharType="end"/>
            </w:r>
          </w:p>
        </w:tc>
        <w:tc>
          <w:tcPr>
            <w:tcW w:w="550" w:type="pct"/>
            <w:vAlign w:val="center"/>
          </w:tcPr>
          <w:p w14:paraId="27D2B244" w14:textId="71B6424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w:t>
            </w:r>
            <w:r w:rsidRPr="00B15A4C">
              <w:rPr>
                <w:rFonts w:eastAsia="Times New Roman"/>
              </w:rPr>
              <w:fldChar w:fldCharType="end"/>
            </w:r>
          </w:p>
        </w:tc>
        <w:tc>
          <w:tcPr>
            <w:tcW w:w="786" w:type="pct"/>
            <w:vAlign w:val="center"/>
          </w:tcPr>
          <w:p w14:paraId="27D2B245" w14:textId="0A361A0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rsidRPr="00C3628B">
              <w:t xml:space="preserve">industrial activities, mining, and the natural </w:t>
            </w:r>
            <w:proofErr w:type="gramStart"/>
            <w:r w:rsidR="00C3628B" w:rsidRPr="00C3628B">
              <w:t>weathering</w:t>
            </w:r>
            <w:proofErr w:type="gramEnd"/>
            <w:r w:rsidR="00C3628B" w:rsidRPr="00C3628B">
              <w:t xml:space="preserve"> of rocks and soils, as well as the combustion of fossil fuels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6EF293C5"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C3628B">
              <w:t>Nitrate</w:t>
            </w:r>
            <w:r w:rsidRPr="00B15A4C">
              <w:rPr>
                <w:rFonts w:eastAsia="Times New Roman"/>
              </w:rPr>
              <w:fldChar w:fldCharType="end"/>
            </w:r>
          </w:p>
        </w:tc>
        <w:tc>
          <w:tcPr>
            <w:tcW w:w="470" w:type="pct"/>
            <w:vAlign w:val="center"/>
          </w:tcPr>
          <w:p w14:paraId="27D2B248" w14:textId="10B8337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10</w:t>
            </w:r>
            <w:r w:rsidRPr="00B15A4C">
              <w:rPr>
                <w:rFonts w:eastAsia="Times New Roman"/>
              </w:rPr>
              <w:fldChar w:fldCharType="end"/>
            </w:r>
          </w:p>
        </w:tc>
        <w:tc>
          <w:tcPr>
            <w:tcW w:w="460" w:type="pct"/>
            <w:vAlign w:val="center"/>
          </w:tcPr>
          <w:p w14:paraId="27D2B249" w14:textId="30185BA6"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10</w:t>
            </w:r>
            <w:r w:rsidRPr="00B15A4C">
              <w:rPr>
                <w:rFonts w:eastAsia="Times New Roman"/>
              </w:rPr>
              <w:fldChar w:fldCharType="end"/>
            </w:r>
          </w:p>
        </w:tc>
        <w:tc>
          <w:tcPr>
            <w:tcW w:w="513" w:type="pct"/>
            <w:vAlign w:val="center"/>
          </w:tcPr>
          <w:p w14:paraId="27D2B24A" w14:textId="2DBAA1B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0.62</w:t>
            </w:r>
            <w:r w:rsidRPr="00B15A4C">
              <w:rPr>
                <w:rFonts w:eastAsia="Times New Roman"/>
              </w:rPr>
              <w:fldChar w:fldCharType="end"/>
            </w:r>
          </w:p>
        </w:tc>
        <w:tc>
          <w:tcPr>
            <w:tcW w:w="599" w:type="pct"/>
            <w:vAlign w:val="center"/>
          </w:tcPr>
          <w:p w14:paraId="27D2B24B" w14:textId="0706BEF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0.62</w:t>
            </w:r>
            <w:r w:rsidRPr="00B15A4C">
              <w:rPr>
                <w:rFonts w:eastAsia="Times New Roman"/>
              </w:rPr>
              <w:fldChar w:fldCharType="end"/>
            </w:r>
          </w:p>
        </w:tc>
        <w:tc>
          <w:tcPr>
            <w:tcW w:w="366" w:type="pct"/>
            <w:vAlign w:val="center"/>
          </w:tcPr>
          <w:p w14:paraId="27D2B24C" w14:textId="511F779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mg/L</w:t>
            </w:r>
            <w:r w:rsidRPr="00B15A4C">
              <w:rPr>
                <w:rFonts w:eastAsia="Times New Roman"/>
              </w:rPr>
              <w:fldChar w:fldCharType="end"/>
            </w:r>
          </w:p>
        </w:tc>
        <w:tc>
          <w:tcPr>
            <w:tcW w:w="526" w:type="pct"/>
            <w:vAlign w:val="center"/>
          </w:tcPr>
          <w:p w14:paraId="27D2B24D" w14:textId="643150C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09/18/2024</w:t>
            </w:r>
            <w:r w:rsidRPr="00B15A4C">
              <w:rPr>
                <w:rFonts w:eastAsia="Times New Roman"/>
              </w:rPr>
              <w:fldChar w:fldCharType="end"/>
            </w:r>
          </w:p>
        </w:tc>
        <w:tc>
          <w:tcPr>
            <w:tcW w:w="550" w:type="pct"/>
            <w:vAlign w:val="center"/>
          </w:tcPr>
          <w:p w14:paraId="27D2B24E" w14:textId="0C6A5502"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786" w:type="pct"/>
            <w:vAlign w:val="center"/>
          </w:tcPr>
          <w:p w14:paraId="27D2B24F" w14:textId="5EA517A9"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Runoff from fertilizer use, leaching from septic tanks, sewage, erosion of natural deposits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0AFFF63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Gross Alpha Particle Activity</w:t>
            </w:r>
            <w:r w:rsidRPr="00B15A4C">
              <w:rPr>
                <w:rFonts w:eastAsia="Times New Roman"/>
              </w:rPr>
              <w:fldChar w:fldCharType="end"/>
            </w:r>
          </w:p>
        </w:tc>
        <w:tc>
          <w:tcPr>
            <w:tcW w:w="470" w:type="pct"/>
            <w:vAlign w:val="center"/>
          </w:tcPr>
          <w:p w14:paraId="27D2B252" w14:textId="5A149CC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22.35</w:t>
            </w:r>
            <w:r w:rsidRPr="00B15A4C">
              <w:rPr>
                <w:rFonts w:eastAsia="Times New Roman"/>
              </w:rPr>
              <w:fldChar w:fldCharType="end"/>
            </w:r>
          </w:p>
        </w:tc>
        <w:tc>
          <w:tcPr>
            <w:tcW w:w="460" w:type="pct"/>
            <w:vAlign w:val="center"/>
          </w:tcPr>
          <w:p w14:paraId="27D2B253" w14:textId="03EED0E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22.35</w:t>
            </w:r>
            <w:r w:rsidRPr="00B15A4C">
              <w:rPr>
                <w:rFonts w:eastAsia="Times New Roman"/>
              </w:rPr>
              <w:fldChar w:fldCharType="end"/>
            </w:r>
          </w:p>
        </w:tc>
        <w:tc>
          <w:tcPr>
            <w:tcW w:w="513" w:type="pct"/>
            <w:vAlign w:val="center"/>
          </w:tcPr>
          <w:p w14:paraId="27D2B254" w14:textId="58087E2A"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10.0873</w:t>
            </w:r>
            <w:r w:rsidRPr="00B15A4C">
              <w:rPr>
                <w:rFonts w:eastAsia="Times New Roman"/>
              </w:rPr>
              <w:fldChar w:fldCharType="end"/>
            </w:r>
          </w:p>
        </w:tc>
        <w:tc>
          <w:tcPr>
            <w:tcW w:w="599" w:type="pct"/>
            <w:vAlign w:val="center"/>
          </w:tcPr>
          <w:p w14:paraId="27D2B255" w14:textId="271C7B9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10.0873</w:t>
            </w:r>
            <w:r w:rsidRPr="00B15A4C">
              <w:rPr>
                <w:rFonts w:eastAsia="Times New Roman"/>
              </w:rPr>
              <w:fldChar w:fldCharType="end"/>
            </w:r>
          </w:p>
        </w:tc>
        <w:tc>
          <w:tcPr>
            <w:tcW w:w="366" w:type="pct"/>
            <w:vAlign w:val="center"/>
          </w:tcPr>
          <w:p w14:paraId="27D2B256" w14:textId="1DE8F65E"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ug/L</w:t>
            </w:r>
            <w:r w:rsidRPr="00B15A4C">
              <w:rPr>
                <w:rFonts w:eastAsia="Times New Roman"/>
              </w:rPr>
              <w:fldChar w:fldCharType="end"/>
            </w:r>
          </w:p>
        </w:tc>
        <w:tc>
          <w:tcPr>
            <w:tcW w:w="526" w:type="pct"/>
            <w:vAlign w:val="center"/>
          </w:tcPr>
          <w:p w14:paraId="27D2B257" w14:textId="0BA77AB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11/10/2022</w:t>
            </w:r>
            <w:r w:rsidRPr="00B15A4C">
              <w:rPr>
                <w:rFonts w:eastAsia="Times New Roman"/>
              </w:rPr>
              <w:fldChar w:fldCharType="end"/>
            </w:r>
          </w:p>
        </w:tc>
        <w:tc>
          <w:tcPr>
            <w:tcW w:w="550" w:type="pct"/>
            <w:vAlign w:val="center"/>
          </w:tcPr>
          <w:p w14:paraId="27D2B258" w14:textId="22A3DB94"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786" w:type="pct"/>
            <w:vAlign w:val="center"/>
          </w:tcPr>
          <w:p w14:paraId="27D2B259" w14:textId="2CCEF7B9"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rsidRPr="00B36450">
              <w:t>naturally occurring radioactive elements like uranium, thorium, and radium, as well as from human activities like mining and processing of radioactive materials</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5CB35085"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Combine Uranium</w:t>
            </w:r>
            <w:r w:rsidRPr="00B15A4C">
              <w:rPr>
                <w:rFonts w:eastAsia="Times New Roman"/>
              </w:rPr>
              <w:fldChar w:fldCharType="end"/>
            </w:r>
          </w:p>
        </w:tc>
        <w:tc>
          <w:tcPr>
            <w:tcW w:w="470" w:type="pct"/>
            <w:vAlign w:val="center"/>
          </w:tcPr>
          <w:p w14:paraId="27D2B25C" w14:textId="080D5749"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29.8</w:t>
            </w:r>
            <w:r w:rsidRPr="00B15A4C">
              <w:rPr>
                <w:rFonts w:eastAsia="Times New Roman"/>
              </w:rPr>
              <w:fldChar w:fldCharType="end"/>
            </w:r>
          </w:p>
        </w:tc>
        <w:tc>
          <w:tcPr>
            <w:tcW w:w="460" w:type="pct"/>
            <w:vAlign w:val="center"/>
          </w:tcPr>
          <w:p w14:paraId="27D2B25D" w14:textId="3A91865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29.8</w:t>
            </w:r>
            <w:r w:rsidRPr="00B15A4C">
              <w:rPr>
                <w:rFonts w:eastAsia="Times New Roman"/>
              </w:rPr>
              <w:fldChar w:fldCharType="end"/>
            </w:r>
          </w:p>
        </w:tc>
        <w:tc>
          <w:tcPr>
            <w:tcW w:w="513" w:type="pct"/>
            <w:vAlign w:val="center"/>
          </w:tcPr>
          <w:p w14:paraId="27D2B25E" w14:textId="6B94D76A"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9.0145</w:t>
            </w:r>
            <w:r w:rsidRPr="00B15A4C">
              <w:rPr>
                <w:rFonts w:eastAsia="Times New Roman"/>
              </w:rPr>
              <w:fldChar w:fldCharType="end"/>
            </w:r>
          </w:p>
        </w:tc>
        <w:tc>
          <w:tcPr>
            <w:tcW w:w="599" w:type="pct"/>
            <w:vAlign w:val="center"/>
          </w:tcPr>
          <w:p w14:paraId="27D2B25F" w14:textId="2A7258A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9.0145</w:t>
            </w:r>
            <w:r w:rsidRPr="00B15A4C">
              <w:rPr>
                <w:rFonts w:eastAsia="Times New Roman"/>
              </w:rPr>
              <w:fldChar w:fldCharType="end"/>
            </w:r>
          </w:p>
        </w:tc>
        <w:tc>
          <w:tcPr>
            <w:tcW w:w="366" w:type="pct"/>
            <w:vAlign w:val="center"/>
          </w:tcPr>
          <w:p w14:paraId="27D2B260" w14:textId="0790DD3B"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ug/L</w:t>
            </w:r>
            <w:r w:rsidRPr="00B15A4C">
              <w:rPr>
                <w:rFonts w:eastAsia="Times New Roman"/>
              </w:rPr>
              <w:fldChar w:fldCharType="end"/>
            </w:r>
          </w:p>
        </w:tc>
        <w:tc>
          <w:tcPr>
            <w:tcW w:w="526" w:type="pct"/>
            <w:vAlign w:val="center"/>
          </w:tcPr>
          <w:p w14:paraId="27D2B261" w14:textId="1F40596B"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2/28/2020</w:t>
            </w:r>
            <w:r w:rsidRPr="00B15A4C">
              <w:rPr>
                <w:rFonts w:eastAsia="Times New Roman"/>
              </w:rPr>
              <w:fldChar w:fldCharType="end"/>
            </w:r>
          </w:p>
        </w:tc>
        <w:tc>
          <w:tcPr>
            <w:tcW w:w="550" w:type="pct"/>
            <w:vAlign w:val="center"/>
          </w:tcPr>
          <w:p w14:paraId="27D2B262" w14:textId="2DEC0FA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786" w:type="pct"/>
            <w:vAlign w:val="center"/>
          </w:tcPr>
          <w:p w14:paraId="27D2B263" w14:textId="55063E7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rsidRPr="00B36450">
              <w:t>groundwater contamination from mining, processing, and disposal of uranium and phosphate rock, as well as nuclear activities</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lastRenderedPageBreak/>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E30B589"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Chlorine</w:t>
            </w:r>
            <w:r w:rsidRPr="00B15A4C">
              <w:rPr>
                <w:rFonts w:eastAsia="Times New Roman"/>
              </w:rPr>
              <w:fldChar w:fldCharType="end"/>
            </w:r>
          </w:p>
        </w:tc>
        <w:tc>
          <w:tcPr>
            <w:tcW w:w="650" w:type="pct"/>
            <w:vAlign w:val="center"/>
          </w:tcPr>
          <w:p w14:paraId="27D2B280" w14:textId="509E4D90"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0.40</w:t>
            </w:r>
            <w:r w:rsidRPr="00B15A4C">
              <w:rPr>
                <w:rFonts w:eastAsia="Times New Roman"/>
              </w:rPr>
              <w:fldChar w:fldCharType="end"/>
            </w:r>
            <w:bookmarkEnd w:id="110"/>
          </w:p>
        </w:tc>
        <w:bookmarkStart w:id="111" w:name="Text26"/>
        <w:tc>
          <w:tcPr>
            <w:tcW w:w="522" w:type="pct"/>
            <w:vAlign w:val="center"/>
          </w:tcPr>
          <w:p w14:paraId="27D2B281" w14:textId="11E12A28"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0.41</w:t>
            </w:r>
            <w:r w:rsidRPr="00B15A4C">
              <w:rPr>
                <w:rFonts w:eastAsia="Times New Roman"/>
              </w:rPr>
              <w:fldChar w:fldCharType="end"/>
            </w:r>
            <w:bookmarkEnd w:id="111"/>
          </w:p>
        </w:tc>
        <w:tc>
          <w:tcPr>
            <w:tcW w:w="608" w:type="pct"/>
            <w:vAlign w:val="center"/>
          </w:tcPr>
          <w:p w14:paraId="27D2B282" w14:textId="1BA09F6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0.41-1.85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3ED7F5B8"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03/26/2024(Lowest)</w:t>
            </w:r>
            <w:r w:rsidRPr="00B15A4C">
              <w:rPr>
                <w:rFonts w:eastAsia="Times New Roman"/>
              </w:rPr>
              <w:fldChar w:fldCharType="end"/>
            </w:r>
          </w:p>
        </w:tc>
        <w:tc>
          <w:tcPr>
            <w:tcW w:w="513" w:type="pct"/>
            <w:vAlign w:val="center"/>
          </w:tcPr>
          <w:p w14:paraId="27D2B285" w14:textId="09E7546A"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4FD2D244"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1.01</w:t>
            </w:r>
            <w:r w:rsidRPr="00B15A4C">
              <w:rPr>
                <w:rFonts w:eastAsia="Times New Roman"/>
              </w:rPr>
              <w:fldChar w:fldCharType="end"/>
            </w:r>
          </w:p>
        </w:tc>
        <w:tc>
          <w:tcPr>
            <w:tcW w:w="619" w:type="pct"/>
            <w:vAlign w:val="center"/>
          </w:tcPr>
          <w:p w14:paraId="19FEC9F4" w14:textId="156EE878"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B36450">
              <w:t>0-1.01</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51FB2EA8"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B36450">
              <w:t>0</w:t>
            </w:r>
            <w:r>
              <w:rPr>
                <w:rFonts w:eastAsia="Times New Roman"/>
              </w:rPr>
              <w:fldChar w:fldCharType="end"/>
            </w:r>
          </w:p>
        </w:tc>
        <w:tc>
          <w:tcPr>
            <w:tcW w:w="484" w:type="pct"/>
            <w:vAlign w:val="center"/>
          </w:tcPr>
          <w:p w14:paraId="27D2B29C" w14:textId="3F6E38E8"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DC16CFE"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0.033</w:t>
            </w:r>
            <w:r w:rsidRPr="00B15A4C">
              <w:rPr>
                <w:rFonts w:eastAsia="Times New Roman"/>
              </w:rPr>
              <w:fldChar w:fldCharType="end"/>
            </w:r>
          </w:p>
        </w:tc>
        <w:tc>
          <w:tcPr>
            <w:tcW w:w="619" w:type="pct"/>
            <w:vAlign w:val="center"/>
          </w:tcPr>
          <w:p w14:paraId="49E6CE62" w14:textId="564687BE"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B36450">
              <w:t>0-0.033</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2F6137B1"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w:t>
            </w:r>
            <w:r w:rsidRPr="00B15A4C">
              <w:rPr>
                <w:rFonts w:eastAsia="Times New Roman"/>
              </w:rPr>
              <w:fldChar w:fldCharType="end"/>
            </w:r>
          </w:p>
        </w:tc>
        <w:tc>
          <w:tcPr>
            <w:tcW w:w="484" w:type="pct"/>
            <w:vAlign w:val="center"/>
          </w:tcPr>
          <w:p w14:paraId="27D2B2A5" w14:textId="521C4AEC"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364C9B3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816511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47EEBE6F"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55B6423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4D6CB6DD"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20EDE48D"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15309F41"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36450">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06AEDD67"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36450">
              <w:t xml:space="preserve">No contaminants were above the </w:t>
            </w:r>
            <w:proofErr w:type="gramStart"/>
            <w:r w:rsidR="00B36450">
              <w:t>mcl</w:t>
            </w:r>
            <w:proofErr w:type="gramEnd"/>
            <w:r w:rsidR="00B36450">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3336C1E6"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36450">
              <w:t>N/A</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5505F80D"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B36450">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60123CB"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B36450">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36450">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36450">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79A6" w14:textId="77777777" w:rsidR="009827F5" w:rsidRDefault="009827F5" w:rsidP="004F2FDE">
      <w:r>
        <w:separator/>
      </w:r>
    </w:p>
  </w:endnote>
  <w:endnote w:type="continuationSeparator" w:id="0">
    <w:p w14:paraId="239274CC" w14:textId="77777777" w:rsidR="009827F5" w:rsidRDefault="009827F5"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0AEE" w14:textId="77777777" w:rsidR="009827F5" w:rsidRDefault="009827F5" w:rsidP="004F2FDE">
      <w:r>
        <w:separator/>
      </w:r>
    </w:p>
  </w:footnote>
  <w:footnote w:type="continuationSeparator" w:id="0">
    <w:p w14:paraId="2383571D" w14:textId="77777777" w:rsidR="009827F5" w:rsidRDefault="009827F5"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244B"/>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827F5"/>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36450"/>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28B"/>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46F7"/>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14382</Words>
  <Characters>81981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2025-03-31T14:09:00Z</dcterms:created>
  <dcterms:modified xsi:type="dcterms:W3CDTF">2025-03-31T14:09:00Z</dcterms:modified>
</cp:coreProperties>
</file>