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EF" w:rsidRDefault="00A042EF" w:rsidP="00A042EF">
      <w:pPr>
        <w:jc w:val="center"/>
      </w:pPr>
      <w:r>
        <w:rPr>
          <w:noProof/>
          <w:color w:val="1F497D"/>
          <w:lang w:val="en-GB" w:eastAsia="en-GB"/>
        </w:rPr>
        <w:drawing>
          <wp:inline distT="0" distB="0" distL="0" distR="0" wp14:anchorId="08DE397B" wp14:editId="504FC972">
            <wp:extent cx="3721100" cy="1201420"/>
            <wp:effectExtent l="0" t="0" r="0" b="0"/>
            <wp:docPr id="2" name="Picture 2" descr="Description: Description: MS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SM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721100" cy="1201420"/>
                    </a:xfrm>
                    <a:prstGeom prst="rect">
                      <a:avLst/>
                    </a:prstGeom>
                    <a:noFill/>
                    <a:ln>
                      <a:noFill/>
                    </a:ln>
                  </pic:spPr>
                </pic:pic>
              </a:graphicData>
            </a:graphic>
          </wp:inline>
        </w:drawing>
      </w:r>
    </w:p>
    <w:p w:rsidR="00A042EF" w:rsidRDefault="00A042EF" w:rsidP="0075150C"/>
    <w:p w:rsidR="00A042EF" w:rsidRDefault="00A042EF" w:rsidP="0075150C">
      <w:bookmarkStart w:id="0" w:name="_GoBack"/>
      <w:bookmarkEnd w:id="0"/>
      <w:r>
        <w:t>Dear Postulant,</w:t>
      </w:r>
    </w:p>
    <w:p w:rsidR="00A042EF" w:rsidRDefault="00A042EF" w:rsidP="0075150C"/>
    <w:p w:rsidR="0075150C" w:rsidRPr="00DA2292" w:rsidRDefault="0075150C" w:rsidP="0075150C">
      <w:r w:rsidRPr="00DA2292">
        <w:t>Here are some key readings in a MSM context:</w:t>
      </w:r>
    </w:p>
    <w:p w:rsidR="0075150C" w:rsidRPr="00DA2292" w:rsidRDefault="0075150C" w:rsidP="0075150C"/>
    <w:p w:rsidR="0075150C" w:rsidRPr="00DA2292" w:rsidRDefault="0075150C" w:rsidP="0075150C">
      <w:pPr>
        <w:pStyle w:val="ListParagraph"/>
        <w:numPr>
          <w:ilvl w:val="0"/>
          <w:numId w:val="2"/>
        </w:numPr>
      </w:pPr>
      <w:r w:rsidRPr="00DA2292">
        <w:t xml:space="preserve">“Chivalry” by Léon Gautier is required reading –I have googled and found the following source in English, through Amazon: </w:t>
      </w:r>
      <w:hyperlink r:id="rId8" w:history="1">
        <w:r w:rsidRPr="00DA2292">
          <w:rPr>
            <w:rStyle w:val="Hyperlink"/>
          </w:rPr>
          <w:t>http://www.amazon.com/Chivalry-Leon-Gautier/dp/0548169861</w:t>
        </w:r>
      </w:hyperlink>
      <w:r w:rsidRPr="00DA2292">
        <w:t xml:space="preserve"> --You need not read the whole book, chapters 1-4 and 7-8 are the most critical… Others, you can read over the years, at your leisure.</w:t>
      </w:r>
    </w:p>
    <w:p w:rsidR="0075150C" w:rsidRPr="00DA2292" w:rsidRDefault="0075150C" w:rsidP="0075150C">
      <w:pPr>
        <w:pStyle w:val="ListParagraph"/>
        <w:numPr>
          <w:ilvl w:val="0"/>
          <w:numId w:val="2"/>
        </w:numPr>
      </w:pPr>
      <w:r w:rsidRPr="00DA2292">
        <w:t xml:space="preserve">HH John Paul II’s Apostolic Exhortation « </w:t>
      </w:r>
      <w:r w:rsidRPr="00DA2292">
        <w:rPr>
          <w:i/>
          <w:iCs/>
        </w:rPr>
        <w:t xml:space="preserve">Christi </w:t>
      </w:r>
      <w:proofErr w:type="spellStart"/>
      <w:r w:rsidRPr="00DA2292">
        <w:rPr>
          <w:i/>
          <w:iCs/>
        </w:rPr>
        <w:t>fideles</w:t>
      </w:r>
      <w:proofErr w:type="spellEnd"/>
      <w:r w:rsidRPr="00DA2292">
        <w:rPr>
          <w:i/>
          <w:iCs/>
        </w:rPr>
        <w:t xml:space="preserve"> </w:t>
      </w:r>
      <w:proofErr w:type="spellStart"/>
      <w:r w:rsidRPr="00DA2292">
        <w:rPr>
          <w:i/>
          <w:iCs/>
        </w:rPr>
        <w:t>laici</w:t>
      </w:r>
      <w:proofErr w:type="spellEnd"/>
      <w:r w:rsidRPr="00DA2292">
        <w:t xml:space="preserve"> » of 1987 on the vocation and mission of the laity in the Church and the world</w:t>
      </w:r>
    </w:p>
    <w:p w:rsidR="0075150C" w:rsidRPr="00DA2292" w:rsidRDefault="00A042EF" w:rsidP="0075150C">
      <w:pPr>
        <w:pStyle w:val="ListParagraph"/>
        <w:numPr>
          <w:ilvl w:val="0"/>
          <w:numId w:val="2"/>
        </w:numPr>
      </w:pPr>
      <w:hyperlink r:id="rId9" w:history="1">
        <w:r w:rsidR="0075150C" w:rsidRPr="00DA2292">
          <w:rPr>
            <w:rStyle w:val="Hyperlink"/>
            <w:i/>
            <w:iCs/>
            <w:color w:val="auto"/>
            <w:u w:val="none"/>
          </w:rPr>
          <w:t>Ecclesia in Europa</w:t>
        </w:r>
      </w:hyperlink>
    </w:p>
    <w:p w:rsidR="0075150C" w:rsidRPr="00DA2292" w:rsidRDefault="0075150C" w:rsidP="0075150C">
      <w:pPr>
        <w:pStyle w:val="ListParagraph"/>
        <w:numPr>
          <w:ilvl w:val="0"/>
          <w:numId w:val="2"/>
        </w:numPr>
      </w:pPr>
      <w:r w:rsidRPr="00DA2292">
        <w:rPr>
          <w:i/>
          <w:iCs/>
        </w:rPr>
        <w:t xml:space="preserve">Caritas et </w:t>
      </w:r>
      <w:proofErr w:type="spellStart"/>
      <w:r w:rsidRPr="00DA2292">
        <w:rPr>
          <w:i/>
          <w:iCs/>
        </w:rPr>
        <w:t>Veritate</w:t>
      </w:r>
      <w:proofErr w:type="spellEnd"/>
    </w:p>
    <w:p w:rsidR="0075150C" w:rsidRPr="00DA2292" w:rsidRDefault="0075150C" w:rsidP="0075150C">
      <w:pPr>
        <w:pStyle w:val="ListParagraph"/>
        <w:numPr>
          <w:ilvl w:val="0"/>
          <w:numId w:val="2"/>
        </w:numPr>
      </w:pPr>
      <w:r w:rsidRPr="00DA2292">
        <w:t>Biography of a Catholic Knight or chivalrous individual (e.g. St-Joan, St-Maximilian, St-Ignatius…)</w:t>
      </w:r>
    </w:p>
    <w:p w:rsidR="0075150C" w:rsidRPr="00DA2292" w:rsidRDefault="0075150C" w:rsidP="0075150C">
      <w:pPr>
        <w:pStyle w:val="ListParagraph"/>
        <w:numPr>
          <w:ilvl w:val="0"/>
          <w:numId w:val="2"/>
        </w:numPr>
      </w:pPr>
      <w:r w:rsidRPr="00DA2292">
        <w:t>St-Ignatius of Loyola’s Spiritual Exercises</w:t>
      </w:r>
    </w:p>
    <w:p w:rsidR="0075150C" w:rsidRPr="00DA2292" w:rsidRDefault="0075150C" w:rsidP="0075150C">
      <w:pPr>
        <w:pStyle w:val="ListParagraph"/>
        <w:numPr>
          <w:ilvl w:val="0"/>
          <w:numId w:val="2"/>
        </w:numPr>
      </w:pPr>
      <w:r w:rsidRPr="00DA2292">
        <w:t xml:space="preserve">Treaty on the True devotion to the Blessed Virgin (St Louis-Marie </w:t>
      </w:r>
      <w:proofErr w:type="spellStart"/>
      <w:r w:rsidRPr="00DA2292">
        <w:t>Grignion</w:t>
      </w:r>
      <w:proofErr w:type="spellEnd"/>
      <w:r w:rsidRPr="00DA2292">
        <w:t xml:space="preserve"> de Montfort)</w:t>
      </w:r>
    </w:p>
    <w:p w:rsidR="0075150C" w:rsidRPr="00DA2292" w:rsidRDefault="0075150C" w:rsidP="0075150C">
      <w:pPr>
        <w:pStyle w:val="ListParagraph"/>
        <w:numPr>
          <w:ilvl w:val="0"/>
          <w:numId w:val="2"/>
        </w:numPr>
      </w:pPr>
      <w:r w:rsidRPr="00DA2292">
        <w:t>Rule of Saint Benedict</w:t>
      </w:r>
    </w:p>
    <w:p w:rsidR="0075150C" w:rsidRPr="00DA2292" w:rsidRDefault="0075150C" w:rsidP="0075150C"/>
    <w:p w:rsidR="0075150C" w:rsidRPr="00DA2292" w:rsidRDefault="0075150C" w:rsidP="0075150C">
      <w:r w:rsidRPr="00DA2292">
        <w:t xml:space="preserve">For each of these texts, the MSM would typically request that one prepare a 2-page summary of one’s key </w:t>
      </w:r>
      <w:proofErr w:type="spellStart"/>
      <w:r w:rsidRPr="00DA2292">
        <w:t>spritual</w:t>
      </w:r>
      <w:proofErr w:type="spellEnd"/>
      <w:r w:rsidRPr="00DA2292">
        <w:t xml:space="preserve"> takeaways in the context of a proposed MSM vocation, one’s life.</w:t>
      </w:r>
    </w:p>
    <w:p w:rsidR="0075150C" w:rsidRPr="00DA2292" w:rsidRDefault="0075150C" w:rsidP="0075150C"/>
    <w:p w:rsidR="0075150C" w:rsidRPr="00DA2292" w:rsidRDefault="0075150C" w:rsidP="0075150C">
      <w:r w:rsidRPr="00A042EF">
        <w:t>Also, could you let me know what key monographs you have read on the topics of: Catholic Philosophy, Catholic Morality, and Catholic Metaphysics? As discussed, it is quite possible that you may have read appropriate material, and that we need not necessarily assign MSM readings in these areas. We may wish to dispense with them altogether…</w:t>
      </w:r>
    </w:p>
    <w:p w:rsidR="0075150C" w:rsidRPr="00DA2292" w:rsidRDefault="0075150C" w:rsidP="0075150C"/>
    <w:p w:rsidR="0075150C" w:rsidRDefault="0075150C" w:rsidP="0075150C">
      <w:r>
        <w:t xml:space="preserve">I’ve also given some thought on how to replace </w:t>
      </w:r>
      <w:r w:rsidR="00A042EF">
        <w:t xml:space="preserve">our Founder </w:t>
      </w:r>
      <w:r>
        <w:t xml:space="preserve">Dom </w:t>
      </w:r>
      <w:proofErr w:type="spellStart"/>
      <w:r>
        <w:t>Lafond’s</w:t>
      </w:r>
      <w:proofErr w:type="spellEnd"/>
      <w:r>
        <w:t xml:space="preserve"> French-language work on chivalry (“</w:t>
      </w:r>
      <w:proofErr w:type="spellStart"/>
      <w:r>
        <w:t>Chevalerie</w:t>
      </w:r>
      <w:proofErr w:type="spellEnd"/>
      <w:r>
        <w:t xml:space="preserve"> </w:t>
      </w:r>
      <w:proofErr w:type="spellStart"/>
      <w:r>
        <w:t>d’hier</w:t>
      </w:r>
      <w:proofErr w:type="spellEnd"/>
      <w:r>
        <w:t xml:space="preserve"> </w:t>
      </w:r>
      <w:proofErr w:type="gramStart"/>
      <w:r>
        <w:t>et</w:t>
      </w:r>
      <w:proofErr w:type="gramEnd"/>
      <w:r>
        <w:t xml:space="preserve"> </w:t>
      </w:r>
      <w:proofErr w:type="spellStart"/>
      <w:r>
        <w:t>d’aujourd’hui</w:t>
      </w:r>
      <w:proofErr w:type="spellEnd"/>
      <w:r>
        <w:t>”) with more readily available texts in English. I have come up with the following readings:</w:t>
      </w:r>
    </w:p>
    <w:p w:rsidR="0075150C" w:rsidRDefault="0075150C" w:rsidP="0075150C"/>
    <w:p w:rsidR="0075150C" w:rsidRDefault="0075150C" w:rsidP="0075150C">
      <w:r>
        <w:t>Chivalry Yesterday &amp; Today:</w:t>
      </w:r>
    </w:p>
    <w:p w:rsidR="0075150C" w:rsidRDefault="0075150C" w:rsidP="0075150C">
      <w:pPr>
        <w:numPr>
          <w:ilvl w:val="0"/>
          <w:numId w:val="1"/>
        </w:numPr>
        <w:jc w:val="both"/>
      </w:pPr>
      <w:r>
        <w:t xml:space="preserve">St-Bernard of </w:t>
      </w:r>
      <w:proofErr w:type="spellStart"/>
      <w:r>
        <w:t>Clairvaux</w:t>
      </w:r>
      <w:proofErr w:type="spellEnd"/>
      <w:r>
        <w:t>, In Praise of the New Chivalry</w:t>
      </w:r>
    </w:p>
    <w:p w:rsidR="0075150C" w:rsidRDefault="0075150C" w:rsidP="0075150C">
      <w:pPr>
        <w:pStyle w:val="ListParagraph"/>
        <w:numPr>
          <w:ilvl w:val="0"/>
          <w:numId w:val="1"/>
        </w:numPr>
        <w:spacing w:after="200" w:line="276" w:lineRule="auto"/>
        <w:contextualSpacing/>
      </w:pPr>
      <w:r>
        <w:t xml:space="preserve">St-Thomas Aquinas, Summa </w:t>
      </w:r>
      <w:proofErr w:type="spellStart"/>
      <w:r>
        <w:t>Theologicae</w:t>
      </w:r>
      <w:proofErr w:type="spellEnd"/>
      <w:r>
        <w:t xml:space="preserve">, </w:t>
      </w:r>
      <w:hyperlink r:id="rId10" w:history="1">
        <w:r>
          <w:rPr>
            <w:rStyle w:val="Hyperlink"/>
            <w:color w:val="auto"/>
            <w:u w:val="none"/>
          </w:rPr>
          <w:t xml:space="preserve">Secunda Secundae Partis, Q. 40, </w:t>
        </w:r>
      </w:hyperlink>
      <w:r>
        <w:t xml:space="preserve">“Of War”, </w:t>
      </w:r>
      <w:hyperlink r:id="rId11" w:history="1">
        <w:r>
          <w:rPr>
            <w:rStyle w:val="Hyperlink"/>
          </w:rPr>
          <w:t>http://www.newadvent.org/summa/3040.htm</w:t>
        </w:r>
      </w:hyperlink>
      <w:r>
        <w:t xml:space="preserve"> </w:t>
      </w:r>
    </w:p>
    <w:p w:rsidR="0075150C" w:rsidRDefault="0075150C" w:rsidP="0075150C">
      <w:pPr>
        <w:pStyle w:val="ListParagraph"/>
        <w:numPr>
          <w:ilvl w:val="0"/>
          <w:numId w:val="1"/>
        </w:numPr>
        <w:spacing w:after="200" w:line="276" w:lineRule="auto"/>
        <w:contextualSpacing/>
      </w:pPr>
      <w:r>
        <w:t>Dom Lafond, Principles for a Charter of Chivalry (available in softcopy through me)</w:t>
      </w:r>
    </w:p>
    <w:p w:rsidR="0075150C" w:rsidRDefault="0075150C" w:rsidP="0075150C">
      <w:pPr>
        <w:pStyle w:val="ListParagraph"/>
        <w:numPr>
          <w:ilvl w:val="0"/>
          <w:numId w:val="1"/>
        </w:numPr>
        <w:spacing w:after="200" w:line="276" w:lineRule="auto"/>
        <w:contextualSpacing/>
        <w:rPr>
          <w:rStyle w:val="Hyperlink"/>
          <w:color w:val="auto"/>
          <w:lang w:val="pt-PT"/>
        </w:rPr>
      </w:pPr>
      <w:r>
        <w:rPr>
          <w:lang w:val="pt-PT"/>
        </w:rPr>
        <w:t xml:space="preserve">APOSTOLICAM ACTUOSITATEM, </w:t>
      </w:r>
      <w:hyperlink r:id="rId12" w:history="1">
        <w:r>
          <w:rPr>
            <w:rStyle w:val="Hyperlink"/>
            <w:lang w:val="pt-PT"/>
          </w:rPr>
          <w:t>http://www.vatican.va/archive/hist_councils/ii_vatican_council/documents/vat-ii_decree_19651118_apostolicam-actuositatem_en.html</w:t>
        </w:r>
      </w:hyperlink>
    </w:p>
    <w:p w:rsidR="0075150C" w:rsidRDefault="0075150C" w:rsidP="0075150C">
      <w:pPr>
        <w:pStyle w:val="ListParagraph"/>
        <w:numPr>
          <w:ilvl w:val="0"/>
          <w:numId w:val="1"/>
        </w:numPr>
        <w:spacing w:after="200" w:line="276" w:lineRule="auto"/>
        <w:contextualSpacing/>
        <w:rPr>
          <w:lang w:val="fr-FR"/>
        </w:rPr>
      </w:pPr>
      <w:proofErr w:type="spellStart"/>
      <w:r>
        <w:rPr>
          <w:lang w:val="fr-FR"/>
        </w:rPr>
        <w:lastRenderedPageBreak/>
        <w:t>Gaudium</w:t>
      </w:r>
      <w:proofErr w:type="spellEnd"/>
      <w:r>
        <w:rPr>
          <w:lang w:val="fr-FR"/>
        </w:rPr>
        <w:t xml:space="preserve"> et </w:t>
      </w:r>
      <w:proofErr w:type="spellStart"/>
      <w:r>
        <w:rPr>
          <w:lang w:val="fr-FR"/>
        </w:rPr>
        <w:t>spes</w:t>
      </w:r>
      <w:proofErr w:type="spellEnd"/>
      <w:r>
        <w:rPr>
          <w:lang w:val="fr-FR"/>
        </w:rPr>
        <w:t xml:space="preserve">, </w:t>
      </w:r>
      <w:proofErr w:type="spellStart"/>
      <w:r>
        <w:rPr>
          <w:lang w:val="fr-FR"/>
        </w:rPr>
        <w:t>Chapter</w:t>
      </w:r>
      <w:proofErr w:type="spellEnd"/>
      <w:r>
        <w:rPr>
          <w:lang w:val="fr-FR"/>
        </w:rPr>
        <w:t xml:space="preserve"> IV, </w:t>
      </w:r>
      <w:hyperlink r:id="rId13" w:history="1">
        <w:r>
          <w:rPr>
            <w:rStyle w:val="Hyperlink"/>
            <w:lang w:val="fr-FR"/>
          </w:rPr>
          <w:t>http://www.vatican.va/archive/hist_councils/ii_vatican_council/documents/vat-ii_cons_19651207_gaudium-et-spes_en.html</w:t>
        </w:r>
      </w:hyperlink>
      <w:r>
        <w:rPr>
          <w:lang w:val="fr-FR"/>
        </w:rPr>
        <w:t xml:space="preserve"> </w:t>
      </w:r>
    </w:p>
    <w:p w:rsidR="0075150C" w:rsidRDefault="0075150C" w:rsidP="0075150C">
      <w:r>
        <w:t>Christendom Yesterday, Today &amp; Tomorrow:</w:t>
      </w:r>
    </w:p>
    <w:p w:rsidR="0075150C" w:rsidRDefault="0075150C" w:rsidP="0075150C">
      <w:pPr>
        <w:pStyle w:val="ListParagraph"/>
        <w:numPr>
          <w:ilvl w:val="0"/>
          <w:numId w:val="1"/>
        </w:numPr>
        <w:spacing w:after="200" w:line="276" w:lineRule="auto"/>
        <w:contextualSpacing/>
      </w:pPr>
      <w:r>
        <w:t>St-Augustine of Hippo, City of God (Book I, Chap. 35; Book XI, Chap. 7; Book XIII, Chaps. 15-16; Book XV, Chaps. 4-5; Book XVII, Chap. 3; Book XVIII, Chap. 2; Book XIX, Chaps. 7-13; Book XXII, Chap. 24)</w:t>
      </w:r>
    </w:p>
    <w:p w:rsidR="0075150C" w:rsidRDefault="0075150C" w:rsidP="0075150C">
      <w:pPr>
        <w:pStyle w:val="ListParagraph"/>
        <w:numPr>
          <w:ilvl w:val="0"/>
          <w:numId w:val="1"/>
        </w:numPr>
        <w:spacing w:after="200" w:line="276" w:lineRule="auto"/>
        <w:contextualSpacing/>
      </w:pPr>
      <w:proofErr w:type="spellStart"/>
      <w:r>
        <w:t>Immortale</w:t>
      </w:r>
      <w:proofErr w:type="spellEnd"/>
      <w:r>
        <w:t xml:space="preserve"> Dei Encyclical, 1885, </w:t>
      </w:r>
      <w:hyperlink r:id="rId14" w:history="1">
        <w:r>
          <w:rPr>
            <w:rStyle w:val="Hyperlink"/>
            <w:lang w:val="en-GB"/>
          </w:rPr>
          <w:t>http://www.vatican.va/holy_father/leo_xiii/encyclicals/documents/hf_l-xiii_enc_01111885_immortale-dei_en.html</w:t>
        </w:r>
      </w:hyperlink>
      <w:r>
        <w:rPr>
          <w:color w:val="0000FF"/>
        </w:rPr>
        <w:t xml:space="preserve"> </w:t>
      </w:r>
    </w:p>
    <w:p w:rsidR="0075150C" w:rsidRDefault="0075150C" w:rsidP="0075150C">
      <w:pPr>
        <w:pStyle w:val="ListParagraph"/>
        <w:numPr>
          <w:ilvl w:val="0"/>
          <w:numId w:val="1"/>
        </w:numPr>
        <w:spacing w:after="200" w:line="276" w:lineRule="auto"/>
        <w:contextualSpacing/>
      </w:pPr>
      <w:r>
        <w:t>Pius X, “Our Apostolic Mandate” Letter, 1910,</w:t>
      </w:r>
      <w:r>
        <w:rPr>
          <w:color w:val="0000FF"/>
        </w:rPr>
        <w:t xml:space="preserve"> </w:t>
      </w:r>
      <w:hyperlink r:id="rId15" w:history="1">
        <w:r>
          <w:rPr>
            <w:rStyle w:val="Hyperlink"/>
          </w:rPr>
          <w:t>http://www.fisheaters.com/apostolicmandate.html</w:t>
        </w:r>
      </w:hyperlink>
      <w:r>
        <w:rPr>
          <w:color w:val="0000FF"/>
        </w:rPr>
        <w:t xml:space="preserve"> </w:t>
      </w:r>
    </w:p>
    <w:p w:rsidR="0075150C" w:rsidRDefault="0075150C" w:rsidP="0075150C">
      <w:pPr>
        <w:pStyle w:val="ListParagraph"/>
        <w:numPr>
          <w:ilvl w:val="0"/>
          <w:numId w:val="1"/>
        </w:numPr>
        <w:spacing w:after="200" w:line="276" w:lineRule="auto"/>
        <w:contextualSpacing/>
      </w:pPr>
      <w:r>
        <w:t>PACEM IN TERRIS,</w:t>
      </w:r>
      <w:r>
        <w:rPr>
          <w:color w:val="0000FF"/>
        </w:rPr>
        <w:t xml:space="preserve"> </w:t>
      </w:r>
      <w:hyperlink r:id="rId16" w:history="1">
        <w:r>
          <w:rPr>
            <w:rStyle w:val="Hyperlink"/>
          </w:rPr>
          <w:t>http://www.vatican.va/holy_father/john_xxiii/encyclicals/documents/hf_j-xxiii_enc_11041963_pacem_en.html</w:t>
        </w:r>
      </w:hyperlink>
      <w:r>
        <w:rPr>
          <w:color w:val="0000FF"/>
        </w:rPr>
        <w:t xml:space="preserve"> </w:t>
      </w:r>
    </w:p>
    <w:p w:rsidR="0075150C" w:rsidRDefault="0075150C" w:rsidP="0075150C">
      <w:pPr>
        <w:pStyle w:val="ListParagraph"/>
        <w:numPr>
          <w:ilvl w:val="0"/>
          <w:numId w:val="1"/>
        </w:numPr>
        <w:spacing w:after="200" w:line="276" w:lineRule="auto"/>
        <w:contextualSpacing/>
      </w:pPr>
      <w:r>
        <w:t xml:space="preserve">John-Paul II, World Peace Day Message, 2003, </w:t>
      </w:r>
      <w:hyperlink r:id="rId17" w:history="1">
        <w:r>
          <w:rPr>
            <w:rStyle w:val="Hyperlink"/>
            <w:lang w:val="en-GB"/>
          </w:rPr>
          <w:t>http://www.vatican.va/holy_father/john_paul_ii/messages/peace/documents/hf_jp-ii_mes_20021217_xxxvi-world-day-for-peace_en.html</w:t>
        </w:r>
      </w:hyperlink>
    </w:p>
    <w:p w:rsidR="0075150C" w:rsidRDefault="0075150C" w:rsidP="0075150C">
      <w:pPr>
        <w:rPr>
          <w:lang w:val="pt-PT"/>
        </w:rPr>
      </w:pPr>
      <w:r>
        <w:rPr>
          <w:lang w:val="pt-PT"/>
        </w:rPr>
        <w:t>The Church’s Battles Today:</w:t>
      </w:r>
    </w:p>
    <w:p w:rsidR="0075150C" w:rsidRDefault="0075150C" w:rsidP="0075150C">
      <w:pPr>
        <w:pStyle w:val="ListParagraph"/>
        <w:numPr>
          <w:ilvl w:val="0"/>
          <w:numId w:val="1"/>
        </w:numPr>
        <w:spacing w:after="200" w:line="276" w:lineRule="auto"/>
        <w:contextualSpacing/>
        <w:rPr>
          <w:lang w:val="pt-PT"/>
        </w:rPr>
      </w:pPr>
      <w:r>
        <w:rPr>
          <w:lang w:val="pt-PT"/>
        </w:rPr>
        <w:t xml:space="preserve">Familiaris Consortio, </w:t>
      </w:r>
      <w:r w:rsidR="00A042EF">
        <w:fldChar w:fldCharType="begin"/>
      </w:r>
      <w:r w:rsidR="00A042EF" w:rsidRPr="00A042EF">
        <w:rPr>
          <w:lang w:val="pt-PT"/>
        </w:rPr>
        <w:instrText xml:space="preserve"> HYPERLINK "http:</w:instrText>
      </w:r>
      <w:r w:rsidR="00A042EF" w:rsidRPr="00A042EF">
        <w:rPr>
          <w:lang w:val="pt-PT"/>
        </w:rPr>
        <w:instrText xml:space="preserve">//www.vatican.va/holy_father/john_paul_ii/apost_exhortations/documents/hf_jp-ii_exh_19811122_familiaris-consortio_en.html" </w:instrText>
      </w:r>
      <w:r w:rsidR="00A042EF">
        <w:fldChar w:fldCharType="separate"/>
      </w:r>
      <w:r>
        <w:rPr>
          <w:rStyle w:val="Hyperlink"/>
          <w:rFonts w:ascii="inherit" w:hAnsi="inherit"/>
          <w:lang w:val="pt-PT"/>
        </w:rPr>
        <w:t>http://www.vatican.va/holy_father/john_paul_ii/apost_exhortations/documents/hf_jp-ii_exh_19811122_familiaris-consortio_en.html</w:t>
      </w:r>
      <w:r w:rsidR="00A042EF">
        <w:rPr>
          <w:rStyle w:val="Hyperlink"/>
          <w:rFonts w:ascii="inherit" w:hAnsi="inherit"/>
          <w:lang w:val="pt-PT"/>
        </w:rPr>
        <w:fldChar w:fldCharType="end"/>
      </w:r>
    </w:p>
    <w:p w:rsidR="0075150C" w:rsidRDefault="0075150C" w:rsidP="0075150C">
      <w:pPr>
        <w:pStyle w:val="ListParagraph"/>
        <w:numPr>
          <w:ilvl w:val="0"/>
          <w:numId w:val="1"/>
        </w:numPr>
        <w:spacing w:after="200" w:line="276" w:lineRule="auto"/>
        <w:contextualSpacing/>
        <w:rPr>
          <w:lang w:val="pt-PT"/>
        </w:rPr>
      </w:pPr>
      <w:r>
        <w:rPr>
          <w:lang w:val="pt-PT"/>
        </w:rPr>
        <w:t xml:space="preserve">HUMANAE VITAE, </w:t>
      </w:r>
      <w:r w:rsidR="00A042EF">
        <w:fldChar w:fldCharType="begin"/>
      </w:r>
      <w:r w:rsidR="00A042EF" w:rsidRPr="00A042EF">
        <w:rPr>
          <w:lang w:val="pt-PT"/>
        </w:rPr>
        <w:instrText xml:space="preserve"> HYPERLINK "http://www.vatican.va/holy_father/paul_vi/encyclicals/documents/hf_p-vi_enc_25071968_humanae-vitae_en.html" </w:instrText>
      </w:r>
      <w:r w:rsidR="00A042EF">
        <w:fldChar w:fldCharType="separate"/>
      </w:r>
      <w:r>
        <w:rPr>
          <w:rStyle w:val="Hyperlink"/>
          <w:rFonts w:ascii="inherit" w:hAnsi="inherit"/>
          <w:lang w:val="pt-PT"/>
        </w:rPr>
        <w:t>http://www.vatican.va/holy_father/paul_vi/encyclicals/documents/hf_p-vi_enc_25071968_humanae-vitae_en.html</w:t>
      </w:r>
      <w:r w:rsidR="00A042EF">
        <w:rPr>
          <w:rStyle w:val="Hyperlink"/>
          <w:rFonts w:ascii="inherit" w:hAnsi="inherit"/>
          <w:lang w:val="pt-PT"/>
        </w:rPr>
        <w:fldChar w:fldCharType="end"/>
      </w:r>
    </w:p>
    <w:p w:rsidR="0075150C" w:rsidRDefault="0075150C" w:rsidP="00DA2292">
      <w:r>
        <w:t xml:space="preserve">On this latter “basket of readings”, </w:t>
      </w:r>
      <w:r w:rsidR="00DA2292">
        <w:t>one</w:t>
      </w:r>
      <w:r>
        <w:t xml:space="preserve"> could perhaps do a single short report of a few pages (</w:t>
      </w:r>
      <w:r w:rsidR="00DA2292">
        <w:t>staying in the single-digits</w:t>
      </w:r>
      <w:r>
        <w:t xml:space="preserve">). The focus should be more on reading, understanding, than on writing. </w:t>
      </w:r>
      <w:r w:rsidR="00DA2292">
        <w:t>The paper sh</w:t>
      </w:r>
      <w:r>
        <w:t xml:space="preserve">ould also include your gleanings from Leon Gautier’s “Chivalry.” </w:t>
      </w:r>
    </w:p>
    <w:p w:rsidR="00A042EF" w:rsidRDefault="00A042EF" w:rsidP="00DA2292"/>
    <w:p w:rsidR="00A042EF" w:rsidRDefault="00A042EF" w:rsidP="00DA2292">
      <w:r>
        <w:t>United in Prayer,</w:t>
      </w:r>
    </w:p>
    <w:p w:rsidR="00A042EF" w:rsidRDefault="00A042EF" w:rsidP="00DA2292"/>
    <w:p w:rsidR="00A042EF" w:rsidRDefault="00A042EF" w:rsidP="00A042EF">
      <w:pPr>
        <w:rPr>
          <w:color w:val="1F497D"/>
          <w:sz w:val="18"/>
          <w:szCs w:val="18"/>
        </w:rPr>
      </w:pPr>
      <w:r>
        <w:rPr>
          <w:color w:val="1F497D"/>
          <w:sz w:val="18"/>
          <w:szCs w:val="18"/>
        </w:rPr>
        <w:t>Jean-Paul Gauthier, Preceptor for the UK &amp; Magisterial Delegate for the USA</w:t>
      </w:r>
    </w:p>
    <w:p w:rsidR="00A042EF" w:rsidRDefault="00A042EF" w:rsidP="00A042EF">
      <w:pPr>
        <w:rPr>
          <w:color w:val="1F497D"/>
          <w:sz w:val="18"/>
          <w:szCs w:val="18"/>
        </w:rPr>
      </w:pPr>
    </w:p>
    <w:p w:rsidR="00A042EF" w:rsidRDefault="00A042EF" w:rsidP="00A042EF">
      <w:pPr>
        <w:rPr>
          <w:i/>
          <w:iCs/>
          <w:color w:val="1F497D"/>
          <w:sz w:val="18"/>
          <w:szCs w:val="18"/>
        </w:rPr>
      </w:pPr>
      <w:r>
        <w:rPr>
          <w:i/>
          <w:iCs/>
          <w:color w:val="1F497D"/>
          <w:sz w:val="18"/>
          <w:szCs w:val="18"/>
        </w:rPr>
        <w:t xml:space="preserve">De </w:t>
      </w:r>
      <w:proofErr w:type="spellStart"/>
      <w:r>
        <w:rPr>
          <w:i/>
          <w:iCs/>
          <w:color w:val="1F497D"/>
          <w:sz w:val="18"/>
          <w:szCs w:val="18"/>
        </w:rPr>
        <w:t>Deu</w:t>
      </w:r>
      <w:proofErr w:type="spellEnd"/>
      <w:r>
        <w:rPr>
          <w:i/>
          <w:iCs/>
          <w:color w:val="1F497D"/>
          <w:sz w:val="18"/>
          <w:szCs w:val="18"/>
        </w:rPr>
        <w:t xml:space="preserve"> </w:t>
      </w:r>
      <w:proofErr w:type="spellStart"/>
      <w:r>
        <w:rPr>
          <w:i/>
          <w:iCs/>
          <w:color w:val="1F497D"/>
          <w:sz w:val="18"/>
          <w:szCs w:val="18"/>
        </w:rPr>
        <w:t>Aiez</w:t>
      </w:r>
      <w:proofErr w:type="spellEnd"/>
      <w:r>
        <w:rPr>
          <w:i/>
          <w:iCs/>
          <w:color w:val="1F497D"/>
          <w:sz w:val="18"/>
          <w:szCs w:val="18"/>
        </w:rPr>
        <w:t xml:space="preserve"> </w:t>
      </w:r>
      <w:proofErr w:type="spellStart"/>
      <w:r>
        <w:rPr>
          <w:i/>
          <w:iCs/>
          <w:color w:val="1F497D"/>
          <w:sz w:val="18"/>
          <w:szCs w:val="18"/>
        </w:rPr>
        <w:t>Vertut</w:t>
      </w:r>
      <w:proofErr w:type="spellEnd"/>
      <w:r>
        <w:rPr>
          <w:i/>
          <w:iCs/>
          <w:color w:val="1F497D"/>
          <w:sz w:val="18"/>
          <w:szCs w:val="18"/>
        </w:rPr>
        <w:t>!</w:t>
      </w:r>
    </w:p>
    <w:p w:rsidR="00A042EF" w:rsidRDefault="00A042EF" w:rsidP="00A042EF">
      <w:pPr>
        <w:rPr>
          <w:color w:val="1F497D"/>
        </w:rPr>
      </w:pPr>
      <w:r>
        <w:rPr>
          <w:noProof/>
          <w:color w:val="1F497D"/>
          <w:lang w:val="en-GB" w:eastAsia="en-GB"/>
        </w:rPr>
        <w:drawing>
          <wp:inline distT="0" distB="0" distL="0" distR="0">
            <wp:extent cx="3721100" cy="1201420"/>
            <wp:effectExtent l="0" t="0" r="0" b="0"/>
            <wp:docPr id="1" name="Picture 1" descr="Description: Description: MS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SM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721100" cy="1201420"/>
                    </a:xfrm>
                    <a:prstGeom prst="rect">
                      <a:avLst/>
                    </a:prstGeom>
                    <a:noFill/>
                    <a:ln>
                      <a:noFill/>
                    </a:ln>
                  </pic:spPr>
                </pic:pic>
              </a:graphicData>
            </a:graphic>
          </wp:inline>
        </w:drawing>
      </w:r>
    </w:p>
    <w:p w:rsidR="00A042EF" w:rsidRDefault="00A042EF" w:rsidP="00A042EF">
      <w:pPr>
        <w:rPr>
          <w:color w:val="1F497D"/>
        </w:rPr>
      </w:pPr>
      <w:hyperlink r:id="rId18" w:history="1">
        <w:r>
          <w:rPr>
            <w:rStyle w:val="Hyperlink"/>
          </w:rPr>
          <w:t>http://www.militia-sanctae-mariae.org/</w:t>
        </w:r>
      </w:hyperlink>
    </w:p>
    <w:p w:rsidR="00A042EF" w:rsidRDefault="00A042EF" w:rsidP="00A042EF">
      <w:pPr>
        <w:rPr>
          <w:color w:val="1F497D"/>
        </w:rPr>
      </w:pPr>
      <w:hyperlink r:id="rId19" w:history="1">
        <w:r>
          <w:rPr>
            <w:rStyle w:val="Hyperlink"/>
          </w:rPr>
          <w:t>http://www.theotokos.org.uk/pages/knights/knights.html</w:t>
        </w:r>
      </w:hyperlink>
      <w:r>
        <w:rPr>
          <w:color w:val="1F497D"/>
        </w:rPr>
        <w:t xml:space="preserve"> </w:t>
      </w:r>
    </w:p>
    <w:p w:rsidR="00A042EF" w:rsidRDefault="00A042EF" w:rsidP="00A042EF">
      <w:pPr>
        <w:rPr>
          <w:color w:val="1F497D"/>
        </w:rPr>
      </w:pPr>
      <w:hyperlink r:id="rId20" w:history="1">
        <w:r>
          <w:rPr>
            <w:rStyle w:val="Hyperlink"/>
          </w:rPr>
          <w:t>http://militiasanctaemariae.blogspot.co.uk/</w:t>
        </w:r>
      </w:hyperlink>
    </w:p>
    <w:p w:rsidR="00A042EF" w:rsidRDefault="00A042EF" w:rsidP="00A042EF">
      <w:pPr>
        <w:autoSpaceDE w:val="0"/>
        <w:autoSpaceDN w:val="0"/>
        <w:rPr>
          <w:color w:val="1F497D"/>
        </w:rPr>
      </w:pPr>
      <w:hyperlink r:id="rId21" w:history="1">
        <w:r>
          <w:rPr>
            <w:rStyle w:val="Hyperlink"/>
          </w:rPr>
          <w:t>http://www.linkedin.com/groups/Militia-Sanctae-Mariae-4430303?gid=4430303&amp;trk=group-name</w:t>
        </w:r>
      </w:hyperlink>
    </w:p>
    <w:p w:rsidR="00A042EF" w:rsidRDefault="00A042EF" w:rsidP="00A042EF">
      <w:pPr>
        <w:rPr>
          <w:color w:val="1F497D"/>
          <w:sz w:val="18"/>
          <w:szCs w:val="18"/>
        </w:rPr>
      </w:pPr>
    </w:p>
    <w:p w:rsidR="00A042EF" w:rsidRDefault="00A042EF" w:rsidP="00A042EF">
      <w:pPr>
        <w:rPr>
          <w:color w:val="1F497D"/>
        </w:rPr>
      </w:pPr>
    </w:p>
    <w:p w:rsidR="00A042EF" w:rsidRDefault="00A042EF" w:rsidP="00DA2292"/>
    <w:sectPr w:rsidR="00A04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A2DC1"/>
    <w:multiLevelType w:val="hybridMultilevel"/>
    <w:tmpl w:val="6B3EBFD6"/>
    <w:lvl w:ilvl="0" w:tplc="9BE05CFA">
      <w:start w:val="1"/>
      <w:numFmt w:val="decimal"/>
      <w:lvlText w:val="%1)"/>
      <w:lvlJc w:val="left"/>
      <w:pPr>
        <w:ind w:left="720" w:hanging="360"/>
      </w:pPr>
      <w:rPr>
        <w:rFonts w:eastAsia="Calibr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6516C67"/>
    <w:multiLevelType w:val="hybridMultilevel"/>
    <w:tmpl w:val="607CD0C6"/>
    <w:lvl w:ilvl="0" w:tplc="38B6298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0C"/>
    <w:rsid w:val="00275125"/>
    <w:rsid w:val="0075150C"/>
    <w:rsid w:val="008813D0"/>
    <w:rsid w:val="008E376E"/>
    <w:rsid w:val="00A042EF"/>
    <w:rsid w:val="00DA2292"/>
    <w:rsid w:val="00FC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150C"/>
    <w:rPr>
      <w:color w:val="0000FF"/>
      <w:u w:val="single"/>
    </w:rPr>
  </w:style>
  <w:style w:type="paragraph" w:styleId="ListParagraph">
    <w:name w:val="List Paragraph"/>
    <w:basedOn w:val="Normal"/>
    <w:uiPriority w:val="34"/>
    <w:qFormat/>
    <w:rsid w:val="0075150C"/>
    <w:pPr>
      <w:ind w:left="720"/>
    </w:pPr>
  </w:style>
  <w:style w:type="paragraph" w:styleId="BalloonText">
    <w:name w:val="Balloon Text"/>
    <w:basedOn w:val="Normal"/>
    <w:link w:val="BalloonTextChar"/>
    <w:uiPriority w:val="99"/>
    <w:semiHidden/>
    <w:unhideWhenUsed/>
    <w:rsid w:val="00A042EF"/>
    <w:rPr>
      <w:rFonts w:ascii="Tahoma" w:hAnsi="Tahoma" w:cs="Tahoma"/>
      <w:sz w:val="16"/>
      <w:szCs w:val="16"/>
    </w:rPr>
  </w:style>
  <w:style w:type="character" w:customStyle="1" w:styleId="BalloonTextChar">
    <w:name w:val="Balloon Text Char"/>
    <w:basedOn w:val="DefaultParagraphFont"/>
    <w:link w:val="BalloonText"/>
    <w:uiPriority w:val="99"/>
    <w:semiHidden/>
    <w:rsid w:val="00A042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150C"/>
    <w:rPr>
      <w:color w:val="0000FF"/>
      <w:u w:val="single"/>
    </w:rPr>
  </w:style>
  <w:style w:type="paragraph" w:styleId="ListParagraph">
    <w:name w:val="List Paragraph"/>
    <w:basedOn w:val="Normal"/>
    <w:uiPriority w:val="34"/>
    <w:qFormat/>
    <w:rsid w:val="0075150C"/>
    <w:pPr>
      <w:ind w:left="720"/>
    </w:pPr>
  </w:style>
  <w:style w:type="paragraph" w:styleId="BalloonText">
    <w:name w:val="Balloon Text"/>
    <w:basedOn w:val="Normal"/>
    <w:link w:val="BalloonTextChar"/>
    <w:uiPriority w:val="99"/>
    <w:semiHidden/>
    <w:unhideWhenUsed/>
    <w:rsid w:val="00A042EF"/>
    <w:rPr>
      <w:rFonts w:ascii="Tahoma" w:hAnsi="Tahoma" w:cs="Tahoma"/>
      <w:sz w:val="16"/>
      <w:szCs w:val="16"/>
    </w:rPr>
  </w:style>
  <w:style w:type="character" w:customStyle="1" w:styleId="BalloonTextChar">
    <w:name w:val="Balloon Text Char"/>
    <w:basedOn w:val="DefaultParagraphFont"/>
    <w:link w:val="BalloonText"/>
    <w:uiPriority w:val="99"/>
    <w:semiHidden/>
    <w:rsid w:val="00A04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5816">
      <w:bodyDiv w:val="1"/>
      <w:marLeft w:val="0"/>
      <w:marRight w:val="0"/>
      <w:marTop w:val="0"/>
      <w:marBottom w:val="0"/>
      <w:divBdr>
        <w:top w:val="none" w:sz="0" w:space="0" w:color="auto"/>
        <w:left w:val="none" w:sz="0" w:space="0" w:color="auto"/>
        <w:bottom w:val="none" w:sz="0" w:space="0" w:color="auto"/>
        <w:right w:val="none" w:sz="0" w:space="0" w:color="auto"/>
      </w:divBdr>
    </w:div>
    <w:div w:id="153708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Chivalry-Leon-Gautier/dp/0548169861" TargetMode="External"/><Relationship Id="rId13" Type="http://schemas.openxmlformats.org/officeDocument/2006/relationships/hyperlink" Target="http://www.vatican.va/archive/hist_councils/ii_vatican_council/documents/vat-ii_cons_19651207_gaudium-et-spes_en.html" TargetMode="External"/><Relationship Id="rId18" Type="http://schemas.openxmlformats.org/officeDocument/2006/relationships/hyperlink" Target="http://www.militia-sanctae-mariae.org/" TargetMode="External"/><Relationship Id="rId3" Type="http://schemas.microsoft.com/office/2007/relationships/stylesWithEffects" Target="stylesWithEffects.xml"/><Relationship Id="rId21" Type="http://schemas.openxmlformats.org/officeDocument/2006/relationships/hyperlink" Target="http://www.linkedin.com/groups/Militia-Sanctae-Mariae-4430303?gid=4430303&amp;trk=group-name" TargetMode="External"/><Relationship Id="rId7" Type="http://schemas.openxmlformats.org/officeDocument/2006/relationships/image" Target="cid:image001.jpg@01D02D8C.5D6F9710" TargetMode="External"/><Relationship Id="rId12" Type="http://schemas.openxmlformats.org/officeDocument/2006/relationships/hyperlink" Target="http://www.vatican.va/archive/hist_councils/ii_vatican_council/documents/vat-ii_decree_19651118_apostolicam-actuositatem_en.html" TargetMode="External"/><Relationship Id="rId17" Type="http://schemas.openxmlformats.org/officeDocument/2006/relationships/hyperlink" Target="http://www.vatican.va/holy_father/john_paul_ii/messages/peace/documents/hf_jp-ii_mes_20021217_xxxvi-world-day-for-peace_en.html" TargetMode="External"/><Relationship Id="rId2" Type="http://schemas.openxmlformats.org/officeDocument/2006/relationships/styles" Target="styles.xml"/><Relationship Id="rId16" Type="http://schemas.openxmlformats.org/officeDocument/2006/relationships/hyperlink" Target="http://www.vatican.va/holy_father/john_xxiii/encyclicals/documents/hf_j-xxiii_enc_11041963_pacem_en.html" TargetMode="External"/><Relationship Id="rId20" Type="http://schemas.openxmlformats.org/officeDocument/2006/relationships/hyperlink" Target="http://militiasanctaemariae.blogspot.co.u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ewadvent.org/summa/3040.htm" TargetMode="External"/><Relationship Id="rId5" Type="http://schemas.openxmlformats.org/officeDocument/2006/relationships/webSettings" Target="webSettings.xml"/><Relationship Id="rId15" Type="http://schemas.openxmlformats.org/officeDocument/2006/relationships/hyperlink" Target="http://www.fisheaters.com/apostolicmandate.html" TargetMode="External"/><Relationship Id="rId23" Type="http://schemas.openxmlformats.org/officeDocument/2006/relationships/theme" Target="theme/theme1.xml"/><Relationship Id="rId10" Type="http://schemas.openxmlformats.org/officeDocument/2006/relationships/hyperlink" Target="Secunda%20Secundae%20Partis,%20Q.%2040,%20" TargetMode="External"/><Relationship Id="rId19" Type="http://schemas.openxmlformats.org/officeDocument/2006/relationships/hyperlink" Target="http://www.theotokos.org.uk/pages/knights/knights.html" TargetMode="External"/><Relationship Id="rId4" Type="http://schemas.openxmlformats.org/officeDocument/2006/relationships/settings" Target="settings.xml"/><Relationship Id="rId9" Type="http://schemas.openxmlformats.org/officeDocument/2006/relationships/hyperlink" Target="http://www.vatican.va/holy_father/john_paul_ii/apost_exhortations/documents/hf_jp-ii_exh_20011122_ecclesia-in-oceania_en.html" TargetMode="External"/><Relationship Id="rId14" Type="http://schemas.openxmlformats.org/officeDocument/2006/relationships/hyperlink" Target="http://www.vatican.va/holy_father/leo_xiii/encyclicals/documents/hf_l-xiii_enc_01111885_immortale-dei_en.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dc:creator>
  <cp:lastModifiedBy>JP</cp:lastModifiedBy>
  <cp:revision>3</cp:revision>
  <dcterms:created xsi:type="dcterms:W3CDTF">2012-10-01T20:19:00Z</dcterms:created>
  <dcterms:modified xsi:type="dcterms:W3CDTF">2015-01-11T11:01:00Z</dcterms:modified>
</cp:coreProperties>
</file>