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 xml:space="preserve">Al on Art – </w:t>
      </w:r>
      <w:r w:rsidRPr="009C7730">
        <w:rPr>
          <w:rFonts w:ascii="Adobe Caslon Pro" w:hAnsi="Adobe Caslon Pro"/>
          <w:sz w:val="36"/>
        </w:rPr>
        <w:t>Talking About Your Art</w:t>
      </w:r>
      <w:r w:rsidR="001074C4">
        <w:rPr>
          <w:rFonts w:ascii="Adobe Caslon Pro" w:hAnsi="Adobe Caslon Pro"/>
          <w:sz w:val="36"/>
        </w:rPr>
        <w:sym w:font="Symbol" w:char="F0D3"/>
      </w:r>
    </w:p>
    <w:p w:rsidR="009C7730" w:rsidRDefault="009C7730" w:rsidP="009C7730">
      <w:pPr>
        <w:spacing w:after="0"/>
        <w:rPr>
          <w:rFonts w:ascii="Adobe Caslon Pro" w:hAnsi="Adobe Caslon Pro"/>
          <w:sz w:val="28"/>
        </w:rPr>
      </w:pPr>
    </w:p>
    <w:p w:rsid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>At dinner last night, one the guests took a number of brief glances at the painting on the living room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wall while the conversatio</w:t>
      </w:r>
      <w:r>
        <w:rPr>
          <w:rFonts w:ascii="Adobe Caslon Pro" w:hAnsi="Adobe Caslon Pro"/>
          <w:sz w:val="28"/>
        </w:rPr>
        <w:t>n covered a range of s</w:t>
      </w:r>
      <w:r w:rsidRPr="009C7730">
        <w:rPr>
          <w:rFonts w:ascii="Adobe Caslon Pro" w:hAnsi="Adobe Caslon Pro"/>
          <w:sz w:val="28"/>
        </w:rPr>
        <w:t>ubjects.</w:t>
      </w:r>
      <w:r>
        <w:rPr>
          <w:rFonts w:ascii="Adobe Caslon Pro" w:hAnsi="Adobe Caslon Pro"/>
          <w:sz w:val="28"/>
        </w:rPr>
        <w:t xml:space="preserve"> “</w:t>
      </w:r>
      <w:r w:rsidRPr="009C7730">
        <w:rPr>
          <w:rFonts w:ascii="Adobe Caslon Pro" w:hAnsi="Adobe Caslon Pro"/>
          <w:i/>
          <w:sz w:val="28"/>
        </w:rPr>
        <w:t>You did that, right</w:t>
      </w:r>
      <w:r>
        <w:rPr>
          <w:rFonts w:ascii="Adobe Caslon Pro" w:hAnsi="Adobe Caslon Pro"/>
          <w:i/>
          <w:sz w:val="28"/>
        </w:rPr>
        <w:t>”</w:t>
      </w:r>
      <w:r w:rsidRPr="009C7730">
        <w:rPr>
          <w:rFonts w:ascii="Adobe Caslon Pro" w:hAnsi="Adobe Caslon Pro"/>
          <w:i/>
          <w:sz w:val="28"/>
        </w:rPr>
        <w:t>?</w:t>
      </w:r>
      <w:r w:rsidRPr="009C7730">
        <w:rPr>
          <w:rFonts w:ascii="Adobe Caslon Pro" w:hAnsi="Adobe Caslon Pro"/>
          <w:sz w:val="28"/>
        </w:rPr>
        <w:t xml:space="preserve"> </w:t>
      </w:r>
    </w:p>
    <w:p w:rsidR="00C80738" w:rsidRDefault="00C80738" w:rsidP="009C7730">
      <w:pPr>
        <w:spacing w:after="0"/>
        <w:rPr>
          <w:rFonts w:ascii="Adobe Caslon Pro" w:hAnsi="Adobe Caslon Pro"/>
          <w:sz w:val="28"/>
        </w:rPr>
      </w:pPr>
    </w:p>
    <w:p w:rsid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>I nodded affirmatively. He didn’t say anything but turned his attention to the next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 xml:space="preserve">course being served. Towards the end of the meal he asked, </w:t>
      </w:r>
      <w:r>
        <w:rPr>
          <w:rFonts w:ascii="Adobe Caslon Pro" w:hAnsi="Adobe Caslon Pro"/>
          <w:sz w:val="28"/>
        </w:rPr>
        <w:t>“</w:t>
      </w:r>
      <w:r w:rsidRPr="009C7730">
        <w:rPr>
          <w:rFonts w:ascii="Adobe Caslon Pro" w:hAnsi="Adobe Caslon Pro"/>
          <w:i/>
          <w:sz w:val="28"/>
        </w:rPr>
        <w:t>Those colors, what’s that all about</w:t>
      </w:r>
      <w:r>
        <w:rPr>
          <w:rFonts w:ascii="Adobe Caslon Pro" w:hAnsi="Adobe Caslon Pro"/>
          <w:i/>
          <w:sz w:val="28"/>
        </w:rPr>
        <w:t>”</w:t>
      </w:r>
      <w:r w:rsidRPr="009C7730">
        <w:rPr>
          <w:rFonts w:ascii="Adobe Caslon Pro" w:hAnsi="Adobe Caslon Pro"/>
          <w:i/>
          <w:sz w:val="28"/>
        </w:rPr>
        <w:t>?</w:t>
      </w:r>
    </w:p>
    <w:p w:rsidR="00C80738" w:rsidRDefault="00C80738" w:rsidP="009C7730">
      <w:pPr>
        <w:spacing w:after="0"/>
        <w:rPr>
          <w:rFonts w:ascii="Adobe Caslon Pro" w:hAnsi="Adobe Caslon Pro"/>
          <w:sz w:val="28"/>
        </w:rPr>
      </w:pPr>
    </w:p>
    <w:p w:rsid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 xml:space="preserve">One of the other guests came to my </w:t>
      </w:r>
      <w:proofErr w:type="gramStart"/>
      <w:r w:rsidRPr="009C7730">
        <w:rPr>
          <w:rFonts w:ascii="Adobe Caslon Pro" w:hAnsi="Adobe Caslon Pro"/>
          <w:sz w:val="28"/>
        </w:rPr>
        <w:t>rescue,</w:t>
      </w:r>
      <w:proofErr w:type="gramEnd"/>
      <w:r w:rsidRPr="009C7730">
        <w:rPr>
          <w:rFonts w:ascii="Adobe Caslon Pro" w:hAnsi="Adobe Caslon Pro"/>
          <w:sz w:val="28"/>
        </w:rPr>
        <w:t xml:space="preserve"> </w:t>
      </w:r>
      <w:r>
        <w:rPr>
          <w:rFonts w:ascii="Adobe Caslon Pro" w:hAnsi="Adobe Caslon Pro"/>
          <w:sz w:val="28"/>
        </w:rPr>
        <w:t>“</w:t>
      </w:r>
      <w:r w:rsidRPr="009C7730">
        <w:rPr>
          <w:rFonts w:ascii="Adobe Caslon Pro" w:hAnsi="Adobe Caslon Pro"/>
          <w:i/>
          <w:sz w:val="28"/>
        </w:rPr>
        <w:t>Al likes to use color in unusual ways</w:t>
      </w:r>
      <w:r>
        <w:rPr>
          <w:rFonts w:ascii="Adobe Caslon Pro" w:hAnsi="Adobe Caslon Pro"/>
          <w:i/>
          <w:sz w:val="28"/>
        </w:rPr>
        <w:t>”</w:t>
      </w:r>
      <w:r w:rsidRPr="009C7730">
        <w:rPr>
          <w:rFonts w:ascii="Adobe Caslon Pro" w:hAnsi="Adobe Caslon Pro"/>
          <w:i/>
          <w:sz w:val="28"/>
        </w:rPr>
        <w:t>.</w:t>
      </w:r>
      <w:r w:rsidRPr="009C7730">
        <w:rPr>
          <w:rFonts w:ascii="Adobe Caslon Pro" w:hAnsi="Adobe Caslon Pro"/>
          <w:sz w:val="28"/>
        </w:rPr>
        <w:t xml:space="preserve"> I tried to deflect his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question by describing the subject matter. “</w:t>
      </w:r>
      <w:r w:rsidRPr="009C7730">
        <w:rPr>
          <w:rFonts w:ascii="Adobe Caslon Pro" w:hAnsi="Adobe Caslon Pro"/>
          <w:i/>
          <w:sz w:val="28"/>
        </w:rPr>
        <w:t>This is a painting of a Buddha figure</w:t>
      </w:r>
      <w:r w:rsidRPr="009C7730">
        <w:rPr>
          <w:rFonts w:ascii="Adobe Caslon Pro" w:hAnsi="Adobe Caslon Pro"/>
          <w:sz w:val="28"/>
        </w:rPr>
        <w:t xml:space="preserve">.” But he </w:t>
      </w:r>
      <w:proofErr w:type="spellStart"/>
      <w:r w:rsidRPr="009C7730">
        <w:rPr>
          <w:rFonts w:ascii="Adobe Caslon Pro" w:hAnsi="Adobe Caslon Pro"/>
          <w:sz w:val="28"/>
        </w:rPr>
        <w:t>persisted</w:t>
      </w:r>
      <w:proofErr w:type="spellEnd"/>
      <w:r w:rsidRPr="009C7730">
        <w:rPr>
          <w:rFonts w:ascii="Adobe Caslon Pro" w:hAnsi="Adobe Caslon Pro"/>
          <w:sz w:val="28"/>
        </w:rPr>
        <w:t>,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“</w:t>
      </w:r>
      <w:r w:rsidRPr="009C7730">
        <w:rPr>
          <w:rFonts w:ascii="Adobe Caslon Pro" w:hAnsi="Adobe Caslon Pro"/>
          <w:i/>
          <w:sz w:val="28"/>
        </w:rPr>
        <w:t>What were you thinking</w:t>
      </w:r>
      <w:r w:rsidRPr="009C7730">
        <w:rPr>
          <w:rFonts w:ascii="Adobe Caslon Pro" w:hAnsi="Adobe Caslon Pro"/>
          <w:sz w:val="28"/>
        </w:rPr>
        <w:t>?”</w:t>
      </w:r>
    </w:p>
    <w:p w:rsidR="009C7730" w:rsidRDefault="009C7730" w:rsidP="009C7730">
      <w:pPr>
        <w:spacing w:after="0"/>
        <w:rPr>
          <w:rFonts w:ascii="Adobe Caslon Pro" w:hAnsi="Adobe Caslon Pro"/>
          <w:i/>
          <w:sz w:val="28"/>
        </w:rPr>
      </w:pPr>
      <w:r w:rsidRPr="009C7730">
        <w:rPr>
          <w:rFonts w:ascii="Adobe Caslon Pro" w:hAnsi="Adobe Caslon Pro"/>
          <w:sz w:val="28"/>
        </w:rPr>
        <w:t>I tried, “</w:t>
      </w:r>
      <w:r w:rsidRPr="009C7730">
        <w:rPr>
          <w:rFonts w:ascii="Adobe Caslon Pro" w:hAnsi="Adobe Caslon Pro"/>
          <w:i/>
          <w:sz w:val="28"/>
        </w:rPr>
        <w:t>I wanted to capture the sense of spirituality that surrounded this ancient figure.</w:t>
      </w:r>
      <w:r w:rsidRPr="009C7730">
        <w:rPr>
          <w:rFonts w:ascii="Adobe Caslon Pro" w:hAnsi="Adobe Caslon Pro"/>
          <w:sz w:val="28"/>
        </w:rPr>
        <w:t>” But he wanted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more, “</w:t>
      </w:r>
      <w:r w:rsidRPr="009C7730">
        <w:rPr>
          <w:rFonts w:ascii="Adobe Caslon Pro" w:hAnsi="Adobe Caslon Pro"/>
          <w:i/>
          <w:sz w:val="28"/>
        </w:rPr>
        <w:t>Why did you use these particular colors?”</w:t>
      </w: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 xml:space="preserve">I have never really figured out how to </w:t>
      </w:r>
      <w:r>
        <w:rPr>
          <w:rFonts w:ascii="Adobe Caslon Pro" w:hAnsi="Adobe Caslon Pro"/>
          <w:sz w:val="28"/>
        </w:rPr>
        <w:t xml:space="preserve">effectively </w:t>
      </w:r>
      <w:r w:rsidRPr="009C7730">
        <w:rPr>
          <w:rFonts w:ascii="Adobe Caslon Pro" w:hAnsi="Adobe Caslon Pro"/>
          <w:sz w:val="28"/>
        </w:rPr>
        <w:t>respond to these types of questions. Had they come from another</w:t>
      </w:r>
      <w:r w:rsidR="00C80738"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artist, I might have answered by describing my design decisions, the techniques I used and the intent</w:t>
      </w: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proofErr w:type="gramStart"/>
      <w:r w:rsidRPr="009C7730">
        <w:rPr>
          <w:rFonts w:ascii="Adobe Caslon Pro" w:hAnsi="Adobe Caslon Pro"/>
          <w:sz w:val="28"/>
        </w:rPr>
        <w:t>behind</w:t>
      </w:r>
      <w:proofErr w:type="gramEnd"/>
      <w:r w:rsidRPr="009C7730">
        <w:rPr>
          <w:rFonts w:ascii="Adobe Caslon Pro" w:hAnsi="Adobe Caslon Pro"/>
          <w:sz w:val="28"/>
        </w:rPr>
        <w:t xml:space="preserve"> their use. I would have explained that the painting “</w:t>
      </w:r>
      <w:r w:rsidRPr="009C7730">
        <w:rPr>
          <w:rFonts w:ascii="Adobe Caslon Pro" w:hAnsi="Adobe Caslon Pro"/>
          <w:i/>
          <w:sz w:val="28"/>
        </w:rPr>
        <w:t>told me</w:t>
      </w:r>
      <w:r w:rsidRPr="009C7730">
        <w:rPr>
          <w:rFonts w:ascii="Adobe Caslon Pro" w:hAnsi="Adobe Caslon Pro"/>
          <w:sz w:val="28"/>
        </w:rPr>
        <w:t>” it needed the bright, warm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passages to balance and contrast with the cool, muted ones. That their shape was also predicated by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what I felt was needed to create a harmonious whole. I might also have spoken about my desire to</w:t>
      </w: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proofErr w:type="gramStart"/>
      <w:r w:rsidRPr="009C7730">
        <w:rPr>
          <w:rFonts w:ascii="Adobe Caslon Pro" w:hAnsi="Adobe Caslon Pro"/>
          <w:sz w:val="28"/>
        </w:rPr>
        <w:t>create</w:t>
      </w:r>
      <w:proofErr w:type="gramEnd"/>
      <w:r w:rsidRPr="009C7730">
        <w:rPr>
          <w:rFonts w:ascii="Adobe Caslon Pro" w:hAnsi="Adobe Caslon Pro"/>
          <w:sz w:val="28"/>
        </w:rPr>
        <w:t xml:space="preserve"> a sense of mystery by creating “</w:t>
      </w:r>
      <w:r w:rsidRPr="009C7730">
        <w:rPr>
          <w:rFonts w:ascii="Adobe Caslon Pro" w:hAnsi="Adobe Caslon Pro"/>
          <w:i/>
          <w:sz w:val="28"/>
        </w:rPr>
        <w:t>lost and found</w:t>
      </w:r>
      <w:r w:rsidRPr="009C7730">
        <w:rPr>
          <w:rFonts w:ascii="Adobe Caslon Pro" w:hAnsi="Adobe Caslon Pro"/>
          <w:sz w:val="28"/>
        </w:rPr>
        <w:t>” passages and by making the pictorial space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shallow and ambiguous.</w:t>
      </w:r>
    </w:p>
    <w:p w:rsidR="009C7730" w:rsidRDefault="009C7730" w:rsidP="009C7730">
      <w:pPr>
        <w:spacing w:after="0"/>
        <w:rPr>
          <w:rFonts w:ascii="Adobe Caslon Pro" w:hAnsi="Adobe Caslon Pro"/>
          <w:sz w:val="28"/>
        </w:rPr>
      </w:pP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>But my guest is not a painter. So I tried to explain that artwork is not entirely complete when the artist</w:t>
      </w:r>
      <w:r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has finished, signed and framed it for viewing. Rather the full cycle occurs when another person sees</w:t>
      </w:r>
    </w:p>
    <w:p w:rsidR="009C7730" w:rsidRPr="009C7730" w:rsidRDefault="009C7730" w:rsidP="009C7730">
      <w:pPr>
        <w:spacing w:after="0"/>
        <w:rPr>
          <w:rFonts w:ascii="Adobe Caslon Pro" w:hAnsi="Adobe Caslon Pro"/>
          <w:i/>
          <w:sz w:val="28"/>
        </w:rPr>
      </w:pPr>
      <w:proofErr w:type="gramStart"/>
      <w:r w:rsidRPr="009C7730">
        <w:rPr>
          <w:rFonts w:ascii="Adobe Caslon Pro" w:hAnsi="Adobe Caslon Pro"/>
          <w:sz w:val="28"/>
        </w:rPr>
        <w:t>and</w:t>
      </w:r>
      <w:proofErr w:type="gramEnd"/>
      <w:r w:rsidRPr="009C7730">
        <w:rPr>
          <w:rFonts w:ascii="Adobe Caslon Pro" w:hAnsi="Adobe Caslon Pro"/>
          <w:sz w:val="28"/>
        </w:rPr>
        <w:t xml:space="preserve"> responds to it. Only then does visual communication occur. So I reversed the question, “</w:t>
      </w:r>
      <w:r w:rsidRPr="009C7730">
        <w:rPr>
          <w:rFonts w:ascii="Adobe Caslon Pro" w:hAnsi="Adobe Caslon Pro"/>
          <w:i/>
          <w:sz w:val="28"/>
        </w:rPr>
        <w:t>What do</w:t>
      </w:r>
      <w:r>
        <w:rPr>
          <w:rFonts w:ascii="Adobe Caslon Pro" w:hAnsi="Adobe Caslon Pro"/>
          <w:i/>
          <w:sz w:val="28"/>
        </w:rPr>
        <w:t xml:space="preserve"> </w:t>
      </w:r>
      <w:r w:rsidRPr="009C7730">
        <w:rPr>
          <w:rFonts w:ascii="Adobe Caslon Pro" w:hAnsi="Adobe Caslon Pro"/>
          <w:i/>
          <w:sz w:val="28"/>
        </w:rPr>
        <w:t>you think it means</w:t>
      </w:r>
      <w:r w:rsidRPr="009C7730">
        <w:rPr>
          <w:rFonts w:ascii="Adobe Caslon Pro" w:hAnsi="Adobe Caslon Pro"/>
          <w:sz w:val="28"/>
        </w:rPr>
        <w:t xml:space="preserve">? </w:t>
      </w:r>
      <w:r w:rsidRPr="009C7730">
        <w:rPr>
          <w:rFonts w:ascii="Adobe Caslon Pro" w:hAnsi="Adobe Caslon Pro"/>
          <w:i/>
          <w:sz w:val="28"/>
        </w:rPr>
        <w:t>How do you read this painting</w:t>
      </w:r>
      <w:r w:rsidRPr="009C7730">
        <w:rPr>
          <w:rFonts w:ascii="Adobe Caslon Pro" w:hAnsi="Adobe Caslon Pro"/>
          <w:sz w:val="28"/>
        </w:rPr>
        <w:t>?”</w:t>
      </w:r>
      <w:r>
        <w:rPr>
          <w:rFonts w:ascii="Adobe Caslon Pro" w:hAnsi="Adobe Caslon Pro"/>
          <w:i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He paused, “</w:t>
      </w:r>
      <w:r w:rsidRPr="009C7730">
        <w:rPr>
          <w:rFonts w:ascii="Adobe Caslon Pro" w:hAnsi="Adobe Caslon Pro"/>
          <w:i/>
          <w:sz w:val="28"/>
        </w:rPr>
        <w:t>I have my own interpretation but I really wanted to know what was in your mind when yo</w:t>
      </w:r>
      <w:r>
        <w:rPr>
          <w:rFonts w:ascii="Adobe Caslon Pro" w:hAnsi="Adobe Caslon Pro"/>
          <w:i/>
          <w:sz w:val="28"/>
        </w:rPr>
        <w:t xml:space="preserve">u </w:t>
      </w:r>
      <w:r w:rsidRPr="009C7730">
        <w:rPr>
          <w:rFonts w:ascii="Adobe Caslon Pro" w:hAnsi="Adobe Caslon Pro"/>
          <w:i/>
          <w:sz w:val="28"/>
        </w:rPr>
        <w:t>created it.</w:t>
      </w:r>
      <w:r w:rsidRPr="009C7730">
        <w:rPr>
          <w:rFonts w:ascii="Adobe Caslon Pro" w:hAnsi="Adobe Caslon Pro"/>
          <w:sz w:val="28"/>
        </w:rPr>
        <w:t xml:space="preserve">” </w:t>
      </w:r>
    </w:p>
    <w:p w:rsidR="009C7730" w:rsidRDefault="009C7730" w:rsidP="009C7730">
      <w:pPr>
        <w:spacing w:after="0"/>
        <w:rPr>
          <w:rFonts w:ascii="Adobe Caslon Pro" w:hAnsi="Adobe Caslon Pro"/>
          <w:sz w:val="28"/>
        </w:rPr>
      </w:pPr>
    </w:p>
    <w:p w:rsidR="00C80738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 xml:space="preserve">I began to </w:t>
      </w:r>
      <w:proofErr w:type="spellStart"/>
      <w:r w:rsidRPr="009C7730">
        <w:rPr>
          <w:rFonts w:ascii="Adobe Caslon Pro" w:hAnsi="Adobe Caslon Pro"/>
          <w:sz w:val="28"/>
        </w:rPr>
        <w:t>understand</w:t>
      </w:r>
      <w:proofErr w:type="spellEnd"/>
      <w:r w:rsidRPr="009C7730">
        <w:rPr>
          <w:rFonts w:ascii="Adobe Caslon Pro" w:hAnsi="Adobe Caslon Pro"/>
          <w:sz w:val="28"/>
        </w:rPr>
        <w:t>.</w:t>
      </w:r>
      <w:r w:rsidR="00C80738">
        <w:rPr>
          <w:rFonts w:ascii="Adobe Caslon Pro" w:hAnsi="Adobe Caslon Pro"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He was unsure whether his assessment of the ambiguity was “</w:t>
      </w:r>
      <w:r w:rsidRPr="009C7730">
        <w:rPr>
          <w:rFonts w:ascii="Adobe Caslon Pro" w:hAnsi="Adobe Caslon Pro"/>
          <w:i/>
          <w:sz w:val="28"/>
        </w:rPr>
        <w:t>correct</w:t>
      </w:r>
      <w:r w:rsidRPr="009C7730">
        <w:rPr>
          <w:rFonts w:ascii="Adobe Caslon Pro" w:hAnsi="Adobe Caslon Pro"/>
          <w:sz w:val="28"/>
        </w:rPr>
        <w:t>”. I explained that there is no</w:t>
      </w:r>
      <w:r>
        <w:rPr>
          <w:rFonts w:ascii="Adobe Caslon Pro" w:hAnsi="Adobe Caslon Pro"/>
          <w:i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wrong or right way to view the piece. When I started it, I did have something in mind. But as I painted</w:t>
      </w:r>
      <w:r>
        <w:rPr>
          <w:rFonts w:ascii="Adobe Caslon Pro" w:hAnsi="Adobe Caslon Pro"/>
          <w:i/>
          <w:sz w:val="28"/>
        </w:rPr>
        <w:t xml:space="preserve"> a</w:t>
      </w:r>
      <w:r w:rsidRPr="009C7730">
        <w:rPr>
          <w:rFonts w:ascii="Adobe Caslon Pro" w:hAnsi="Adobe Caslon Pro"/>
          <w:sz w:val="28"/>
        </w:rPr>
        <w:t>long, somewhere along the way I abandoned that initial image and instead interacted with the painting</w:t>
      </w:r>
      <w:r>
        <w:rPr>
          <w:rFonts w:ascii="Adobe Caslon Pro" w:hAnsi="Adobe Caslon Pro"/>
          <w:i/>
          <w:sz w:val="28"/>
        </w:rPr>
        <w:t xml:space="preserve"> </w:t>
      </w:r>
      <w:r>
        <w:rPr>
          <w:rFonts w:ascii="Adobe Caslon Pro" w:hAnsi="Adobe Caslon Pro"/>
          <w:sz w:val="28"/>
        </w:rPr>
        <w:t>that actually</w:t>
      </w:r>
      <w:r w:rsidRPr="009C7730">
        <w:rPr>
          <w:rFonts w:ascii="Adobe Caslon Pro" w:hAnsi="Adobe Caslon Pro"/>
          <w:sz w:val="28"/>
        </w:rPr>
        <w:t xml:space="preserve"> evolved</w:t>
      </w:r>
      <w:r>
        <w:rPr>
          <w:rFonts w:ascii="Adobe Caslon Pro" w:hAnsi="Adobe Caslon Pro"/>
          <w:sz w:val="28"/>
        </w:rPr>
        <w:t xml:space="preserve"> while I was working on it</w:t>
      </w:r>
      <w:r w:rsidRPr="009C7730">
        <w:rPr>
          <w:rFonts w:ascii="Adobe Caslon Pro" w:hAnsi="Adobe Caslon Pro"/>
          <w:sz w:val="28"/>
        </w:rPr>
        <w:t>. As I paint in a loose, impulsive way and I am using water media, the process intentionally</w:t>
      </w:r>
      <w:r>
        <w:rPr>
          <w:rFonts w:ascii="Adobe Caslon Pro" w:hAnsi="Adobe Caslon Pro"/>
          <w:i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allows for “</w:t>
      </w:r>
      <w:r w:rsidRPr="009C7730">
        <w:rPr>
          <w:rFonts w:ascii="Adobe Caslon Pro" w:hAnsi="Adobe Caslon Pro"/>
          <w:i/>
          <w:sz w:val="28"/>
        </w:rPr>
        <w:t>accidents</w:t>
      </w:r>
      <w:r w:rsidRPr="009C7730">
        <w:rPr>
          <w:rFonts w:ascii="Adobe Caslon Pro" w:hAnsi="Adobe Caslon Pro"/>
          <w:sz w:val="28"/>
        </w:rPr>
        <w:t>” which must be incorporated into the piece. I explained that my approach involves</w:t>
      </w:r>
      <w:r>
        <w:rPr>
          <w:rFonts w:ascii="Adobe Caslon Pro" w:hAnsi="Adobe Caslon Pro"/>
          <w:i/>
          <w:sz w:val="28"/>
        </w:rPr>
        <w:t xml:space="preserve"> </w:t>
      </w:r>
      <w:r>
        <w:rPr>
          <w:rFonts w:ascii="Adobe Caslon Pro" w:hAnsi="Adobe Caslon Pro"/>
          <w:sz w:val="28"/>
        </w:rPr>
        <w:t xml:space="preserve">exploration </w:t>
      </w:r>
      <w:r w:rsidR="00C80738">
        <w:rPr>
          <w:rFonts w:ascii="Adobe Caslon Pro" w:hAnsi="Adobe Caslon Pro"/>
          <w:sz w:val="28"/>
        </w:rPr>
        <w:t>i</w:t>
      </w:r>
      <w:r w:rsidRPr="009C7730">
        <w:rPr>
          <w:rFonts w:ascii="Adobe Caslon Pro" w:hAnsi="Adobe Caslon Pro"/>
          <w:sz w:val="28"/>
        </w:rPr>
        <w:t xml:space="preserve">n the context of the particular painting I am </w:t>
      </w:r>
      <w:r w:rsidR="00C80738">
        <w:rPr>
          <w:rFonts w:ascii="Adobe Caslon Pro" w:hAnsi="Adobe Caslon Pro"/>
          <w:sz w:val="28"/>
        </w:rPr>
        <w:t xml:space="preserve">working on, </w:t>
      </w:r>
      <w:r w:rsidRPr="009C7730">
        <w:rPr>
          <w:rFonts w:ascii="Adobe Caslon Pro" w:hAnsi="Adobe Caslon Pro"/>
          <w:sz w:val="28"/>
        </w:rPr>
        <w:t>seeking to extract the image using the</w:t>
      </w:r>
      <w:r w:rsidR="00C80738">
        <w:rPr>
          <w:rFonts w:ascii="Adobe Caslon Pro" w:hAnsi="Adobe Caslon Pro"/>
          <w:i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materials at hand and the skills I have developed. He gave me a blank stare.</w:t>
      </w:r>
      <w:r w:rsidR="00C80738">
        <w:rPr>
          <w:rFonts w:ascii="Adobe Caslon Pro" w:hAnsi="Adobe Caslon Pro"/>
          <w:i/>
          <w:sz w:val="28"/>
        </w:rPr>
        <w:t xml:space="preserve"> </w:t>
      </w:r>
      <w:r w:rsidRPr="009C7730">
        <w:rPr>
          <w:rFonts w:ascii="Adobe Caslon Pro" w:hAnsi="Adobe Caslon Pro"/>
          <w:sz w:val="28"/>
        </w:rPr>
        <w:t>I gave up, “</w:t>
      </w:r>
      <w:r w:rsidRPr="00C80738">
        <w:rPr>
          <w:rFonts w:ascii="Adobe Caslon Pro" w:hAnsi="Adobe Caslon Pro"/>
          <w:i/>
          <w:sz w:val="28"/>
        </w:rPr>
        <w:t>I was trying to capture the light, an energy force</w:t>
      </w:r>
      <w:r w:rsidRPr="009C7730">
        <w:rPr>
          <w:rFonts w:ascii="Adobe Caslon Pro" w:hAnsi="Adobe Caslon Pro"/>
          <w:sz w:val="28"/>
        </w:rPr>
        <w:t xml:space="preserve">.” </w:t>
      </w:r>
    </w:p>
    <w:p w:rsidR="00C80738" w:rsidRDefault="00C80738" w:rsidP="009C7730">
      <w:pPr>
        <w:spacing w:after="0"/>
        <w:rPr>
          <w:rFonts w:ascii="Adobe Caslon Pro" w:hAnsi="Adobe Caslon Pro"/>
          <w:sz w:val="28"/>
        </w:rPr>
      </w:pPr>
    </w:p>
    <w:p w:rsidR="00C80738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>He smiled broadly, “</w:t>
      </w:r>
      <w:r w:rsidRPr="00C80738">
        <w:rPr>
          <w:rFonts w:ascii="Adobe Caslon Pro" w:hAnsi="Adobe Caslon Pro"/>
          <w:i/>
          <w:sz w:val="28"/>
        </w:rPr>
        <w:t>That’s exactly what I</w:t>
      </w:r>
      <w:r w:rsidR="00C80738" w:rsidRPr="00C80738">
        <w:rPr>
          <w:rFonts w:ascii="Adobe Caslon Pro" w:hAnsi="Adobe Caslon Pro"/>
          <w:i/>
          <w:sz w:val="28"/>
        </w:rPr>
        <w:t xml:space="preserve"> t</w:t>
      </w:r>
      <w:r w:rsidRPr="00C80738">
        <w:rPr>
          <w:rFonts w:ascii="Adobe Caslon Pro" w:hAnsi="Adobe Caslon Pro"/>
          <w:i/>
          <w:sz w:val="28"/>
        </w:rPr>
        <w:t>hought</w:t>
      </w:r>
      <w:r w:rsidRPr="009C7730">
        <w:rPr>
          <w:rFonts w:ascii="Adobe Caslon Pro" w:hAnsi="Adobe Caslon Pro"/>
          <w:sz w:val="28"/>
        </w:rPr>
        <w:t>.”</w:t>
      </w:r>
    </w:p>
    <w:p w:rsidR="009C7730" w:rsidRPr="00C80738" w:rsidRDefault="009C7730" w:rsidP="009C7730">
      <w:pPr>
        <w:spacing w:after="0"/>
        <w:rPr>
          <w:rFonts w:ascii="Adobe Caslon Pro" w:hAnsi="Adobe Caslon Pro"/>
          <w:i/>
          <w:sz w:val="28"/>
        </w:rPr>
      </w:pP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>Bingo, visual communication complete.</w:t>
      </w:r>
    </w:p>
    <w:p w:rsidR="007021ED" w:rsidRDefault="007021ED" w:rsidP="009C7730">
      <w:pPr>
        <w:spacing w:after="0"/>
        <w:rPr>
          <w:rFonts w:ascii="Adobe Caslon Pro" w:hAnsi="Adobe Caslon Pro"/>
          <w:sz w:val="28"/>
        </w:rPr>
      </w:pPr>
    </w:p>
    <w:p w:rsidR="009C7730" w:rsidRPr="009C7730" w:rsidRDefault="009C7730" w:rsidP="001074C4">
      <w:pPr>
        <w:spacing w:after="0"/>
        <w:rPr>
          <w:rFonts w:ascii="Adobe Caslon Pro" w:hAnsi="Adobe Caslon Pro"/>
          <w:sz w:val="28"/>
        </w:rPr>
      </w:pP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 xml:space="preserve">Albert </w:t>
      </w:r>
      <w:proofErr w:type="spellStart"/>
      <w:r w:rsidRPr="009C7730">
        <w:rPr>
          <w:rFonts w:ascii="Adobe Caslon Pro" w:hAnsi="Adobe Caslon Pro"/>
          <w:sz w:val="28"/>
        </w:rPr>
        <w:t>Setton</w:t>
      </w:r>
      <w:proofErr w:type="spellEnd"/>
    </w:p>
    <w:p w:rsidR="001074C4" w:rsidRDefault="001074C4" w:rsidP="009C7730">
      <w:pPr>
        <w:spacing w:after="0"/>
        <w:rPr>
          <w:rFonts w:ascii="Adobe Caslon Pro" w:hAnsi="Adobe Caslon Pro"/>
          <w:sz w:val="28"/>
        </w:rPr>
      </w:pPr>
      <w:r>
        <w:rPr>
          <w:rFonts w:ascii="Adobe Caslon Pro" w:hAnsi="Adobe Caslon Pro"/>
          <w:sz w:val="28"/>
        </w:rPr>
        <w:sym w:font="Symbol" w:char="F0D3"/>
      </w:r>
      <w:r w:rsidRPr="009C7730">
        <w:rPr>
          <w:rFonts w:ascii="Adobe Caslon Pro" w:hAnsi="Adobe Caslon Pro"/>
          <w:sz w:val="28"/>
        </w:rPr>
        <w:t>Copyright 2008</w:t>
      </w: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>All rights reserved</w:t>
      </w:r>
    </w:p>
    <w:p w:rsidR="00796F36" w:rsidRDefault="009C7730" w:rsidP="009C7730">
      <w:pPr>
        <w:spacing w:after="0"/>
        <w:rPr>
          <w:rFonts w:ascii="Adobe Caslon Pro" w:hAnsi="Adobe Caslon Pro"/>
          <w:sz w:val="28"/>
        </w:rPr>
      </w:pPr>
      <w:r w:rsidRPr="009C7730">
        <w:rPr>
          <w:rFonts w:ascii="Adobe Caslon Pro" w:hAnsi="Adobe Caslon Pro"/>
          <w:sz w:val="28"/>
        </w:rPr>
        <w:t xml:space="preserve">No image from this site </w:t>
      </w:r>
      <w:r w:rsidR="00C80738">
        <w:rPr>
          <w:rFonts w:ascii="Adobe Caslon Pro" w:hAnsi="Adobe Caslon Pro"/>
          <w:sz w:val="28"/>
        </w:rPr>
        <w:t>may</w:t>
      </w:r>
      <w:r w:rsidR="00796F36">
        <w:rPr>
          <w:rFonts w:ascii="Adobe Caslon Pro" w:hAnsi="Adobe Caslon Pro"/>
          <w:sz w:val="28"/>
        </w:rPr>
        <w:t xml:space="preserve"> be reproduced</w:t>
      </w:r>
    </w:p>
    <w:p w:rsidR="009C7730" w:rsidRPr="009C7730" w:rsidRDefault="009C7730" w:rsidP="009C7730">
      <w:pPr>
        <w:spacing w:after="0"/>
        <w:rPr>
          <w:rFonts w:ascii="Adobe Caslon Pro" w:hAnsi="Adobe Caslon Pro"/>
          <w:sz w:val="28"/>
        </w:rPr>
      </w:pPr>
      <w:proofErr w:type="gramStart"/>
      <w:r w:rsidRPr="009C7730">
        <w:rPr>
          <w:rFonts w:ascii="Adobe Caslon Pro" w:hAnsi="Adobe Caslon Pro"/>
          <w:sz w:val="28"/>
        </w:rPr>
        <w:t>without</w:t>
      </w:r>
      <w:proofErr w:type="gramEnd"/>
      <w:r w:rsidRPr="009C7730">
        <w:rPr>
          <w:rFonts w:ascii="Adobe Caslon Pro" w:hAnsi="Adobe Caslon Pro"/>
          <w:sz w:val="28"/>
        </w:rPr>
        <w:t xml:space="preserve"> the e</w:t>
      </w:r>
      <w:r w:rsidR="00796F36">
        <w:rPr>
          <w:rFonts w:ascii="Adobe Caslon Pro" w:hAnsi="Adobe Caslon Pro"/>
          <w:sz w:val="28"/>
        </w:rPr>
        <w:t>xpress permission of the author</w:t>
      </w:r>
    </w:p>
    <w:sectPr w:rsidR="009C7730" w:rsidRPr="009C7730" w:rsidSect="009C773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C7730"/>
    <w:rsid w:val="001074C4"/>
    <w:rsid w:val="007021ED"/>
    <w:rsid w:val="00796F36"/>
    <w:rsid w:val="009C7730"/>
    <w:rsid w:val="00C8073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Macintosh Word</Application>
  <DocSecurity>0</DocSecurity>
  <Lines>20</Lines>
  <Paragraphs>4</Paragraphs>
  <ScaleCrop>false</ScaleCrop>
  <Company>UCLA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Setton</dc:creator>
  <cp:keywords/>
  <cp:lastModifiedBy>Albert Setton</cp:lastModifiedBy>
  <cp:revision>2</cp:revision>
  <dcterms:created xsi:type="dcterms:W3CDTF">2025-10-13T20:37:00Z</dcterms:created>
  <dcterms:modified xsi:type="dcterms:W3CDTF">2025-10-13T20:37:00Z</dcterms:modified>
</cp:coreProperties>
</file>