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3A1B" w14:textId="77777777" w:rsidR="008D6EC2" w:rsidRPr="008D6EC2" w:rsidRDefault="008D6EC2" w:rsidP="008D6E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6EC2">
        <w:rPr>
          <w:rFonts w:ascii="Times New Roman" w:eastAsia="Times New Roman" w:hAnsi="Times New Roman" w:cs="Times New Roman"/>
          <w:b/>
          <w:bCs/>
          <w:kern w:val="0"/>
          <w:sz w:val="27"/>
          <w:szCs w:val="27"/>
          <w14:ligatures w14:val="none"/>
        </w:rPr>
        <w:t>Summary: The Myth and Meaning of Nuclear Deterrence</w:t>
      </w:r>
    </w:p>
    <w:p w14:paraId="5CFFF10D" w14:textId="0669B9AD" w:rsidR="008D6EC2" w:rsidRPr="008D6EC2" w:rsidRDefault="008D6EC2" w:rsidP="008D6EC2">
      <w:pPr>
        <w:spacing w:before="100" w:beforeAutospacing="1" w:after="100" w:afterAutospacing="1" w:line="240" w:lineRule="auto"/>
        <w:rPr>
          <w:rFonts w:ascii="Times New Roman" w:eastAsia="Times New Roman" w:hAnsi="Times New Roman" w:cs="Times New Roman"/>
          <w:kern w:val="0"/>
          <w14:ligatures w14:val="none"/>
        </w:rPr>
      </w:pPr>
      <w:r w:rsidRPr="008D6EC2">
        <w:rPr>
          <w:rFonts w:ascii="Times New Roman" w:eastAsia="Times New Roman" w:hAnsi="Times New Roman" w:cs="Times New Roman"/>
          <w:kern w:val="0"/>
          <w14:ligatures w14:val="none"/>
        </w:rPr>
        <w:t xml:space="preserve">This article challenges the prevailing view of nuclear deterrence as a rational, empirically validated strategy. Instead, </w:t>
      </w:r>
      <w:r>
        <w:rPr>
          <w:rFonts w:ascii="Times New Roman" w:eastAsia="Times New Roman" w:hAnsi="Times New Roman" w:cs="Times New Roman"/>
          <w:kern w:val="0"/>
          <w14:ligatures w14:val="none"/>
        </w:rPr>
        <w:t xml:space="preserve">I </w:t>
      </w:r>
      <w:r w:rsidRPr="008D6EC2">
        <w:rPr>
          <w:rFonts w:ascii="Times New Roman" w:eastAsia="Times New Roman" w:hAnsi="Times New Roman" w:cs="Times New Roman"/>
          <w:kern w:val="0"/>
          <w14:ligatures w14:val="none"/>
        </w:rPr>
        <w:t xml:space="preserve">argue that deterrence functions primarily as a </w:t>
      </w:r>
      <w:r w:rsidRPr="008D6EC2">
        <w:rPr>
          <w:rFonts w:ascii="Times New Roman" w:eastAsia="Times New Roman" w:hAnsi="Times New Roman" w:cs="Times New Roman"/>
          <w:b/>
          <w:bCs/>
          <w:kern w:val="0"/>
          <w14:ligatures w14:val="none"/>
        </w:rPr>
        <w:t>myth system</w:t>
      </w:r>
      <w:r w:rsidRPr="008D6EC2">
        <w:rPr>
          <w:rFonts w:ascii="Times New Roman" w:eastAsia="Times New Roman" w:hAnsi="Times New Roman" w:cs="Times New Roman"/>
          <w:kern w:val="0"/>
          <w14:ligatures w14:val="none"/>
        </w:rPr>
        <w:t>—a cultural, psychological, and institutional belief structure that persists not because of decisive historical evidence, but because of its symbolic power and emotional utility.</w:t>
      </w:r>
    </w:p>
    <w:p w14:paraId="61CF785B" w14:textId="77777777" w:rsidR="008D6EC2" w:rsidRPr="008D6EC2" w:rsidRDefault="008D6EC2" w:rsidP="008D6EC2">
      <w:pPr>
        <w:spacing w:before="100" w:beforeAutospacing="1" w:after="100" w:afterAutospacing="1" w:line="240" w:lineRule="auto"/>
        <w:rPr>
          <w:rFonts w:ascii="Times New Roman" w:eastAsia="Times New Roman" w:hAnsi="Times New Roman" w:cs="Times New Roman"/>
          <w:kern w:val="0"/>
          <w14:ligatures w14:val="none"/>
        </w:rPr>
      </w:pPr>
      <w:r w:rsidRPr="008D6EC2">
        <w:rPr>
          <w:rFonts w:ascii="Times New Roman" w:eastAsia="Times New Roman" w:hAnsi="Times New Roman" w:cs="Times New Roman"/>
          <w:kern w:val="0"/>
          <w14:ligatures w14:val="none"/>
        </w:rPr>
        <w:t xml:space="preserve">The </w:t>
      </w:r>
      <w:r w:rsidRPr="008D6EC2">
        <w:rPr>
          <w:rFonts w:ascii="Times New Roman" w:eastAsia="Times New Roman" w:hAnsi="Times New Roman" w:cs="Times New Roman"/>
          <w:b/>
          <w:bCs/>
          <w:kern w:val="0"/>
          <w14:ligatures w14:val="none"/>
        </w:rPr>
        <w:t>mythic origin</w:t>
      </w:r>
      <w:r w:rsidRPr="008D6EC2">
        <w:rPr>
          <w:rFonts w:ascii="Times New Roman" w:eastAsia="Times New Roman" w:hAnsi="Times New Roman" w:cs="Times New Roman"/>
          <w:kern w:val="0"/>
          <w14:ligatures w14:val="none"/>
        </w:rPr>
        <w:t xml:space="preserve"> of deterrence is traced to the 1945 atomic bombings of Hiroshima and Nagasaki, long cited as proof of nuclear coercion. However, revisionist historians argue that Japan's surrender was more directly influenced by the Soviet Union's entry into the war. Robinson suggests that Hiroshima’s continued use as strategic justification represents a </w:t>
      </w:r>
      <w:r w:rsidRPr="008D6EC2">
        <w:rPr>
          <w:rFonts w:ascii="Times New Roman" w:eastAsia="Times New Roman" w:hAnsi="Times New Roman" w:cs="Times New Roman"/>
          <w:b/>
          <w:bCs/>
          <w:kern w:val="0"/>
          <w14:ligatures w14:val="none"/>
        </w:rPr>
        <w:t>ritualized myth</w:t>
      </w:r>
      <w:r w:rsidRPr="008D6EC2">
        <w:rPr>
          <w:rFonts w:ascii="Times New Roman" w:eastAsia="Times New Roman" w:hAnsi="Times New Roman" w:cs="Times New Roman"/>
          <w:kern w:val="0"/>
          <w14:ligatures w14:val="none"/>
        </w:rPr>
        <w:t>, not empirical truth.</w:t>
      </w:r>
    </w:p>
    <w:p w14:paraId="6F4925D4" w14:textId="77777777" w:rsidR="008D6EC2" w:rsidRPr="008D6EC2" w:rsidRDefault="008D6EC2" w:rsidP="008D6EC2">
      <w:pPr>
        <w:spacing w:before="100" w:beforeAutospacing="1" w:after="100" w:afterAutospacing="1" w:line="240" w:lineRule="auto"/>
        <w:rPr>
          <w:rFonts w:ascii="Times New Roman" w:eastAsia="Times New Roman" w:hAnsi="Times New Roman" w:cs="Times New Roman"/>
          <w:kern w:val="0"/>
          <w14:ligatures w14:val="none"/>
        </w:rPr>
      </w:pPr>
      <w:r w:rsidRPr="008D6EC2">
        <w:rPr>
          <w:rFonts w:ascii="Times New Roman" w:eastAsia="Times New Roman" w:hAnsi="Times New Roman" w:cs="Times New Roman"/>
          <w:kern w:val="0"/>
          <w14:ligatures w14:val="none"/>
        </w:rPr>
        <w:t xml:space="preserve">Deterrence is sustained through </w:t>
      </w:r>
      <w:r w:rsidRPr="008D6EC2">
        <w:rPr>
          <w:rFonts w:ascii="Times New Roman" w:eastAsia="Times New Roman" w:hAnsi="Times New Roman" w:cs="Times New Roman"/>
          <w:b/>
          <w:bCs/>
          <w:kern w:val="0"/>
          <w14:ligatures w14:val="none"/>
        </w:rPr>
        <w:t>doctrinal performances</w:t>
      </w:r>
      <w:r w:rsidRPr="008D6EC2">
        <w:rPr>
          <w:rFonts w:ascii="Times New Roman" w:eastAsia="Times New Roman" w:hAnsi="Times New Roman" w:cs="Times New Roman"/>
          <w:kern w:val="0"/>
          <w14:ligatures w14:val="none"/>
        </w:rPr>
        <w:t xml:space="preserve">, bureaucratic rituals, euphemistic language, and strategic exercises that create the illusion of control. Across nuclear-armed states—whether the U.S., Russia, China, France, India, or Pakistan—deterrence is framed as rational and responsible, while modernization contradicts disarmament commitments. Simultaneously, </w:t>
      </w:r>
      <w:r w:rsidRPr="008D6EC2">
        <w:rPr>
          <w:rFonts w:ascii="Times New Roman" w:eastAsia="Times New Roman" w:hAnsi="Times New Roman" w:cs="Times New Roman"/>
          <w:b/>
          <w:bCs/>
          <w:kern w:val="0"/>
          <w14:ligatures w14:val="none"/>
        </w:rPr>
        <w:t>non-nuclear states</w:t>
      </w:r>
      <w:r w:rsidRPr="008D6EC2">
        <w:rPr>
          <w:rFonts w:ascii="Times New Roman" w:eastAsia="Times New Roman" w:hAnsi="Times New Roman" w:cs="Times New Roman"/>
          <w:kern w:val="0"/>
          <w14:ligatures w14:val="none"/>
        </w:rPr>
        <w:t>, particularly in the Global South, see deterrence as structurally unjust—a coercive logic rooted in colonial hierarchies and selective security.</w:t>
      </w:r>
    </w:p>
    <w:p w14:paraId="643D2FFF" w14:textId="77777777" w:rsidR="008D6EC2" w:rsidRPr="008D6EC2" w:rsidRDefault="008D6EC2" w:rsidP="008D6EC2">
      <w:pPr>
        <w:spacing w:before="100" w:beforeAutospacing="1" w:after="100" w:afterAutospacing="1" w:line="240" w:lineRule="auto"/>
        <w:rPr>
          <w:rFonts w:ascii="Times New Roman" w:eastAsia="Times New Roman" w:hAnsi="Times New Roman" w:cs="Times New Roman"/>
          <w:kern w:val="0"/>
          <w14:ligatures w14:val="none"/>
        </w:rPr>
      </w:pPr>
      <w:r w:rsidRPr="008D6EC2">
        <w:rPr>
          <w:rFonts w:ascii="Times New Roman" w:eastAsia="Times New Roman" w:hAnsi="Times New Roman" w:cs="Times New Roman"/>
          <w:kern w:val="0"/>
          <w14:ligatures w14:val="none"/>
        </w:rPr>
        <w:t xml:space="preserve">The article also introduces the </w:t>
      </w:r>
      <w:r w:rsidRPr="008D6EC2">
        <w:rPr>
          <w:rFonts w:ascii="Times New Roman" w:eastAsia="Times New Roman" w:hAnsi="Times New Roman" w:cs="Times New Roman"/>
          <w:b/>
          <w:bCs/>
          <w:kern w:val="0"/>
          <w14:ligatures w14:val="none"/>
        </w:rPr>
        <w:t>“nuclear responsibilities” framework</w:t>
      </w:r>
      <w:r w:rsidRPr="008D6EC2">
        <w:rPr>
          <w:rFonts w:ascii="Times New Roman" w:eastAsia="Times New Roman" w:hAnsi="Times New Roman" w:cs="Times New Roman"/>
          <w:kern w:val="0"/>
          <w14:ligatures w14:val="none"/>
        </w:rPr>
        <w:t>, a dialogical alternative that reframes nuclear politics around shared obligations rather than entrenched rights. It proposes a pragmatic middle ground between abolition and deterrence orthodoxy, emphasizing stewardship, justice, survivor testimony, and inclusive governance.</w:t>
      </w:r>
    </w:p>
    <w:p w14:paraId="1A673EC1" w14:textId="77777777" w:rsidR="008D6EC2" w:rsidRPr="008D6EC2" w:rsidRDefault="008D6EC2" w:rsidP="008D6EC2">
      <w:pPr>
        <w:spacing w:before="100" w:beforeAutospacing="1" w:after="100" w:afterAutospacing="1" w:line="240" w:lineRule="auto"/>
        <w:rPr>
          <w:rFonts w:ascii="Times New Roman" w:eastAsia="Times New Roman" w:hAnsi="Times New Roman" w:cs="Times New Roman"/>
          <w:kern w:val="0"/>
          <w14:ligatures w14:val="none"/>
        </w:rPr>
      </w:pPr>
      <w:r w:rsidRPr="008D6EC2">
        <w:rPr>
          <w:rFonts w:ascii="Times New Roman" w:eastAsia="Times New Roman" w:hAnsi="Times New Roman" w:cs="Times New Roman"/>
          <w:kern w:val="0"/>
          <w14:ligatures w14:val="none"/>
        </w:rPr>
        <w:t xml:space="preserve">In conclusion, Robinson asserts that deterrence’s legitimacy depends not on evidence, but on </w:t>
      </w:r>
      <w:r w:rsidRPr="008D6EC2">
        <w:rPr>
          <w:rFonts w:ascii="Times New Roman" w:eastAsia="Times New Roman" w:hAnsi="Times New Roman" w:cs="Times New Roman"/>
          <w:b/>
          <w:bCs/>
          <w:kern w:val="0"/>
          <w14:ligatures w14:val="none"/>
        </w:rPr>
        <w:t>belief, repetition, and mythic narrative</w:t>
      </w:r>
      <w:r w:rsidRPr="008D6EC2">
        <w:rPr>
          <w:rFonts w:ascii="Times New Roman" w:eastAsia="Times New Roman" w:hAnsi="Times New Roman" w:cs="Times New Roman"/>
          <w:kern w:val="0"/>
          <w14:ligatures w14:val="none"/>
        </w:rPr>
        <w:t xml:space="preserve">. Its future, he argues, depends on whether the global community can construct </w:t>
      </w:r>
      <w:r w:rsidRPr="008D6EC2">
        <w:rPr>
          <w:rFonts w:ascii="Times New Roman" w:eastAsia="Times New Roman" w:hAnsi="Times New Roman" w:cs="Times New Roman"/>
          <w:b/>
          <w:bCs/>
          <w:kern w:val="0"/>
          <w14:ligatures w14:val="none"/>
        </w:rPr>
        <w:t>alternative narratives of security</w:t>
      </w:r>
      <w:r w:rsidRPr="008D6EC2">
        <w:rPr>
          <w:rFonts w:ascii="Times New Roman" w:eastAsia="Times New Roman" w:hAnsi="Times New Roman" w:cs="Times New Roman"/>
          <w:kern w:val="0"/>
          <w14:ligatures w14:val="none"/>
        </w:rPr>
        <w:t>—based not on the fear of annihilation, but on mutual responsibility, human dignity, and moral imagination.</w:t>
      </w:r>
    </w:p>
    <w:p w14:paraId="05DF21EC" w14:textId="77777777" w:rsidR="008D6EC2" w:rsidRPr="008D6EC2" w:rsidRDefault="00F02A7B" w:rsidP="008D6EC2">
      <w:pPr>
        <w:spacing w:after="0" w:line="240" w:lineRule="auto"/>
        <w:rPr>
          <w:rFonts w:ascii="Times New Roman" w:eastAsia="Times New Roman" w:hAnsi="Times New Roman" w:cs="Times New Roman"/>
          <w:kern w:val="0"/>
          <w14:ligatures w14:val="none"/>
        </w:rPr>
      </w:pPr>
      <w:r w:rsidRPr="00F02A7B">
        <w:rPr>
          <w:rFonts w:ascii="Times New Roman" w:eastAsia="Times New Roman" w:hAnsi="Times New Roman" w:cs="Times New Roman"/>
          <w:noProof/>
          <w:kern w:val="0"/>
        </w:rPr>
        <w:pict w14:anchorId="778898AE">
          <v:rect id="_x0000_i1025" alt="" style="width:468pt;height:.05pt;mso-width-percent:0;mso-height-percent:0;mso-width-percent:0;mso-height-percent:0" o:hralign="center" o:hrstd="t" o:hr="t" fillcolor="#a0a0a0" stroked="f"/>
        </w:pict>
      </w:r>
    </w:p>
    <w:p w14:paraId="089FC1EE"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C2"/>
    <w:rsid w:val="000712AF"/>
    <w:rsid w:val="004D26D9"/>
    <w:rsid w:val="004E2EA5"/>
    <w:rsid w:val="008D6EC2"/>
    <w:rsid w:val="00F02A7B"/>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5DC2"/>
  <w15:chartTrackingRefBased/>
  <w15:docId w15:val="{7327A4CC-1AE1-344F-A429-4F355D6E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6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6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EC2"/>
    <w:rPr>
      <w:rFonts w:eastAsiaTheme="majorEastAsia" w:cstheme="majorBidi"/>
      <w:color w:val="272727" w:themeColor="text1" w:themeTint="D8"/>
    </w:rPr>
  </w:style>
  <w:style w:type="paragraph" w:styleId="Title">
    <w:name w:val="Title"/>
    <w:basedOn w:val="Normal"/>
    <w:next w:val="Normal"/>
    <w:link w:val="TitleChar"/>
    <w:uiPriority w:val="10"/>
    <w:qFormat/>
    <w:rsid w:val="008D6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EC2"/>
    <w:pPr>
      <w:spacing w:before="160"/>
      <w:jc w:val="center"/>
    </w:pPr>
    <w:rPr>
      <w:i/>
      <w:iCs/>
      <w:color w:val="404040" w:themeColor="text1" w:themeTint="BF"/>
    </w:rPr>
  </w:style>
  <w:style w:type="character" w:customStyle="1" w:styleId="QuoteChar">
    <w:name w:val="Quote Char"/>
    <w:basedOn w:val="DefaultParagraphFont"/>
    <w:link w:val="Quote"/>
    <w:uiPriority w:val="29"/>
    <w:rsid w:val="008D6EC2"/>
    <w:rPr>
      <w:i/>
      <w:iCs/>
      <w:color w:val="404040" w:themeColor="text1" w:themeTint="BF"/>
    </w:rPr>
  </w:style>
  <w:style w:type="paragraph" w:styleId="ListParagraph">
    <w:name w:val="List Paragraph"/>
    <w:basedOn w:val="Normal"/>
    <w:uiPriority w:val="34"/>
    <w:qFormat/>
    <w:rsid w:val="008D6EC2"/>
    <w:pPr>
      <w:ind w:left="720"/>
      <w:contextualSpacing/>
    </w:pPr>
  </w:style>
  <w:style w:type="character" w:styleId="IntenseEmphasis">
    <w:name w:val="Intense Emphasis"/>
    <w:basedOn w:val="DefaultParagraphFont"/>
    <w:uiPriority w:val="21"/>
    <w:qFormat/>
    <w:rsid w:val="008D6EC2"/>
    <w:rPr>
      <w:i/>
      <w:iCs/>
      <w:color w:val="0F4761" w:themeColor="accent1" w:themeShade="BF"/>
    </w:rPr>
  </w:style>
  <w:style w:type="paragraph" w:styleId="IntenseQuote">
    <w:name w:val="Intense Quote"/>
    <w:basedOn w:val="Normal"/>
    <w:next w:val="Normal"/>
    <w:link w:val="IntenseQuoteChar"/>
    <w:uiPriority w:val="30"/>
    <w:qFormat/>
    <w:rsid w:val="008D6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EC2"/>
    <w:rPr>
      <w:i/>
      <w:iCs/>
      <w:color w:val="0F4761" w:themeColor="accent1" w:themeShade="BF"/>
    </w:rPr>
  </w:style>
  <w:style w:type="character" w:styleId="IntenseReference">
    <w:name w:val="Intense Reference"/>
    <w:basedOn w:val="DefaultParagraphFont"/>
    <w:uiPriority w:val="32"/>
    <w:qFormat/>
    <w:rsid w:val="008D6EC2"/>
    <w:rPr>
      <w:b/>
      <w:bCs/>
      <w:smallCaps/>
      <w:color w:val="0F4761" w:themeColor="accent1" w:themeShade="BF"/>
      <w:spacing w:val="5"/>
    </w:rPr>
  </w:style>
  <w:style w:type="character" w:styleId="Strong">
    <w:name w:val="Strong"/>
    <w:basedOn w:val="DefaultParagraphFont"/>
    <w:uiPriority w:val="22"/>
    <w:qFormat/>
    <w:rsid w:val="008D6EC2"/>
    <w:rPr>
      <w:b/>
      <w:bCs/>
    </w:rPr>
  </w:style>
  <w:style w:type="paragraph" w:styleId="NormalWeb">
    <w:name w:val="Normal (Web)"/>
    <w:basedOn w:val="Normal"/>
    <w:uiPriority w:val="99"/>
    <w:semiHidden/>
    <w:unhideWhenUsed/>
    <w:rsid w:val="008D6EC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2025-08-24T00:22:00Z</dcterms:created>
  <dcterms:modified xsi:type="dcterms:W3CDTF">2025-08-24T00:23:00Z</dcterms:modified>
</cp:coreProperties>
</file>