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0749" w14:textId="77777777" w:rsidR="00DF2A8C" w:rsidRDefault="00DF2A8C" w:rsidP="00B6796E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  <w:u w:val="single"/>
        </w:rPr>
      </w:pPr>
    </w:p>
    <w:p w14:paraId="34686CC2" w14:textId="4349EAB5" w:rsidR="00BC1D0D" w:rsidRPr="00B6796E" w:rsidRDefault="00D116ED" w:rsidP="00B6796E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  <w:u w:val="single"/>
        </w:rPr>
      </w:pPr>
      <w:r w:rsidRPr="00B6796E">
        <w:rPr>
          <w:rFonts w:asciiTheme="majorHAnsi" w:hAnsiTheme="majorHAnsi" w:cstheme="majorHAnsi"/>
          <w:b/>
          <w:bCs/>
          <w:sz w:val="56"/>
          <w:szCs w:val="56"/>
          <w:u w:val="single"/>
        </w:rPr>
        <w:t>CoachLoop First Meeting Guide</w:t>
      </w:r>
    </w:p>
    <w:p w14:paraId="3D995299" w14:textId="77777777" w:rsidR="008F52CB" w:rsidRDefault="008F52CB" w:rsidP="008F52CB">
      <w:pPr>
        <w:pStyle w:val="NoSpacing"/>
      </w:pPr>
    </w:p>
    <w:p w14:paraId="25211AAE" w14:textId="411429ED" w:rsidR="00BC1D0D" w:rsidRPr="00B6796E" w:rsidRDefault="00D116ED" w:rsidP="00B6796E">
      <w:pPr>
        <w:jc w:val="center"/>
        <w:rPr>
          <w:i/>
          <w:iCs/>
          <w:color w:val="0D0D0D" w:themeColor="text1" w:themeTint="F2"/>
        </w:rPr>
      </w:pPr>
      <w:r w:rsidRPr="00B6796E">
        <w:rPr>
          <w:i/>
          <w:iCs/>
          <w:color w:val="0D0D0D" w:themeColor="text1" w:themeTint="F2"/>
        </w:rPr>
        <w:t>How to Prepare &amp; What to Cover in Your First Mentorship Meeting</w:t>
      </w:r>
      <w:r w:rsidRPr="00B6796E">
        <w:rPr>
          <w:i/>
          <w:iCs/>
          <w:color w:val="0D0D0D" w:themeColor="text1" w:themeTint="F2"/>
        </w:rPr>
        <w:br/>
      </w:r>
    </w:p>
    <w:p w14:paraId="020954A4" w14:textId="77777777" w:rsidR="00BC1D0D" w:rsidRPr="008F52CB" w:rsidRDefault="00D116ED">
      <w:pPr>
        <w:pStyle w:val="Heading1"/>
        <w:rPr>
          <w:color w:val="0D0D0D" w:themeColor="text1" w:themeTint="F2"/>
          <w:u w:val="single"/>
        </w:rPr>
      </w:pPr>
      <w:r w:rsidRPr="008F52CB">
        <w:rPr>
          <w:color w:val="0D0D0D" w:themeColor="text1" w:themeTint="F2"/>
          <w:u w:val="single"/>
        </w:rPr>
        <w:t>Before the Meeting</w:t>
      </w:r>
    </w:p>
    <w:p w14:paraId="3B00B95F" w14:textId="77777777" w:rsidR="00BC1D0D" w:rsidRPr="00B6796E" w:rsidRDefault="00D116ED">
      <w:pPr>
        <w:rPr>
          <w:color w:val="0D0D0D" w:themeColor="text1" w:themeTint="F2"/>
        </w:rPr>
      </w:pPr>
      <w:r w:rsidRPr="00B6796E">
        <w:rPr>
          <w:color w:val="0D0D0D" w:themeColor="text1" w:themeTint="F2"/>
        </w:rPr>
        <w:t>-</w:t>
      </w:r>
      <w:r w:rsidRPr="00B6796E">
        <w:rPr>
          <w:color w:val="0D0D0D" w:themeColor="text1" w:themeTint="F2"/>
        </w:rPr>
        <w:t xml:space="preserve"> Review each other's LinkedIn profiles</w:t>
      </w:r>
      <w:r w:rsidRPr="00B6796E">
        <w:rPr>
          <w:color w:val="0D0D0D" w:themeColor="text1" w:themeTint="F2"/>
        </w:rPr>
        <w:br/>
      </w:r>
      <w:r w:rsidRPr="00B6796E">
        <w:rPr>
          <w:color w:val="0D0D0D" w:themeColor="text1" w:themeTint="F2"/>
        </w:rPr>
        <w:t>- Prepare 2–3 questions about background and experience</w:t>
      </w:r>
      <w:r w:rsidRPr="00B6796E">
        <w:rPr>
          <w:color w:val="0D0D0D" w:themeColor="text1" w:themeTint="F2"/>
        </w:rPr>
        <w:br/>
        <w:t>- Reflect on goals and expectations</w:t>
      </w:r>
      <w:r w:rsidRPr="00B6796E">
        <w:rPr>
          <w:color w:val="0D0D0D" w:themeColor="text1" w:themeTint="F2"/>
        </w:rPr>
        <w:br/>
        <w:t>- Confirm meeting time and platform</w:t>
      </w:r>
    </w:p>
    <w:p w14:paraId="25D44848" w14:textId="77777777" w:rsidR="00BC1D0D" w:rsidRPr="008F52CB" w:rsidRDefault="00D116ED">
      <w:pPr>
        <w:pStyle w:val="Heading1"/>
        <w:rPr>
          <w:color w:val="0D0D0D" w:themeColor="text1" w:themeTint="F2"/>
          <w:u w:val="single"/>
        </w:rPr>
      </w:pPr>
      <w:r w:rsidRPr="008F52CB">
        <w:rPr>
          <w:color w:val="0D0D0D" w:themeColor="text1" w:themeTint="F2"/>
          <w:u w:val="single"/>
        </w:rPr>
        <w:t>During the Meeting (45–60 minutes)</w:t>
      </w:r>
    </w:p>
    <w:p w14:paraId="5BE5C9AC" w14:textId="77777777" w:rsidR="00BC1D0D" w:rsidRPr="00B6796E" w:rsidRDefault="00D116ED">
      <w:pPr>
        <w:rPr>
          <w:color w:val="0D0D0D" w:themeColor="text1" w:themeTint="F2"/>
        </w:rPr>
      </w:pPr>
      <w:r w:rsidRPr="00B6796E">
        <w:rPr>
          <w:color w:val="0D0D0D" w:themeColor="text1" w:themeTint="F2"/>
        </w:rPr>
        <w:t>1. Introductions (10–15 mins)</w:t>
      </w:r>
      <w:r w:rsidRPr="00B6796E">
        <w:rPr>
          <w:color w:val="0D0D0D" w:themeColor="text1" w:themeTint="F2"/>
        </w:rPr>
        <w:br/>
        <w:t>- Share background, experience, and interests in GRC</w:t>
      </w:r>
    </w:p>
    <w:p w14:paraId="1976AB52" w14:textId="77777777" w:rsidR="00BC1D0D" w:rsidRPr="00B6796E" w:rsidRDefault="00D116ED">
      <w:pPr>
        <w:rPr>
          <w:color w:val="0D0D0D" w:themeColor="text1" w:themeTint="F2"/>
        </w:rPr>
      </w:pPr>
      <w:r w:rsidRPr="00B6796E">
        <w:rPr>
          <w:color w:val="0D0D0D" w:themeColor="text1" w:themeTint="F2"/>
        </w:rPr>
        <w:t>2. Expectations (5–10 mins)</w:t>
      </w:r>
      <w:r w:rsidRPr="00B6796E">
        <w:rPr>
          <w:color w:val="0D0D0D" w:themeColor="text1" w:themeTint="F2"/>
        </w:rPr>
        <w:br/>
        <w:t>- Discuss communication, participation, and accountability</w:t>
      </w:r>
    </w:p>
    <w:p w14:paraId="7897287A" w14:textId="77777777" w:rsidR="00BC1D0D" w:rsidRPr="00B6796E" w:rsidRDefault="00D116ED">
      <w:pPr>
        <w:rPr>
          <w:color w:val="0D0D0D" w:themeColor="text1" w:themeTint="F2"/>
        </w:rPr>
      </w:pPr>
      <w:r w:rsidRPr="00B6796E">
        <w:rPr>
          <w:color w:val="0D0D0D" w:themeColor="text1" w:themeTint="F2"/>
        </w:rPr>
        <w:t>3. Goal Setting (15–20 mins)</w:t>
      </w:r>
      <w:r w:rsidRPr="00B6796E">
        <w:rPr>
          <w:color w:val="0D0D0D" w:themeColor="text1" w:themeTint="F2"/>
        </w:rPr>
        <w:br/>
        <w:t>- Define 3 short-term and 2 long-term goals</w:t>
      </w:r>
      <w:r w:rsidRPr="00B6796E">
        <w:rPr>
          <w:color w:val="0D0D0D" w:themeColor="text1" w:themeTint="F2"/>
        </w:rPr>
        <w:br/>
        <w:t>- Refine goals to be specific and measurable</w:t>
      </w:r>
    </w:p>
    <w:p w14:paraId="59F8B94B" w14:textId="77777777" w:rsidR="00BC1D0D" w:rsidRPr="00B6796E" w:rsidRDefault="00D116ED">
      <w:pPr>
        <w:rPr>
          <w:color w:val="0D0D0D" w:themeColor="text1" w:themeTint="F2"/>
        </w:rPr>
      </w:pPr>
      <w:r w:rsidRPr="00B6796E">
        <w:rPr>
          <w:color w:val="0D0D0D" w:themeColor="text1" w:themeTint="F2"/>
        </w:rPr>
        <w:t>4. Meeting Cadence (5–10 mins)</w:t>
      </w:r>
      <w:r w:rsidRPr="00B6796E">
        <w:rPr>
          <w:color w:val="0D0D0D" w:themeColor="text1" w:themeTint="F2"/>
        </w:rPr>
        <w:br/>
        <w:t>- Agree on bi-weekly meetings</w:t>
      </w:r>
      <w:r w:rsidRPr="00B6796E">
        <w:rPr>
          <w:color w:val="0D0D0D" w:themeColor="text1" w:themeTint="F2"/>
        </w:rPr>
        <w:br/>
        <w:t>- Confirm format (Zoom, phone) and communication preferences</w:t>
      </w:r>
    </w:p>
    <w:p w14:paraId="35E95E85" w14:textId="77777777" w:rsidR="00BC1D0D" w:rsidRPr="00B6796E" w:rsidRDefault="00D116ED">
      <w:pPr>
        <w:rPr>
          <w:color w:val="0D0D0D" w:themeColor="text1" w:themeTint="F2"/>
        </w:rPr>
      </w:pPr>
      <w:r w:rsidRPr="00B6796E">
        <w:rPr>
          <w:color w:val="0D0D0D" w:themeColor="text1" w:themeTint="F2"/>
        </w:rPr>
        <w:t>5. Action Plan (10 mins)</w:t>
      </w:r>
      <w:r w:rsidRPr="00B6796E">
        <w:rPr>
          <w:color w:val="0D0D0D" w:themeColor="text1" w:themeTint="F2"/>
        </w:rPr>
        <w:br/>
        <w:t>- Identify 2–3 actions to complete before next meeting</w:t>
      </w:r>
    </w:p>
    <w:p w14:paraId="54DBD9D9" w14:textId="77777777" w:rsidR="00BC1D0D" w:rsidRPr="008F52CB" w:rsidRDefault="00D116ED">
      <w:pPr>
        <w:pStyle w:val="Heading1"/>
        <w:rPr>
          <w:color w:val="0D0D0D" w:themeColor="text1" w:themeTint="F2"/>
          <w:u w:val="single"/>
        </w:rPr>
      </w:pPr>
      <w:r w:rsidRPr="008F52CB">
        <w:rPr>
          <w:color w:val="0D0D0D" w:themeColor="text1" w:themeTint="F2"/>
          <w:u w:val="single"/>
        </w:rPr>
        <w:t>After the Meeting</w:t>
      </w:r>
    </w:p>
    <w:p w14:paraId="11414941" w14:textId="77777777" w:rsidR="00BC1D0D" w:rsidRPr="00B6796E" w:rsidRDefault="00D116ED">
      <w:pPr>
        <w:rPr>
          <w:color w:val="0D0D0D" w:themeColor="text1" w:themeTint="F2"/>
        </w:rPr>
      </w:pPr>
      <w:r w:rsidRPr="008F52CB">
        <w:rPr>
          <w:i/>
          <w:iCs/>
          <w:color w:val="0D0D0D" w:themeColor="text1" w:themeTint="F2"/>
        </w:rPr>
        <w:t>Mentees</w:t>
      </w:r>
      <w:r w:rsidRPr="00B6796E">
        <w:rPr>
          <w:color w:val="0D0D0D" w:themeColor="text1" w:themeTint="F2"/>
        </w:rPr>
        <w:t>:</w:t>
      </w:r>
      <w:r w:rsidRPr="00B6796E">
        <w:rPr>
          <w:color w:val="0D0D0D" w:themeColor="text1" w:themeTint="F2"/>
        </w:rPr>
        <w:br/>
        <w:t>- Finalize goals and begin action steps</w:t>
      </w:r>
      <w:r w:rsidRPr="00B6796E">
        <w:rPr>
          <w:color w:val="0D0D0D" w:themeColor="text1" w:themeTint="F2"/>
        </w:rPr>
        <w:br/>
        <w:t>- Track progress</w:t>
      </w:r>
      <w:r w:rsidRPr="00B6796E">
        <w:rPr>
          <w:color w:val="0D0D0D" w:themeColor="text1" w:themeTint="F2"/>
        </w:rPr>
        <w:br/>
      </w:r>
      <w:r w:rsidRPr="00B6796E">
        <w:rPr>
          <w:color w:val="0D0D0D" w:themeColor="text1" w:themeTint="F2"/>
        </w:rPr>
        <w:br/>
      </w:r>
      <w:r w:rsidRPr="008F52CB">
        <w:rPr>
          <w:i/>
          <w:iCs/>
          <w:color w:val="0D0D0D" w:themeColor="text1" w:themeTint="F2"/>
        </w:rPr>
        <w:t>Mentors</w:t>
      </w:r>
      <w:r w:rsidRPr="00B6796E">
        <w:rPr>
          <w:color w:val="0D0D0D" w:themeColor="text1" w:themeTint="F2"/>
        </w:rPr>
        <w:t>:</w:t>
      </w:r>
      <w:r w:rsidRPr="00B6796E">
        <w:rPr>
          <w:color w:val="0D0D0D" w:themeColor="text1" w:themeTint="F2"/>
        </w:rPr>
        <w:br/>
      </w:r>
      <w:r w:rsidRPr="00B6796E">
        <w:rPr>
          <w:color w:val="0D0D0D" w:themeColor="text1" w:themeTint="F2"/>
        </w:rPr>
        <w:lastRenderedPageBreak/>
        <w:t>- Provide resources and guidance</w:t>
      </w:r>
      <w:r w:rsidRPr="00B6796E">
        <w:rPr>
          <w:color w:val="0D0D0D" w:themeColor="text1" w:themeTint="F2"/>
        </w:rPr>
        <w:br/>
        <w:t>- Prepare for next session</w:t>
      </w:r>
    </w:p>
    <w:p w14:paraId="10A3F9EA" w14:textId="1C6147CB" w:rsidR="00BC1D0D" w:rsidRPr="008F52CB" w:rsidRDefault="00D116ED">
      <w:pPr>
        <w:rPr>
          <w:b/>
          <w:bCs/>
          <w:color w:val="0D0D0D" w:themeColor="text1" w:themeTint="F2"/>
        </w:rPr>
      </w:pPr>
      <w:r w:rsidRPr="00B6796E">
        <w:rPr>
          <w:color w:val="0D0D0D" w:themeColor="text1" w:themeTint="F2"/>
        </w:rPr>
        <w:br/>
      </w:r>
      <w:r w:rsidR="008F52CB" w:rsidRPr="008F52CB">
        <w:rPr>
          <w:b/>
          <w:bCs/>
          <w:color w:val="0D0D0D" w:themeColor="text1" w:themeTint="F2"/>
        </w:rPr>
        <w:t>KEY REMINDER: A STRONG FIRST MEETING SETS THE FOUNDATION FOR A SUCCESSFUL MENTORSHIP EXPERIENCE.</w:t>
      </w:r>
    </w:p>
    <w:sectPr w:rsidR="00BC1D0D" w:rsidRPr="008F52C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2815" w14:textId="77777777" w:rsidR="00D116ED" w:rsidRDefault="00D116ED" w:rsidP="008F52CB">
      <w:pPr>
        <w:spacing w:after="0" w:line="240" w:lineRule="auto"/>
      </w:pPr>
      <w:r>
        <w:separator/>
      </w:r>
    </w:p>
  </w:endnote>
  <w:endnote w:type="continuationSeparator" w:id="0">
    <w:p w14:paraId="74AA5081" w14:textId="77777777" w:rsidR="00D116ED" w:rsidRDefault="00D116ED" w:rsidP="008F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B0CB" w14:textId="77777777" w:rsidR="00D116ED" w:rsidRDefault="00D116ED" w:rsidP="008F52CB">
      <w:pPr>
        <w:spacing w:after="0" w:line="240" w:lineRule="auto"/>
      </w:pPr>
      <w:r>
        <w:separator/>
      </w:r>
    </w:p>
  </w:footnote>
  <w:footnote w:type="continuationSeparator" w:id="0">
    <w:p w14:paraId="3A15EB6D" w14:textId="77777777" w:rsidR="00D116ED" w:rsidRDefault="00D116ED" w:rsidP="008F5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4F25" w14:textId="6891EBE9" w:rsidR="008F52CB" w:rsidRDefault="008F52CB" w:rsidP="008F52CB">
    <w:pPr>
      <w:pStyle w:val="Header"/>
      <w:jc w:val="center"/>
    </w:pPr>
    <w:r>
      <w:rPr>
        <w:noProof/>
      </w:rPr>
      <w:drawing>
        <wp:inline distT="0" distB="0" distL="0" distR="0" wp14:anchorId="3BFB84DD" wp14:editId="11B85B44">
          <wp:extent cx="2493645" cy="920750"/>
          <wp:effectExtent l="0" t="0" r="0" b="0"/>
          <wp:docPr id="16659218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223222">
    <w:abstractNumId w:val="8"/>
  </w:num>
  <w:num w:numId="2" w16cid:durableId="409470771">
    <w:abstractNumId w:val="6"/>
  </w:num>
  <w:num w:numId="3" w16cid:durableId="1780175883">
    <w:abstractNumId w:val="5"/>
  </w:num>
  <w:num w:numId="4" w16cid:durableId="1013995460">
    <w:abstractNumId w:val="4"/>
  </w:num>
  <w:num w:numId="5" w16cid:durableId="1720014072">
    <w:abstractNumId w:val="7"/>
  </w:num>
  <w:num w:numId="6" w16cid:durableId="2020965284">
    <w:abstractNumId w:val="3"/>
  </w:num>
  <w:num w:numId="7" w16cid:durableId="1114203950">
    <w:abstractNumId w:val="2"/>
  </w:num>
  <w:num w:numId="8" w16cid:durableId="1705135021">
    <w:abstractNumId w:val="1"/>
  </w:num>
  <w:num w:numId="9" w16cid:durableId="159569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52CB"/>
    <w:rsid w:val="00AA1D8D"/>
    <w:rsid w:val="00B47730"/>
    <w:rsid w:val="00B6796E"/>
    <w:rsid w:val="00BC1D0D"/>
    <w:rsid w:val="00CB0664"/>
    <w:rsid w:val="00D116ED"/>
    <w:rsid w:val="00DF2A8C"/>
    <w:rsid w:val="00E81E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EBAAB128-CD25-4E0E-8DC2-E1CA956E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SSC</cp:lastModifiedBy>
  <cp:revision>4</cp:revision>
  <dcterms:created xsi:type="dcterms:W3CDTF">2013-12-23T23:15:00Z</dcterms:created>
  <dcterms:modified xsi:type="dcterms:W3CDTF">2026-04-26T04:00:00Z</dcterms:modified>
  <cp:category/>
</cp:coreProperties>
</file>