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EEB92" w14:textId="77777777" w:rsidR="00C77C16" w:rsidRPr="00C77C16" w:rsidRDefault="00C77C16" w:rsidP="00C77C16">
      <w:pPr>
        <w:shd w:val="clear" w:color="auto" w:fill="FFFFFF"/>
        <w:spacing w:after="0" w:line="240" w:lineRule="auto"/>
        <w:rPr>
          <w:rFonts w:ascii="Arial" w:eastAsia="Times New Roman" w:hAnsi="Arial" w:cs="Arial"/>
          <w:color w:val="222222"/>
          <w:sz w:val="24"/>
          <w:szCs w:val="24"/>
        </w:rPr>
      </w:pPr>
      <w:r w:rsidRPr="00C77C16">
        <w:rPr>
          <w:rFonts w:ascii="Arial" w:eastAsia="Times New Roman" w:hAnsi="Arial" w:cs="Arial"/>
          <w:color w:val="222222"/>
          <w:sz w:val="24"/>
          <w:szCs w:val="24"/>
        </w:rPr>
        <w:t>On November 19</w:t>
      </w:r>
      <w:r w:rsidRPr="00C77C16">
        <w:rPr>
          <w:rFonts w:ascii="Arial" w:eastAsia="Times New Roman" w:hAnsi="Arial" w:cs="Arial"/>
          <w:color w:val="222222"/>
          <w:sz w:val="24"/>
          <w:szCs w:val="24"/>
          <w:vertAlign w:val="superscript"/>
        </w:rPr>
        <w:t>th</w:t>
      </w:r>
      <w:r w:rsidRPr="00C77C16">
        <w:rPr>
          <w:rFonts w:ascii="Arial" w:eastAsia="Times New Roman" w:hAnsi="Arial" w:cs="Arial"/>
          <w:color w:val="222222"/>
          <w:sz w:val="24"/>
          <w:szCs w:val="24"/>
        </w:rPr>
        <w:t>, the House passed the Build Back Better Act (the “BBB”), H.R. 5376.</w:t>
      </w:r>
    </w:p>
    <w:p w14:paraId="217024D2" w14:textId="77777777" w:rsidR="00C77C16" w:rsidRPr="00C77C16" w:rsidRDefault="00C77C16" w:rsidP="00C77C16">
      <w:pPr>
        <w:shd w:val="clear" w:color="auto" w:fill="FFFFFF"/>
        <w:spacing w:after="0" w:line="240" w:lineRule="auto"/>
        <w:rPr>
          <w:rFonts w:ascii="Arial" w:eastAsia="Times New Roman" w:hAnsi="Arial" w:cs="Arial"/>
          <w:color w:val="222222"/>
          <w:sz w:val="24"/>
          <w:szCs w:val="24"/>
        </w:rPr>
      </w:pPr>
      <w:r w:rsidRPr="00C77C16">
        <w:rPr>
          <w:rFonts w:ascii="Arial" w:eastAsia="Times New Roman" w:hAnsi="Arial" w:cs="Arial"/>
          <w:color w:val="222222"/>
          <w:sz w:val="24"/>
          <w:szCs w:val="24"/>
        </w:rPr>
        <w:t> </w:t>
      </w:r>
    </w:p>
    <w:p w14:paraId="66414B87" w14:textId="77777777" w:rsidR="00C77C16" w:rsidRPr="00C77C16" w:rsidRDefault="00C77C16" w:rsidP="00C77C16">
      <w:pPr>
        <w:shd w:val="clear" w:color="auto" w:fill="FFFFFF"/>
        <w:spacing w:after="0" w:line="240" w:lineRule="auto"/>
        <w:rPr>
          <w:rFonts w:ascii="Arial" w:eastAsia="Times New Roman" w:hAnsi="Arial" w:cs="Arial"/>
          <w:color w:val="222222"/>
          <w:sz w:val="24"/>
          <w:szCs w:val="24"/>
        </w:rPr>
      </w:pPr>
      <w:r w:rsidRPr="00C77C16">
        <w:rPr>
          <w:rFonts w:ascii="Arial" w:eastAsia="Times New Roman" w:hAnsi="Arial" w:cs="Arial"/>
          <w:color w:val="222222"/>
          <w:sz w:val="24"/>
          <w:szCs w:val="24"/>
        </w:rPr>
        <w:t>            From a tax viewpoint many of the provisions which would have been so detrimental to small businesses and their owners were removed from the final House version of the BBB.  In the final House bill, there was:</w:t>
      </w:r>
    </w:p>
    <w:p w14:paraId="71FB5F91" w14:textId="77777777" w:rsidR="00C77C16" w:rsidRPr="00C77C16" w:rsidRDefault="00C77C16" w:rsidP="00C77C16">
      <w:pPr>
        <w:shd w:val="clear" w:color="auto" w:fill="FFFFFF"/>
        <w:spacing w:after="0" w:line="240" w:lineRule="auto"/>
        <w:rPr>
          <w:rFonts w:ascii="Arial" w:eastAsia="Times New Roman" w:hAnsi="Arial" w:cs="Arial"/>
          <w:color w:val="222222"/>
          <w:sz w:val="24"/>
          <w:szCs w:val="24"/>
        </w:rPr>
      </w:pPr>
      <w:r w:rsidRPr="00C77C16">
        <w:rPr>
          <w:rFonts w:ascii="Arial" w:eastAsia="Times New Roman" w:hAnsi="Arial" w:cs="Arial"/>
          <w:color w:val="222222"/>
          <w:sz w:val="24"/>
          <w:szCs w:val="24"/>
        </w:rPr>
        <w:t> </w:t>
      </w:r>
    </w:p>
    <w:p w14:paraId="538E4299" w14:textId="77777777" w:rsidR="00C77C16" w:rsidRPr="00C77C16" w:rsidRDefault="00C77C16" w:rsidP="00C77C16">
      <w:pPr>
        <w:numPr>
          <w:ilvl w:val="0"/>
          <w:numId w:val="1"/>
        </w:numPr>
        <w:shd w:val="clear" w:color="auto" w:fill="FFFFFF"/>
        <w:spacing w:after="0" w:line="240" w:lineRule="auto"/>
        <w:ind w:left="945"/>
        <w:rPr>
          <w:rFonts w:ascii="Arial" w:eastAsia="Times New Roman" w:hAnsi="Arial" w:cs="Arial"/>
          <w:color w:val="222222"/>
          <w:sz w:val="24"/>
          <w:szCs w:val="24"/>
        </w:rPr>
      </w:pPr>
      <w:r w:rsidRPr="00C77C16">
        <w:rPr>
          <w:rFonts w:ascii="Arial" w:eastAsia="Times New Roman" w:hAnsi="Arial" w:cs="Arial"/>
          <w:color w:val="222222"/>
          <w:sz w:val="24"/>
          <w:szCs w:val="24"/>
        </w:rPr>
        <w:t>No change to individual tax rates with modified adjusted gross income (“MAGI”) of $10,000,000 or less;</w:t>
      </w:r>
    </w:p>
    <w:p w14:paraId="139DCA6A" w14:textId="77777777" w:rsidR="00C77C16" w:rsidRPr="00C77C16" w:rsidRDefault="00C77C16" w:rsidP="00C77C16">
      <w:pPr>
        <w:numPr>
          <w:ilvl w:val="0"/>
          <w:numId w:val="1"/>
        </w:numPr>
        <w:shd w:val="clear" w:color="auto" w:fill="FFFFFF"/>
        <w:spacing w:after="0" w:line="240" w:lineRule="auto"/>
        <w:ind w:left="945"/>
        <w:rPr>
          <w:rFonts w:ascii="Arial" w:eastAsia="Times New Roman" w:hAnsi="Arial" w:cs="Arial"/>
          <w:color w:val="222222"/>
          <w:sz w:val="24"/>
          <w:szCs w:val="24"/>
        </w:rPr>
      </w:pPr>
      <w:r w:rsidRPr="00C77C16">
        <w:rPr>
          <w:rFonts w:ascii="Arial" w:eastAsia="Times New Roman" w:hAnsi="Arial" w:cs="Arial"/>
          <w:color w:val="222222"/>
          <w:sz w:val="24"/>
          <w:szCs w:val="24"/>
        </w:rPr>
        <w:t>No change to estate and gift tax exemption amounts or rates;</w:t>
      </w:r>
    </w:p>
    <w:p w14:paraId="276B0E64" w14:textId="77777777" w:rsidR="00C77C16" w:rsidRPr="00C77C16" w:rsidRDefault="00C77C16" w:rsidP="00C77C16">
      <w:pPr>
        <w:numPr>
          <w:ilvl w:val="0"/>
          <w:numId w:val="1"/>
        </w:numPr>
        <w:shd w:val="clear" w:color="auto" w:fill="FFFFFF"/>
        <w:spacing w:after="0" w:line="240" w:lineRule="auto"/>
        <w:ind w:left="945"/>
        <w:rPr>
          <w:rFonts w:ascii="Arial" w:eastAsia="Times New Roman" w:hAnsi="Arial" w:cs="Arial"/>
          <w:color w:val="222222"/>
          <w:sz w:val="24"/>
          <w:szCs w:val="24"/>
        </w:rPr>
      </w:pPr>
      <w:r w:rsidRPr="00C77C16">
        <w:rPr>
          <w:rFonts w:ascii="Arial" w:eastAsia="Times New Roman" w:hAnsi="Arial" w:cs="Arial"/>
          <w:color w:val="222222"/>
          <w:sz w:val="24"/>
          <w:szCs w:val="24"/>
        </w:rPr>
        <w:t>No change to grantor trust rules (the original provision would have created havoc with almost all irrevocable life insurance trusts);</w:t>
      </w:r>
    </w:p>
    <w:p w14:paraId="5113C98D" w14:textId="77777777" w:rsidR="00C77C16" w:rsidRPr="00C77C16" w:rsidRDefault="00C77C16" w:rsidP="00C77C16">
      <w:pPr>
        <w:numPr>
          <w:ilvl w:val="0"/>
          <w:numId w:val="1"/>
        </w:numPr>
        <w:shd w:val="clear" w:color="auto" w:fill="FFFFFF"/>
        <w:spacing w:after="0" w:line="240" w:lineRule="auto"/>
        <w:ind w:left="945"/>
        <w:rPr>
          <w:rFonts w:ascii="Arial" w:eastAsia="Times New Roman" w:hAnsi="Arial" w:cs="Arial"/>
          <w:color w:val="222222"/>
          <w:sz w:val="24"/>
          <w:szCs w:val="24"/>
        </w:rPr>
      </w:pPr>
      <w:r w:rsidRPr="00C77C16">
        <w:rPr>
          <w:rFonts w:ascii="Arial" w:eastAsia="Times New Roman" w:hAnsi="Arial" w:cs="Arial"/>
          <w:color w:val="222222"/>
          <w:sz w:val="24"/>
          <w:szCs w:val="24"/>
        </w:rPr>
        <w:t>No change to valuation discounts (the original provision would have made it difficult to transfer interests in a cost-effective manner in family LLCs and partnerships from the older to the younger generation);</w:t>
      </w:r>
    </w:p>
    <w:p w14:paraId="7F27FB0A" w14:textId="77777777" w:rsidR="00C77C16" w:rsidRPr="00C77C16" w:rsidRDefault="00C77C16" w:rsidP="00C77C16">
      <w:pPr>
        <w:numPr>
          <w:ilvl w:val="0"/>
          <w:numId w:val="1"/>
        </w:numPr>
        <w:shd w:val="clear" w:color="auto" w:fill="FFFFFF"/>
        <w:spacing w:after="0" w:line="240" w:lineRule="auto"/>
        <w:ind w:left="945"/>
        <w:rPr>
          <w:rFonts w:ascii="Arial" w:eastAsia="Times New Roman" w:hAnsi="Arial" w:cs="Arial"/>
          <w:color w:val="222222"/>
          <w:sz w:val="24"/>
          <w:szCs w:val="24"/>
        </w:rPr>
      </w:pPr>
      <w:r w:rsidRPr="00C77C16">
        <w:rPr>
          <w:rFonts w:ascii="Arial" w:eastAsia="Times New Roman" w:hAnsi="Arial" w:cs="Arial"/>
          <w:color w:val="222222"/>
          <w:sz w:val="24"/>
          <w:szCs w:val="24"/>
        </w:rPr>
        <w:t>Significant surtax increases (especially for non-grantor trusts)</w:t>
      </w:r>
    </w:p>
    <w:p w14:paraId="3BD6A026" w14:textId="77777777" w:rsidR="00C77C16" w:rsidRPr="00C77C16" w:rsidRDefault="00C77C16" w:rsidP="00C77C16">
      <w:pPr>
        <w:numPr>
          <w:ilvl w:val="2"/>
          <w:numId w:val="1"/>
        </w:numPr>
        <w:shd w:val="clear" w:color="auto" w:fill="FFFFFF"/>
        <w:spacing w:after="0" w:line="240" w:lineRule="auto"/>
        <w:ind w:left="2385"/>
        <w:rPr>
          <w:rFonts w:ascii="Arial" w:eastAsia="Times New Roman" w:hAnsi="Arial" w:cs="Arial"/>
          <w:color w:val="222222"/>
          <w:sz w:val="24"/>
          <w:szCs w:val="24"/>
        </w:rPr>
      </w:pPr>
      <w:r w:rsidRPr="00C77C16">
        <w:rPr>
          <w:rFonts w:ascii="Arial" w:eastAsia="Times New Roman" w:hAnsi="Arial" w:cs="Arial"/>
          <w:color w:val="222222"/>
          <w:sz w:val="24"/>
          <w:szCs w:val="24"/>
        </w:rPr>
        <w:t>Additional 5% on MAGI for individuals in excess of $10,000,000 (single or married filing jointly) and for non-grantor trusts in excess of $200,000</w:t>
      </w:r>
    </w:p>
    <w:p w14:paraId="33CAB2D7" w14:textId="77777777" w:rsidR="00C77C16" w:rsidRPr="00C77C16" w:rsidRDefault="00C77C16" w:rsidP="00C77C16">
      <w:pPr>
        <w:numPr>
          <w:ilvl w:val="2"/>
          <w:numId w:val="1"/>
        </w:numPr>
        <w:shd w:val="clear" w:color="auto" w:fill="FFFFFF"/>
        <w:spacing w:after="0" w:line="240" w:lineRule="auto"/>
        <w:ind w:left="2385"/>
        <w:rPr>
          <w:rFonts w:ascii="Arial" w:eastAsia="Times New Roman" w:hAnsi="Arial" w:cs="Arial"/>
          <w:color w:val="222222"/>
          <w:sz w:val="24"/>
          <w:szCs w:val="24"/>
        </w:rPr>
      </w:pPr>
      <w:r w:rsidRPr="00C77C16">
        <w:rPr>
          <w:rFonts w:ascii="Arial" w:eastAsia="Times New Roman" w:hAnsi="Arial" w:cs="Arial"/>
          <w:color w:val="222222"/>
          <w:sz w:val="24"/>
          <w:szCs w:val="24"/>
        </w:rPr>
        <w:t>Extra additional 3% on MAGI for individuals in excess of $25,000,000 (single or married filing jointly) and for non-grantor trusts in excess of $500,000;</w:t>
      </w:r>
    </w:p>
    <w:p w14:paraId="023B9E34" w14:textId="77777777" w:rsidR="00C77C16" w:rsidRPr="00C77C16" w:rsidRDefault="00C77C16" w:rsidP="00C77C16">
      <w:pPr>
        <w:numPr>
          <w:ilvl w:val="0"/>
          <w:numId w:val="1"/>
        </w:numPr>
        <w:shd w:val="clear" w:color="auto" w:fill="FFFFFF"/>
        <w:spacing w:after="0" w:line="240" w:lineRule="auto"/>
        <w:ind w:left="945"/>
        <w:rPr>
          <w:rFonts w:ascii="Arial" w:eastAsia="Times New Roman" w:hAnsi="Arial" w:cs="Arial"/>
          <w:color w:val="222222"/>
          <w:sz w:val="24"/>
          <w:szCs w:val="24"/>
        </w:rPr>
      </w:pPr>
      <w:r w:rsidRPr="00C77C16">
        <w:rPr>
          <w:rFonts w:ascii="Arial" w:eastAsia="Times New Roman" w:hAnsi="Arial" w:cs="Arial"/>
          <w:color w:val="222222"/>
          <w:sz w:val="24"/>
          <w:szCs w:val="24"/>
        </w:rPr>
        <w:t>No change to C corporation tax rates;</w:t>
      </w:r>
    </w:p>
    <w:p w14:paraId="4430D7EE" w14:textId="77777777" w:rsidR="00C77C16" w:rsidRPr="00C77C16" w:rsidRDefault="00C77C16" w:rsidP="00C77C16">
      <w:pPr>
        <w:numPr>
          <w:ilvl w:val="0"/>
          <w:numId w:val="1"/>
        </w:numPr>
        <w:shd w:val="clear" w:color="auto" w:fill="FFFFFF"/>
        <w:spacing w:after="0" w:line="240" w:lineRule="auto"/>
        <w:ind w:left="945"/>
        <w:rPr>
          <w:rFonts w:ascii="Arial" w:eastAsia="Times New Roman" w:hAnsi="Arial" w:cs="Arial"/>
          <w:color w:val="222222"/>
          <w:sz w:val="24"/>
          <w:szCs w:val="24"/>
        </w:rPr>
      </w:pPr>
      <w:r w:rsidRPr="00C77C16">
        <w:rPr>
          <w:rFonts w:ascii="Arial" w:eastAsia="Times New Roman" w:hAnsi="Arial" w:cs="Arial"/>
          <w:color w:val="222222"/>
          <w:sz w:val="24"/>
          <w:szCs w:val="24"/>
        </w:rPr>
        <w:t>No change to the very important 20% qualified business income deduction under 199A for pass-through entities;</w:t>
      </w:r>
    </w:p>
    <w:p w14:paraId="20D8914B" w14:textId="77777777" w:rsidR="00C77C16" w:rsidRPr="00C77C16" w:rsidRDefault="00C77C16" w:rsidP="00C77C16">
      <w:pPr>
        <w:numPr>
          <w:ilvl w:val="0"/>
          <w:numId w:val="1"/>
        </w:numPr>
        <w:shd w:val="clear" w:color="auto" w:fill="FFFFFF"/>
        <w:spacing w:after="0" w:line="240" w:lineRule="auto"/>
        <w:ind w:left="945"/>
        <w:rPr>
          <w:rFonts w:ascii="Arial" w:eastAsia="Times New Roman" w:hAnsi="Arial" w:cs="Arial"/>
          <w:color w:val="222222"/>
          <w:sz w:val="24"/>
          <w:szCs w:val="24"/>
        </w:rPr>
      </w:pPr>
      <w:r w:rsidRPr="00C77C16">
        <w:rPr>
          <w:rFonts w:ascii="Arial" w:eastAsia="Times New Roman" w:hAnsi="Arial" w:cs="Arial"/>
          <w:color w:val="222222"/>
          <w:sz w:val="24"/>
          <w:szCs w:val="24"/>
        </w:rPr>
        <w:t>3.8% surtax on active business income from pass-through entities such as S corporations and partnerships for the excess over $400,000 (if single) and $500,000 (if married filing jointly)—whereas the current 3.8% net investment income tax only applies to passive income;</w:t>
      </w:r>
    </w:p>
    <w:p w14:paraId="2F4AADD5" w14:textId="77777777" w:rsidR="00C77C16" w:rsidRPr="00C77C16" w:rsidRDefault="00C77C16" w:rsidP="00C77C16">
      <w:pPr>
        <w:numPr>
          <w:ilvl w:val="0"/>
          <w:numId w:val="1"/>
        </w:numPr>
        <w:shd w:val="clear" w:color="auto" w:fill="FFFFFF"/>
        <w:spacing w:after="0" w:line="240" w:lineRule="auto"/>
        <w:ind w:left="945"/>
        <w:rPr>
          <w:rFonts w:ascii="Arial" w:eastAsia="Times New Roman" w:hAnsi="Arial" w:cs="Arial"/>
          <w:color w:val="222222"/>
          <w:sz w:val="24"/>
          <w:szCs w:val="24"/>
        </w:rPr>
      </w:pPr>
      <w:r w:rsidRPr="00C77C16">
        <w:rPr>
          <w:rFonts w:ascii="Arial" w:eastAsia="Times New Roman" w:hAnsi="Arial" w:cs="Arial"/>
          <w:color w:val="222222"/>
          <w:sz w:val="24"/>
          <w:szCs w:val="24"/>
        </w:rPr>
        <w:t>IRA provisions back in</w:t>
      </w:r>
    </w:p>
    <w:p w14:paraId="5EFB9812" w14:textId="77777777" w:rsidR="00C77C16" w:rsidRPr="00C77C16" w:rsidRDefault="00C77C16" w:rsidP="00C77C16">
      <w:pPr>
        <w:numPr>
          <w:ilvl w:val="1"/>
          <w:numId w:val="1"/>
        </w:numPr>
        <w:shd w:val="clear" w:color="auto" w:fill="FFFFFF"/>
        <w:spacing w:after="0" w:line="240" w:lineRule="auto"/>
        <w:ind w:left="1665"/>
        <w:rPr>
          <w:rFonts w:ascii="Arial" w:eastAsia="Times New Roman" w:hAnsi="Arial" w:cs="Arial"/>
          <w:color w:val="222222"/>
          <w:sz w:val="24"/>
          <w:szCs w:val="24"/>
        </w:rPr>
      </w:pPr>
      <w:r w:rsidRPr="00C77C16">
        <w:rPr>
          <w:rFonts w:ascii="Arial" w:eastAsia="Times New Roman" w:hAnsi="Arial" w:cs="Arial"/>
          <w:color w:val="222222"/>
          <w:sz w:val="24"/>
          <w:szCs w:val="24"/>
        </w:rPr>
        <w:t>No IRA contributions for $10,000,000 retirement plan accounts of applicable taxpayers ($400,000 single, $450,000 joint) after 2028</w:t>
      </w:r>
    </w:p>
    <w:p w14:paraId="7505E69E" w14:textId="77777777" w:rsidR="00C77C16" w:rsidRPr="00C77C16" w:rsidRDefault="00C77C16" w:rsidP="00C77C16">
      <w:pPr>
        <w:numPr>
          <w:ilvl w:val="1"/>
          <w:numId w:val="1"/>
        </w:numPr>
        <w:shd w:val="clear" w:color="auto" w:fill="FFFFFF"/>
        <w:spacing w:after="0" w:line="240" w:lineRule="auto"/>
        <w:ind w:left="1665"/>
        <w:rPr>
          <w:rFonts w:ascii="Arial" w:eastAsia="Times New Roman" w:hAnsi="Arial" w:cs="Arial"/>
          <w:color w:val="222222"/>
          <w:sz w:val="24"/>
          <w:szCs w:val="24"/>
        </w:rPr>
      </w:pPr>
      <w:r w:rsidRPr="00C77C16">
        <w:rPr>
          <w:rFonts w:ascii="Arial" w:eastAsia="Times New Roman" w:hAnsi="Arial" w:cs="Arial"/>
          <w:color w:val="222222"/>
          <w:sz w:val="24"/>
          <w:szCs w:val="24"/>
        </w:rPr>
        <w:t>For applicable taxpayers ($400,000 single, $450,000 joint), Required Minimum Distributions (RMDs) for retirement plan accounts valued at more than $10,000,000 will have to withdraw 50% of the value over the $10,000,000 limit.  For accounts over $20,000,000, applicable taxpayers must draw down 100% of any Roth account to bring the value down to $20,000,000. These provisions are effective as of January 1, 2029</w:t>
      </w:r>
    </w:p>
    <w:p w14:paraId="7E6D33CE" w14:textId="77777777" w:rsidR="00C77C16" w:rsidRPr="00C77C16" w:rsidRDefault="00C77C16" w:rsidP="00C77C16">
      <w:pPr>
        <w:numPr>
          <w:ilvl w:val="1"/>
          <w:numId w:val="1"/>
        </w:numPr>
        <w:shd w:val="clear" w:color="auto" w:fill="FFFFFF"/>
        <w:spacing w:after="0" w:line="240" w:lineRule="auto"/>
        <w:ind w:left="1665"/>
        <w:rPr>
          <w:rFonts w:ascii="Arial" w:eastAsia="Times New Roman" w:hAnsi="Arial" w:cs="Arial"/>
          <w:color w:val="222222"/>
          <w:sz w:val="24"/>
          <w:szCs w:val="24"/>
        </w:rPr>
      </w:pPr>
      <w:r w:rsidRPr="00C77C16">
        <w:rPr>
          <w:rFonts w:ascii="Arial" w:eastAsia="Times New Roman" w:hAnsi="Arial" w:cs="Arial"/>
          <w:color w:val="222222"/>
          <w:sz w:val="24"/>
          <w:szCs w:val="24"/>
        </w:rPr>
        <w:t>No after-tax Roth conversions after 2021 (same as original provision)</w:t>
      </w:r>
    </w:p>
    <w:p w14:paraId="3E696224" w14:textId="77777777" w:rsidR="00C77C16" w:rsidRPr="00C77C16" w:rsidRDefault="00C77C16" w:rsidP="00C77C16">
      <w:pPr>
        <w:numPr>
          <w:ilvl w:val="1"/>
          <w:numId w:val="1"/>
        </w:numPr>
        <w:shd w:val="clear" w:color="auto" w:fill="FFFFFF"/>
        <w:spacing w:after="0" w:line="240" w:lineRule="auto"/>
        <w:ind w:left="1665"/>
        <w:rPr>
          <w:rFonts w:ascii="Arial" w:eastAsia="Times New Roman" w:hAnsi="Arial" w:cs="Arial"/>
          <w:color w:val="222222"/>
          <w:sz w:val="24"/>
          <w:szCs w:val="24"/>
        </w:rPr>
      </w:pPr>
      <w:r w:rsidRPr="00C77C16">
        <w:rPr>
          <w:rFonts w:ascii="Arial" w:eastAsia="Times New Roman" w:hAnsi="Arial" w:cs="Arial"/>
          <w:color w:val="222222"/>
          <w:sz w:val="24"/>
          <w:szCs w:val="24"/>
        </w:rPr>
        <w:t>No Roth conversion for applicable taxpayers after 2031 (same as original provision)</w:t>
      </w:r>
    </w:p>
    <w:p w14:paraId="6BE6E61A" w14:textId="77777777" w:rsidR="00C77C16" w:rsidRPr="00C77C16" w:rsidRDefault="00C77C16" w:rsidP="00C77C16">
      <w:pPr>
        <w:numPr>
          <w:ilvl w:val="1"/>
          <w:numId w:val="1"/>
        </w:numPr>
        <w:shd w:val="clear" w:color="auto" w:fill="FFFFFF"/>
        <w:spacing w:after="0" w:line="240" w:lineRule="auto"/>
        <w:ind w:left="1665"/>
        <w:rPr>
          <w:rFonts w:ascii="Arial" w:eastAsia="Times New Roman" w:hAnsi="Arial" w:cs="Arial"/>
          <w:color w:val="222222"/>
          <w:sz w:val="24"/>
          <w:szCs w:val="24"/>
        </w:rPr>
      </w:pPr>
      <w:r w:rsidRPr="00C77C16">
        <w:rPr>
          <w:rFonts w:ascii="Arial" w:eastAsia="Times New Roman" w:hAnsi="Arial" w:cs="Arial"/>
          <w:color w:val="222222"/>
          <w:sz w:val="24"/>
          <w:szCs w:val="24"/>
        </w:rPr>
        <w:t>One IRA provision is out – IRAs can continue to invest in private equity since the proposed prohibitions against IRAs being invested in assets for accredited investors have been eliminated</w:t>
      </w:r>
    </w:p>
    <w:p w14:paraId="14166A49" w14:textId="77777777" w:rsidR="00C77C16" w:rsidRPr="00C77C16" w:rsidRDefault="00C77C16" w:rsidP="00C77C16">
      <w:pPr>
        <w:numPr>
          <w:ilvl w:val="0"/>
          <w:numId w:val="1"/>
        </w:numPr>
        <w:shd w:val="clear" w:color="auto" w:fill="FFFFFF"/>
        <w:spacing w:after="0" w:line="240" w:lineRule="auto"/>
        <w:ind w:left="945"/>
        <w:rPr>
          <w:rFonts w:ascii="Arial" w:eastAsia="Times New Roman" w:hAnsi="Arial" w:cs="Arial"/>
          <w:color w:val="222222"/>
          <w:sz w:val="24"/>
          <w:szCs w:val="24"/>
        </w:rPr>
      </w:pPr>
      <w:r w:rsidRPr="00C77C16">
        <w:rPr>
          <w:rFonts w:ascii="Arial" w:eastAsia="Times New Roman" w:hAnsi="Arial" w:cs="Arial"/>
          <w:color w:val="222222"/>
          <w:sz w:val="24"/>
          <w:szCs w:val="24"/>
        </w:rPr>
        <w:t xml:space="preserve">1202 stock – similar to the original proposal – a retroactive reduction of the 100% or 75% benefit to 50% for individuals with AGI of $400,000 or more and all </w:t>
      </w:r>
      <w:r w:rsidRPr="00C77C16">
        <w:rPr>
          <w:rFonts w:ascii="Arial" w:eastAsia="Times New Roman" w:hAnsi="Arial" w:cs="Arial"/>
          <w:color w:val="222222"/>
          <w:sz w:val="24"/>
          <w:szCs w:val="24"/>
        </w:rPr>
        <w:lastRenderedPageBreak/>
        <w:t>non-grantor trusts and estates.  Only change from original proposal was to clarify the effective date is “after September 13, 2021.”</w:t>
      </w:r>
    </w:p>
    <w:p w14:paraId="3AF8294B" w14:textId="77777777" w:rsidR="00C77C16" w:rsidRPr="00C77C16" w:rsidRDefault="00C77C16" w:rsidP="00C77C16">
      <w:pPr>
        <w:numPr>
          <w:ilvl w:val="0"/>
          <w:numId w:val="1"/>
        </w:numPr>
        <w:shd w:val="clear" w:color="auto" w:fill="FFFFFF"/>
        <w:spacing w:after="0" w:line="240" w:lineRule="auto"/>
        <w:ind w:left="945"/>
        <w:rPr>
          <w:rFonts w:ascii="Arial" w:eastAsia="Times New Roman" w:hAnsi="Arial" w:cs="Arial"/>
          <w:color w:val="222222"/>
          <w:sz w:val="24"/>
          <w:szCs w:val="24"/>
        </w:rPr>
      </w:pPr>
      <w:r w:rsidRPr="00C77C16">
        <w:rPr>
          <w:rFonts w:ascii="Arial" w:eastAsia="Times New Roman" w:hAnsi="Arial" w:cs="Arial"/>
          <w:color w:val="222222"/>
          <w:sz w:val="24"/>
          <w:szCs w:val="24"/>
        </w:rPr>
        <w:t>SALT (state and local taxes) deduction up to $80,000 until 2031 at which point the SALT deduction goes back to the $10,000 limitation brought in by the Trump tax bill.  This is a revenue raiser since the $10,000 limitation under the Trump tax bill would revert to prior law with an unlimited SALT deduction as of 2026. </w:t>
      </w:r>
    </w:p>
    <w:p w14:paraId="5D54F39E" w14:textId="77777777" w:rsidR="00C77C16" w:rsidRPr="00C77C16" w:rsidRDefault="00C77C16" w:rsidP="00C77C16">
      <w:pPr>
        <w:shd w:val="clear" w:color="auto" w:fill="FFFFFF"/>
        <w:spacing w:after="0" w:line="240" w:lineRule="auto"/>
        <w:rPr>
          <w:rFonts w:ascii="Arial" w:eastAsia="Times New Roman" w:hAnsi="Arial" w:cs="Arial"/>
          <w:color w:val="222222"/>
          <w:sz w:val="24"/>
          <w:szCs w:val="24"/>
        </w:rPr>
      </w:pPr>
      <w:r w:rsidRPr="00C77C16">
        <w:rPr>
          <w:rFonts w:ascii="Arial" w:eastAsia="Times New Roman" w:hAnsi="Arial" w:cs="Arial"/>
          <w:color w:val="222222"/>
          <w:sz w:val="24"/>
          <w:szCs w:val="24"/>
        </w:rPr>
        <w:t> </w:t>
      </w:r>
    </w:p>
    <w:p w14:paraId="1F12D848" w14:textId="77777777" w:rsidR="00C77C16" w:rsidRPr="00C77C16" w:rsidRDefault="00C77C16" w:rsidP="00C77C16">
      <w:pPr>
        <w:shd w:val="clear" w:color="auto" w:fill="FFFFFF"/>
        <w:spacing w:after="0" w:line="240" w:lineRule="auto"/>
        <w:rPr>
          <w:rFonts w:ascii="Arial" w:eastAsia="Times New Roman" w:hAnsi="Arial" w:cs="Arial"/>
          <w:color w:val="222222"/>
          <w:sz w:val="24"/>
          <w:szCs w:val="24"/>
        </w:rPr>
      </w:pPr>
      <w:r w:rsidRPr="00C77C16">
        <w:rPr>
          <w:rFonts w:ascii="Arial" w:eastAsia="Times New Roman" w:hAnsi="Arial" w:cs="Arial"/>
          <w:color w:val="222222"/>
          <w:sz w:val="24"/>
          <w:szCs w:val="24"/>
        </w:rPr>
        <w:t xml:space="preserve">Now the action moves to the Senate.  It’s too soon to judge what the Senate version will look like or even when it will be brought up, however it seems unlikely that any negative tax provisions will come in, particularly with Senator Manchin having the deciding vote. Senator Bernie Sanders (I VT) may have a lot to say but the Senators who will be most important are Joe Manchin (D WV) and </w:t>
      </w:r>
      <w:proofErr w:type="spellStart"/>
      <w:r w:rsidRPr="00C77C16">
        <w:rPr>
          <w:rFonts w:ascii="Arial" w:eastAsia="Times New Roman" w:hAnsi="Arial" w:cs="Arial"/>
          <w:color w:val="222222"/>
          <w:sz w:val="24"/>
          <w:szCs w:val="24"/>
        </w:rPr>
        <w:t>Kyrsten</w:t>
      </w:r>
      <w:proofErr w:type="spellEnd"/>
      <w:r w:rsidRPr="00C77C16">
        <w:rPr>
          <w:rFonts w:ascii="Arial" w:eastAsia="Times New Roman" w:hAnsi="Arial" w:cs="Arial"/>
          <w:color w:val="222222"/>
          <w:sz w:val="24"/>
          <w:szCs w:val="24"/>
        </w:rPr>
        <w:t xml:space="preserve"> </w:t>
      </w:r>
      <w:proofErr w:type="spellStart"/>
      <w:r w:rsidRPr="00C77C16">
        <w:rPr>
          <w:rFonts w:ascii="Arial" w:eastAsia="Times New Roman" w:hAnsi="Arial" w:cs="Arial"/>
          <w:color w:val="222222"/>
          <w:sz w:val="24"/>
          <w:szCs w:val="24"/>
        </w:rPr>
        <w:t>Sinema</w:t>
      </w:r>
      <w:proofErr w:type="spellEnd"/>
      <w:r w:rsidRPr="00C77C16">
        <w:rPr>
          <w:rFonts w:ascii="Arial" w:eastAsia="Times New Roman" w:hAnsi="Arial" w:cs="Arial"/>
          <w:color w:val="222222"/>
          <w:sz w:val="24"/>
          <w:szCs w:val="24"/>
        </w:rPr>
        <w:t xml:space="preserve"> (D AZ).  Based on Senator Manchin’s comments, it is likely he will require some of the new social programs be pared back or eliminated which will reduce the cost of the bill. He has specifically mentioned having concerns with the paid leave program in the bill, as well as expanding Medicare, creating a methane emission fee and having a larger tax credit for union-made electric vehicles. Senator Sanders wants to expand the House version which expanded Medicare to cover hearing, to also include vision and dental. This will only happen if Senator Manchin is okay with it which is doubtful.  He has already expressed concern that the country cannot pay for Medicare as it stands today let alone expanding it. It is possible that the Senate will cut back the House’s SALT provision so it is only available to those taxpayers who are below the $400,000 filing single and 450,000 filing jointly income thresholds. If the Senate did throw out SALT, it is quite possible that it would be brought back in conference. </w:t>
      </w:r>
    </w:p>
    <w:p w14:paraId="30FFFA81" w14:textId="77777777" w:rsidR="00C77C16" w:rsidRPr="00C77C16" w:rsidRDefault="00C77C16" w:rsidP="00C77C16">
      <w:pPr>
        <w:shd w:val="clear" w:color="auto" w:fill="FFFFFF"/>
        <w:spacing w:after="0" w:line="240" w:lineRule="auto"/>
        <w:rPr>
          <w:rFonts w:ascii="Arial" w:eastAsia="Times New Roman" w:hAnsi="Arial" w:cs="Arial"/>
          <w:color w:val="222222"/>
          <w:sz w:val="24"/>
          <w:szCs w:val="24"/>
        </w:rPr>
      </w:pPr>
      <w:r w:rsidRPr="00C77C16">
        <w:rPr>
          <w:rFonts w:ascii="Arial" w:eastAsia="Times New Roman" w:hAnsi="Arial" w:cs="Arial"/>
          <w:color w:val="222222"/>
          <w:sz w:val="24"/>
          <w:szCs w:val="24"/>
        </w:rPr>
        <w:t> </w:t>
      </w:r>
    </w:p>
    <w:p w14:paraId="6739F11D" w14:textId="77777777" w:rsidR="00C77C16" w:rsidRPr="00C77C16" w:rsidRDefault="00C77C16" w:rsidP="00C77C16">
      <w:pPr>
        <w:shd w:val="clear" w:color="auto" w:fill="FFFFFF"/>
        <w:spacing w:after="0" w:line="240" w:lineRule="auto"/>
        <w:rPr>
          <w:rFonts w:ascii="Arial" w:eastAsia="Times New Roman" w:hAnsi="Arial" w:cs="Arial"/>
          <w:color w:val="222222"/>
          <w:sz w:val="24"/>
          <w:szCs w:val="24"/>
        </w:rPr>
      </w:pPr>
      <w:r w:rsidRPr="00C77C16">
        <w:rPr>
          <w:rFonts w:ascii="Arial" w:eastAsia="Times New Roman" w:hAnsi="Arial" w:cs="Arial"/>
          <w:color w:val="222222"/>
          <w:sz w:val="24"/>
          <w:szCs w:val="24"/>
        </w:rPr>
        <w:t>Senator Manchin does not seem to be in any rush to bring the bill up until at least the end of the year because of his concerns with parts of the bill, inflation and the Senate’s busy schedule, including keeping the government open, raising the debt ceiling and getting a defense bill through.  If Senator Manchin stayed with this timetable, then the conference would be in the spring.  It is even possible that the Democrats in the Senate will fail to pass the bill. The SBLC anticipates that the Senate will ultimately pass a BBB bill but it will be a skinnier version than the House bill. </w:t>
      </w:r>
    </w:p>
    <w:p w14:paraId="34E3E5F7" w14:textId="77777777" w:rsidR="00C77C16" w:rsidRPr="00C77C16" w:rsidRDefault="00C77C16" w:rsidP="00C77C16">
      <w:pPr>
        <w:shd w:val="clear" w:color="auto" w:fill="FFFFFF"/>
        <w:spacing w:after="0" w:line="240" w:lineRule="auto"/>
        <w:rPr>
          <w:rFonts w:ascii="Arial" w:eastAsia="Times New Roman" w:hAnsi="Arial" w:cs="Arial"/>
          <w:color w:val="222222"/>
          <w:sz w:val="24"/>
          <w:szCs w:val="24"/>
        </w:rPr>
      </w:pPr>
      <w:r w:rsidRPr="00C77C16">
        <w:rPr>
          <w:rFonts w:ascii="Arial" w:eastAsia="Times New Roman" w:hAnsi="Arial" w:cs="Arial"/>
          <w:color w:val="222222"/>
          <w:sz w:val="24"/>
          <w:szCs w:val="24"/>
        </w:rPr>
        <w:t> </w:t>
      </w:r>
    </w:p>
    <w:p w14:paraId="25F9F4F2" w14:textId="77777777" w:rsidR="00C77C16" w:rsidRPr="00C77C16" w:rsidRDefault="00C77C16" w:rsidP="00C77C16">
      <w:pPr>
        <w:shd w:val="clear" w:color="auto" w:fill="FFFFFF"/>
        <w:spacing w:after="0" w:line="240" w:lineRule="auto"/>
        <w:rPr>
          <w:rFonts w:ascii="Arial" w:eastAsia="Times New Roman" w:hAnsi="Arial" w:cs="Arial"/>
          <w:color w:val="222222"/>
          <w:sz w:val="24"/>
          <w:szCs w:val="24"/>
        </w:rPr>
      </w:pPr>
      <w:r w:rsidRPr="00C77C16">
        <w:rPr>
          <w:rFonts w:ascii="Arial" w:eastAsia="Times New Roman" w:hAnsi="Arial" w:cs="Arial"/>
          <w:color w:val="222222"/>
          <w:sz w:val="24"/>
          <w:szCs w:val="24"/>
        </w:rPr>
        <w:t>You may have noticed that for months Speaker of the House, Nancy Pelosi (D CA), tried to get a bill passed in the House that would be able to get through the Senate unchanged. When it became apparent that to get the infrastructure bill through the House the BBB bill would have to be decoupled from a version acceptable to the Senate, Speaker Pelosi freed the Representatives to pass the version they wanted. The House Democrats know this version will not get through the Senate and basically the House will have to adopt whatever comes out of conference.    </w:t>
      </w:r>
    </w:p>
    <w:p w14:paraId="0136B4F2" w14:textId="77777777" w:rsidR="00C77C16" w:rsidRPr="00C77C16" w:rsidRDefault="00C77C16" w:rsidP="00C77C16">
      <w:pPr>
        <w:shd w:val="clear" w:color="auto" w:fill="FFFFFF"/>
        <w:spacing w:after="0" w:line="240" w:lineRule="auto"/>
        <w:rPr>
          <w:rFonts w:ascii="Arial" w:eastAsia="Times New Roman" w:hAnsi="Arial" w:cs="Arial"/>
          <w:color w:val="222222"/>
          <w:sz w:val="24"/>
          <w:szCs w:val="24"/>
        </w:rPr>
      </w:pPr>
      <w:r w:rsidRPr="00C77C16">
        <w:rPr>
          <w:rFonts w:ascii="Arial" w:eastAsia="Times New Roman" w:hAnsi="Arial" w:cs="Arial"/>
          <w:color w:val="222222"/>
          <w:sz w:val="24"/>
          <w:szCs w:val="24"/>
        </w:rPr>
        <w:t> </w:t>
      </w:r>
    </w:p>
    <w:p w14:paraId="2AC850E7" w14:textId="77777777" w:rsidR="00C77C16" w:rsidRPr="00C77C16" w:rsidRDefault="00C77C16" w:rsidP="00C77C16">
      <w:pPr>
        <w:shd w:val="clear" w:color="auto" w:fill="FFFFFF"/>
        <w:spacing w:after="0" w:line="240" w:lineRule="auto"/>
        <w:rPr>
          <w:rFonts w:ascii="Arial" w:eastAsia="Times New Roman" w:hAnsi="Arial" w:cs="Arial"/>
          <w:color w:val="222222"/>
          <w:sz w:val="24"/>
          <w:szCs w:val="24"/>
        </w:rPr>
      </w:pPr>
      <w:r w:rsidRPr="00C77C16">
        <w:rPr>
          <w:rFonts w:ascii="Arial" w:eastAsia="Times New Roman" w:hAnsi="Arial" w:cs="Arial"/>
          <w:color w:val="222222"/>
          <w:sz w:val="24"/>
          <w:szCs w:val="24"/>
        </w:rPr>
        <w:t xml:space="preserve">It took a lot of work for a number of associations to get rid of the most damaging tax provisions (many of which would have hit upper middle class taxpayers as well as small business owners) but the SBLC was one of the first groups (as soon as we got word that the elimination of the step up in basis was in the works and a reduction in the estate </w:t>
      </w:r>
      <w:r w:rsidRPr="00C77C16">
        <w:rPr>
          <w:rFonts w:ascii="Arial" w:eastAsia="Times New Roman" w:hAnsi="Arial" w:cs="Arial"/>
          <w:color w:val="222222"/>
          <w:sz w:val="24"/>
          <w:szCs w:val="24"/>
        </w:rPr>
        <w:lastRenderedPageBreak/>
        <w:t>tax exemption – a few years back) to start educating folks on the Hill as well as the other small business associations as to the damage these provisions could wreak.  We also were one of a handful of associations to lead the charge against the potential harmful limitation of the 199A deduction. We also worked with many other associations, including SBLC member, Independent Community Bankers of America, to eliminate the overreaching provision of reporting banking transactions to IRS.</w:t>
      </w:r>
    </w:p>
    <w:p w14:paraId="61D46F1B" w14:textId="77777777" w:rsidR="00C77C16" w:rsidRPr="00C77C16" w:rsidRDefault="00C77C16" w:rsidP="00C77C16">
      <w:pPr>
        <w:shd w:val="clear" w:color="auto" w:fill="FFFFFF"/>
        <w:spacing w:after="0" w:line="240" w:lineRule="auto"/>
        <w:rPr>
          <w:rFonts w:ascii="Arial" w:eastAsia="Times New Roman" w:hAnsi="Arial" w:cs="Arial"/>
          <w:color w:val="222222"/>
          <w:sz w:val="24"/>
          <w:szCs w:val="24"/>
        </w:rPr>
      </w:pPr>
      <w:r w:rsidRPr="00C77C16">
        <w:rPr>
          <w:rFonts w:ascii="Arial" w:eastAsia="Times New Roman" w:hAnsi="Arial" w:cs="Arial"/>
          <w:color w:val="222222"/>
          <w:sz w:val="24"/>
          <w:szCs w:val="24"/>
        </w:rPr>
        <w:t> </w:t>
      </w:r>
    </w:p>
    <w:p w14:paraId="2DB74533" w14:textId="77777777" w:rsidR="00C77C16" w:rsidRPr="00C77C16" w:rsidRDefault="00C77C16" w:rsidP="00C77C16">
      <w:pPr>
        <w:shd w:val="clear" w:color="auto" w:fill="FFFFFF"/>
        <w:spacing w:after="0" w:line="240" w:lineRule="auto"/>
        <w:rPr>
          <w:rFonts w:ascii="Arial" w:eastAsia="Times New Roman" w:hAnsi="Arial" w:cs="Arial"/>
          <w:color w:val="222222"/>
          <w:sz w:val="24"/>
          <w:szCs w:val="24"/>
        </w:rPr>
      </w:pPr>
      <w:r w:rsidRPr="00C77C16">
        <w:rPr>
          <w:rFonts w:ascii="Arial" w:eastAsia="Times New Roman" w:hAnsi="Arial" w:cs="Arial"/>
          <w:color w:val="222222"/>
          <w:sz w:val="24"/>
          <w:szCs w:val="24"/>
        </w:rPr>
        <w:t>It’s probably too early to breathe a sigh of relief but we’ll know soon enough what the final version of the BBB will look like. </w:t>
      </w:r>
    </w:p>
    <w:p w14:paraId="3410044C" w14:textId="77777777" w:rsidR="00414881" w:rsidRDefault="00414881"/>
    <w:sectPr w:rsidR="00414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8C196D"/>
    <w:multiLevelType w:val="multilevel"/>
    <w:tmpl w:val="3FECB0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C16"/>
    <w:rsid w:val="00414881"/>
    <w:rsid w:val="00C77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F3D6D"/>
  <w15:chartTrackingRefBased/>
  <w15:docId w15:val="{E11A5ED6-AB50-47A1-BA04-6645C7D2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42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5678</Characters>
  <Application>Microsoft Office Word</Application>
  <DocSecurity>0</DocSecurity>
  <Lines>47</Lines>
  <Paragraphs>13</Paragraphs>
  <ScaleCrop>false</ScaleCrop>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15016900063</dc:creator>
  <cp:keywords/>
  <dc:description/>
  <cp:lastModifiedBy>15016900063</cp:lastModifiedBy>
  <cp:revision>1</cp:revision>
  <dcterms:created xsi:type="dcterms:W3CDTF">2021-12-06T19:00:00Z</dcterms:created>
  <dcterms:modified xsi:type="dcterms:W3CDTF">2021-12-06T19:00:00Z</dcterms:modified>
</cp:coreProperties>
</file>