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C17F2" w14:textId="49461EA4" w:rsidR="006047CB" w:rsidRPr="006047CB" w:rsidRDefault="00D5211C" w:rsidP="00AE5944">
      <w:pPr>
        <w:tabs>
          <w:tab w:val="left" w:pos="90"/>
        </w:tabs>
        <w:ind w:left="3510"/>
        <w:rPr>
          <w:rFonts w:ascii="Tahoma" w:hAnsi="Tahoma" w:cs="Arial"/>
          <w:vanish/>
          <w:color w:val="auto"/>
          <w:spacing w:val="10"/>
          <w:sz w:val="24"/>
          <w:szCs w:val="24"/>
        </w:rPr>
      </w:pPr>
      <w:r>
        <w:rPr>
          <w:noProof/>
        </w:rPr>
        <mc:AlternateContent>
          <mc:Choice Requires="wpg">
            <w:drawing>
              <wp:anchor distT="0" distB="0" distL="114300" distR="114300" simplePos="0" relativeHeight="251654656" behindDoc="1" locked="0" layoutInCell="1" allowOverlap="1" wp14:anchorId="58AE9088" wp14:editId="4D46FB80">
                <wp:simplePos x="0" y="0"/>
                <wp:positionH relativeFrom="column">
                  <wp:posOffset>137160</wp:posOffset>
                </wp:positionH>
                <wp:positionV relativeFrom="paragraph">
                  <wp:posOffset>7620</wp:posOffset>
                </wp:positionV>
                <wp:extent cx="4457700" cy="8997696"/>
                <wp:effectExtent l="0" t="0" r="0" b="0"/>
                <wp:wrapNone/>
                <wp:docPr id="15" name="Group 15"/>
                <wp:cNvGraphicFramePr/>
                <a:graphic xmlns:a="http://schemas.openxmlformats.org/drawingml/2006/main">
                  <a:graphicData uri="http://schemas.microsoft.com/office/word/2010/wordprocessingGroup">
                    <wpg:wgp>
                      <wpg:cNvGrpSpPr/>
                      <wpg:grpSpPr>
                        <a:xfrm>
                          <a:off x="0" y="0"/>
                          <a:ext cx="4457700" cy="8997696"/>
                          <a:chOff x="0" y="0"/>
                          <a:chExt cx="4457700" cy="8997696"/>
                        </a:xfrm>
                      </wpg:grpSpPr>
                      <wps:wsp>
                        <wps:cNvPr id="2" name="Rectangle 3"/>
                        <wps:cNvSpPr>
                          <a:spLocks noChangeArrowheads="1" noChangeShapeType="1"/>
                        </wps:cNvSpPr>
                        <wps:spPr bwMode="auto">
                          <a:xfrm>
                            <a:off x="0" y="0"/>
                            <a:ext cx="2615184" cy="8997696"/>
                          </a:xfrm>
                          <a:prstGeom prst="rect">
                            <a:avLst/>
                          </a:prstGeom>
                          <a:solidFill>
                            <a:schemeClr val="accent5">
                              <a:lumMod val="60000"/>
                              <a:lumOff val="40000"/>
                            </a:schemeClr>
                          </a:solidFill>
                          <a:ln>
                            <a:noFill/>
                          </a:ln>
                          <a:effectLst/>
                          <a:extLst/>
                        </wps:spPr>
                        <wps:bodyPr rot="0" vert="horz" wrap="square" lIns="36576" tIns="36576" rIns="36576" bIns="36576" anchor="t" anchorCtr="0" upright="1">
                          <a:noAutofit/>
                        </wps:bodyPr>
                      </wps:wsp>
                      <wps:wsp>
                        <wps:cNvPr id="3" name="AutoShape 4"/>
                        <wps:cNvSpPr>
                          <a:spLocks noChangeArrowheads="1" noChangeShapeType="1"/>
                        </wps:cNvSpPr>
                        <wps:spPr bwMode="auto">
                          <a:xfrm>
                            <a:off x="228600" y="1104900"/>
                            <a:ext cx="4229100" cy="1752600"/>
                          </a:xfrm>
                          <a:prstGeom prst="roundRect">
                            <a:avLst>
                              <a:gd name="adj" fmla="val 50000"/>
                            </a:avLst>
                          </a:prstGeom>
                          <a:solidFill>
                            <a:srgbClr val="FFFFFF"/>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anchor>
            </w:drawing>
          </mc:Choice>
          <mc:Fallback>
            <w:pict>
              <v:group w14:anchorId="59C06115" id="Group 15" o:spid="_x0000_s1026" style="position:absolute;margin-left:10.8pt;margin-top:.6pt;width:351pt;height:708.5pt;z-index:-251661824" coordsize="44577,89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">
                <v:rect id="Rectangle 3" o:spid="_x0000_s1027" style="position:absolute;width:26151;height:89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" fillcolor="#92cddc [1944]" stroked="f">
                  <o:lock v:ext="edit" shapetype="t"/>
                  <v:textbox inset="2.88pt,2.88pt,2.88pt,2.88pt"/>
                </v:rect>
                <v:roundrect id="AutoShape 4" o:spid="_x0000_s1028" style="position:absolute;left:2286;top:11049;width:42291;height:17526;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" stroked="f" strokeweight="0" insetpen="t">
                  <v:shadow color="#ccc"/>
                  <o:lock v:ext="edit" shapetype="t"/>
                  <v:textbox inset="2.88pt,2.88pt,2.88pt,2.88pt"/>
                </v:roundrect>
              </v:group>
            </w:pict>
          </mc:Fallback>
        </mc:AlternateContent>
      </w:r>
    </w:p>
    <w:p w14:paraId="5421EF1F" w14:textId="77777777" w:rsidR="00D5211C" w:rsidRDefault="00D5211C" w:rsidP="00AE5944">
      <w:pPr>
        <w:pStyle w:val="Heading1"/>
        <w:rPr>
          <w:rFonts w:ascii="Lucida Calligraphy" w:hAnsi="Lucida Calligraphy"/>
        </w:rPr>
      </w:pPr>
    </w:p>
    <w:p w14:paraId="78268C8D" w14:textId="77777777" w:rsidR="00D5211C" w:rsidRDefault="00D5211C" w:rsidP="00AE5944">
      <w:pPr>
        <w:pStyle w:val="Heading1"/>
        <w:rPr>
          <w:rFonts w:ascii="Lucida Calligraphy" w:hAnsi="Lucida Calligraphy"/>
        </w:rPr>
      </w:pPr>
    </w:p>
    <w:p w14:paraId="0DFCC791" w14:textId="77777777" w:rsidR="00D5211C" w:rsidRPr="00D5211C" w:rsidRDefault="00D5211C" w:rsidP="00AE5944">
      <w:pPr>
        <w:pStyle w:val="Heading1"/>
        <w:ind w:left="1440"/>
        <w:rPr>
          <w:rFonts w:ascii="Lucida Calligraphy" w:hAnsi="Lucida Calligraphy"/>
          <w:sz w:val="20"/>
          <w:szCs w:val="20"/>
        </w:rPr>
      </w:pPr>
    </w:p>
    <w:p w14:paraId="361826C0" w14:textId="77777777" w:rsidR="00054004" w:rsidRPr="00054004" w:rsidRDefault="00054004" w:rsidP="00AE5944">
      <w:pPr>
        <w:pStyle w:val="Heading1"/>
        <w:ind w:left="1440"/>
        <w:rPr>
          <w:rFonts w:ascii="Lucida Calligraphy" w:hAnsi="Lucida Calligraphy"/>
          <w:sz w:val="16"/>
          <w:szCs w:val="16"/>
        </w:rPr>
      </w:pPr>
    </w:p>
    <w:p w14:paraId="44E0298E" w14:textId="72BF75D3" w:rsidR="00D5211C" w:rsidRPr="005B2AC9" w:rsidRDefault="00D5211C" w:rsidP="00AE5944">
      <w:pPr>
        <w:pStyle w:val="Heading1"/>
        <w:ind w:left="1440"/>
        <w:rPr>
          <w:rFonts w:ascii="Lucida Calligraphy" w:hAnsi="Lucida Calligraphy"/>
        </w:rPr>
      </w:pPr>
      <w:r w:rsidRPr="005B2AC9">
        <w:rPr>
          <w:rFonts w:ascii="Lucida Calligraphy" w:hAnsi="Lucida Calligraphy"/>
        </w:rPr>
        <w:t>Town of New Independence</w:t>
      </w:r>
    </w:p>
    <w:p w14:paraId="5322E325" w14:textId="77777777" w:rsidR="00D5211C" w:rsidRDefault="00D5211C" w:rsidP="00AE5944">
      <w:pPr>
        <w:ind w:left="1440"/>
        <w:rPr>
          <w:rFonts w:ascii="Lucida Calligraphy" w:hAnsi="Lucida Calligraphy"/>
          <w:sz w:val="56"/>
          <w:szCs w:val="56"/>
          <w:lang w:val="en"/>
        </w:rPr>
      </w:pPr>
      <w:r>
        <w:rPr>
          <w:rFonts w:ascii="Lucida Calligraphy" w:hAnsi="Lucida Calligraphy"/>
          <w:sz w:val="56"/>
          <w:szCs w:val="56"/>
          <w:lang w:val="en"/>
        </w:rPr>
        <w:t>2019 Annual Meeting</w:t>
      </w:r>
    </w:p>
    <w:p w14:paraId="2BB0C763" w14:textId="2246BEFC" w:rsidR="00EC462B" w:rsidRPr="00326D3F" w:rsidRDefault="00C5198F" w:rsidP="006D72A2">
      <w:pPr>
        <w:spacing w:before="360"/>
        <w:jc w:val="center"/>
        <w:rPr>
          <w:rFonts w:ascii="Lucida Calligraphy" w:hAnsi="Lucida Calligraphy"/>
          <w:color w:val="FFFFFF" w:themeColor="background1"/>
          <w:sz w:val="52"/>
          <w:szCs w:val="52"/>
          <w:lang w:val="en"/>
        </w:rPr>
      </w:pPr>
      <w:r w:rsidRPr="00326D3F">
        <w:rPr>
          <w:noProof/>
          <w:color w:val="FFFFFF" w:themeColor="background1"/>
          <w:sz w:val="52"/>
          <w:szCs w:val="52"/>
        </w:rPr>
        <mc:AlternateContent>
          <mc:Choice Requires="wps">
            <w:drawing>
              <wp:anchor distT="36576" distB="36576" distL="36576" distR="36576" simplePos="0" relativeHeight="251655680" behindDoc="1" locked="0" layoutInCell="1" allowOverlap="1" wp14:anchorId="07D1EECC" wp14:editId="085F7587">
                <wp:simplePos x="0" y="0"/>
                <wp:positionH relativeFrom="page">
                  <wp:posOffset>1280160</wp:posOffset>
                </wp:positionH>
                <wp:positionV relativeFrom="page">
                  <wp:posOffset>3147060</wp:posOffset>
                </wp:positionV>
                <wp:extent cx="6057265" cy="342779"/>
                <wp:effectExtent l="0" t="0" r="635" b="63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057265" cy="342779"/>
                        </a:xfrm>
                        <a:prstGeom prst="roundRect">
                          <a:avLst>
                            <a:gd name="adj" fmla="val 50000"/>
                          </a:avLst>
                        </a:prstGeom>
                        <a:solidFill>
                          <a:schemeClr val="accent1">
                            <a:lumMod val="50000"/>
                          </a:schemeClr>
                        </a:solidFill>
                        <a:ln>
                          <a:noFill/>
                        </a:ln>
                        <a:effectLs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4B41C3" id="AutoShape 7" o:spid="_x0000_s1026" style="position:absolute;margin-left:100.8pt;margin-top:247.8pt;width:476.95pt;height:27pt;z-index:-2516608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" fillcolor="#243f60 [1604]" stroked="f">
                <o:lock v:ext="edit" shapetype="t"/>
                <v:textbox inset="2.88pt,2.88pt,2.88pt,2.88pt"/>
                <w10:wrap anchorx="page" anchory="page"/>
              </v:roundrect>
            </w:pict>
          </mc:Fallback>
        </mc:AlternateContent>
      </w:r>
      <w:r w:rsidR="00326D3F" w:rsidRPr="00326D3F">
        <w:rPr>
          <w:noProof/>
          <w:color w:val="FFFFFF" w:themeColor="background1"/>
          <w:sz w:val="52"/>
          <w:szCs w:val="52"/>
        </w:rPr>
        <w:t>MINUTES</w:t>
      </w:r>
    </w:p>
    <w:p w14:paraId="572A2B2F" w14:textId="43E176E2" w:rsidR="00EC462B" w:rsidRDefault="00EC462B" w:rsidP="00AE5944">
      <w:pPr>
        <w:rPr>
          <w:rFonts w:ascii="Lucida Calligraphy" w:hAnsi="Lucida Calligraphy"/>
          <w:sz w:val="56"/>
          <w:szCs w:val="56"/>
          <w:lang w:val="en"/>
        </w:rPr>
        <w:sectPr w:rsidR="00EC462B" w:rsidSect="0064798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360"/>
        </w:sectPr>
      </w:pPr>
    </w:p>
    <w:p w14:paraId="6E3D7B36" w14:textId="52B528D4" w:rsidR="00D5211C" w:rsidRDefault="00D5211C" w:rsidP="00AE5944">
      <w:pPr>
        <w:pStyle w:val="Heading3"/>
        <w:jc w:val="left"/>
        <w:rPr>
          <w:color w:val="auto"/>
        </w:rPr>
      </w:pPr>
    </w:p>
    <w:p w14:paraId="48434FD5" w14:textId="77777777" w:rsidR="00D5211C" w:rsidRDefault="00D5211C" w:rsidP="00AE5944">
      <w:pPr>
        <w:pStyle w:val="Heading3"/>
        <w:jc w:val="center"/>
        <w:rPr>
          <w:color w:val="auto"/>
        </w:rPr>
      </w:pPr>
    </w:p>
    <w:p w14:paraId="7E63F248" w14:textId="77777777" w:rsidR="00D5211C" w:rsidRDefault="00D5211C" w:rsidP="00AE5944">
      <w:pPr>
        <w:pStyle w:val="Heading3"/>
        <w:jc w:val="center"/>
        <w:rPr>
          <w:color w:val="auto"/>
        </w:rPr>
      </w:pPr>
    </w:p>
    <w:p w14:paraId="682A2F1E" w14:textId="1B9F98B9" w:rsidR="00D5211C" w:rsidRPr="001D4A25" w:rsidRDefault="00EC462B" w:rsidP="00AE5944">
      <w:pPr>
        <w:pStyle w:val="Heading3"/>
        <w:tabs>
          <w:tab w:val="center" w:pos="2160"/>
        </w:tabs>
        <w:jc w:val="left"/>
        <w:rPr>
          <w:color w:val="auto"/>
        </w:rPr>
      </w:pPr>
      <w:r>
        <w:rPr>
          <w:color w:val="auto"/>
        </w:rPr>
        <w:tab/>
      </w:r>
      <w:r w:rsidR="00D5211C" w:rsidRPr="001D4A25">
        <w:rPr>
          <w:color w:val="auto"/>
        </w:rPr>
        <w:t xml:space="preserve">March </w:t>
      </w:r>
      <w:r w:rsidR="00D5211C">
        <w:rPr>
          <w:color w:val="auto"/>
        </w:rPr>
        <w:t>12</w:t>
      </w:r>
      <w:r w:rsidR="00D5211C" w:rsidRPr="001D4A25">
        <w:rPr>
          <w:color w:val="auto"/>
        </w:rPr>
        <w:t>, 201</w:t>
      </w:r>
      <w:r w:rsidR="00D5211C">
        <w:rPr>
          <w:color w:val="auto"/>
        </w:rPr>
        <w:t>9</w:t>
      </w:r>
    </w:p>
    <w:p w14:paraId="355E7FAB" w14:textId="6BFAA351" w:rsidR="00D5211C" w:rsidRPr="001D4A25" w:rsidRDefault="00EC462B" w:rsidP="00AE5944">
      <w:pPr>
        <w:pStyle w:val="Heading3"/>
        <w:tabs>
          <w:tab w:val="center" w:pos="2160"/>
        </w:tabs>
        <w:jc w:val="left"/>
        <w:rPr>
          <w:color w:val="auto"/>
        </w:rPr>
      </w:pPr>
      <w:r>
        <w:rPr>
          <w:color w:val="auto"/>
        </w:rPr>
        <w:tab/>
      </w:r>
      <w:r w:rsidR="00D5211C">
        <w:rPr>
          <w:color w:val="auto"/>
        </w:rPr>
        <w:t>7</w:t>
      </w:r>
      <w:r w:rsidR="00D5211C" w:rsidRPr="001D4A25">
        <w:rPr>
          <w:color w:val="auto"/>
        </w:rPr>
        <w:t>:00 P.M.</w:t>
      </w:r>
    </w:p>
    <w:p w14:paraId="217C33B2" w14:textId="1DEFE05C" w:rsidR="00EC462B" w:rsidRDefault="00EC462B" w:rsidP="00AE5944">
      <w:pPr>
        <w:pStyle w:val="Heading3"/>
        <w:tabs>
          <w:tab w:val="center" w:pos="2160"/>
        </w:tabs>
        <w:jc w:val="left"/>
        <w:rPr>
          <w:color w:val="auto"/>
        </w:rPr>
      </w:pPr>
      <w:r>
        <w:rPr>
          <w:color w:val="auto"/>
        </w:rPr>
        <w:tab/>
      </w:r>
      <w:r w:rsidR="00D5211C" w:rsidRPr="001D4A25">
        <w:rPr>
          <w:color w:val="auto"/>
        </w:rPr>
        <w:t>Town Hall</w:t>
      </w:r>
    </w:p>
    <w:p w14:paraId="5D0327F2" w14:textId="7E10C1B2" w:rsidR="00EC462B" w:rsidRPr="00AE5944" w:rsidRDefault="00EC462B" w:rsidP="00AE5944">
      <w:pPr>
        <w:pStyle w:val="listtext"/>
        <w:numPr>
          <w:ilvl w:val="0"/>
          <w:numId w:val="0"/>
        </w:numPr>
        <w:spacing w:before="0" w:beforeAutospacing="0" w:after="0" w:afterAutospacing="0" w:line="240" w:lineRule="auto"/>
        <w:ind w:left="360"/>
        <w:rPr>
          <w:sz w:val="72"/>
          <w:szCs w:val="72"/>
        </w:rPr>
      </w:pPr>
      <w:r>
        <w:br w:type="column"/>
      </w:r>
      <w:r w:rsidR="00054004" w:rsidRPr="00AE5944">
        <w:rPr>
          <w:sz w:val="40"/>
          <w:szCs w:val="40"/>
        </w:rPr>
        <w:t xml:space="preserve"> </w:t>
      </w:r>
    </w:p>
    <w:p w14:paraId="38AD99D3" w14:textId="55747A66" w:rsidR="00326D3F" w:rsidRDefault="00326D3F" w:rsidP="00AE5944">
      <w:pPr>
        <w:pStyle w:val="listtext"/>
        <w:numPr>
          <w:ilvl w:val="0"/>
          <w:numId w:val="0"/>
        </w:numPr>
        <w:spacing w:before="0" w:beforeAutospacing="0" w:line="240" w:lineRule="auto"/>
        <w:ind w:left="720" w:right="540"/>
        <w:jc w:val="both"/>
      </w:pPr>
      <w:r>
        <w:t xml:space="preserve">The 2019 Annual Meeting was called to order by Clerk Sandra Lee Olson at 7:02 PM and the Pledge of Allegiance was recited by the residents in attendance. </w:t>
      </w:r>
    </w:p>
    <w:p w14:paraId="70887ABC" w14:textId="1CBD6B3B" w:rsidR="00326D3F" w:rsidRDefault="00326D3F" w:rsidP="00AE5944">
      <w:pPr>
        <w:pStyle w:val="listtext"/>
        <w:numPr>
          <w:ilvl w:val="0"/>
          <w:numId w:val="0"/>
        </w:numPr>
        <w:spacing w:before="0" w:beforeAutospacing="0" w:line="240" w:lineRule="auto"/>
        <w:ind w:left="720" w:right="540"/>
        <w:jc w:val="both"/>
      </w:pPr>
      <w:r>
        <w:t>The first order of business was to elect a moderator.  Jon Olson made a motion nominating Kurt Johnson.  Jay Tremblay seconded the motion.  There were no other nominations from the floor, so a voice vote was cast in favor of Kurt Johnson serving as the moderator.  The gavel was given Kurt who lead the rest of the meeting.</w:t>
      </w:r>
    </w:p>
    <w:p w14:paraId="3A492926" w14:textId="19F4E0C1" w:rsidR="00EC462B" w:rsidRDefault="00326D3F" w:rsidP="00AE5944">
      <w:pPr>
        <w:pStyle w:val="listtext"/>
        <w:numPr>
          <w:ilvl w:val="0"/>
          <w:numId w:val="0"/>
        </w:numPr>
        <w:spacing w:line="240" w:lineRule="auto"/>
        <w:ind w:left="720" w:right="540"/>
        <w:jc w:val="both"/>
      </w:pPr>
      <w:r>
        <w:t>Kurt asked the clerk to read the m</w:t>
      </w:r>
      <w:r w:rsidR="00EC462B">
        <w:t>inutes of the 2018 Annual Meeting</w:t>
      </w:r>
      <w:r>
        <w:t>.  Jon Olson made a motion to accept the minutes as read.  Jay Tremblay seconded the motion, which was accepted through a unanimous vote.</w:t>
      </w:r>
    </w:p>
    <w:p w14:paraId="201D8E4C" w14:textId="77777777" w:rsidR="00FC6EA8" w:rsidRDefault="00326D3F" w:rsidP="00AE5944">
      <w:pPr>
        <w:pStyle w:val="listtext"/>
        <w:numPr>
          <w:ilvl w:val="0"/>
          <w:numId w:val="0"/>
        </w:numPr>
        <w:spacing w:line="240" w:lineRule="auto"/>
        <w:ind w:left="720" w:right="540"/>
        <w:jc w:val="both"/>
        <w:sectPr w:rsidR="00FC6EA8" w:rsidSect="00EC462B">
          <w:type w:val="continuous"/>
          <w:pgSz w:w="12240" w:h="15840"/>
          <w:pgMar w:top="720" w:right="720" w:bottom="720" w:left="720" w:header="720" w:footer="720" w:gutter="0"/>
          <w:pgNumType w:start="1"/>
          <w:cols w:num="2" w:space="720" w:equalWidth="0">
            <w:col w:w="3600" w:space="720"/>
            <w:col w:w="6480"/>
          </w:cols>
          <w:titlePg/>
          <w:docGrid w:linePitch="360"/>
        </w:sectPr>
      </w:pPr>
      <w:r>
        <w:t>When Kurt asked for a motion</w:t>
      </w:r>
      <w:r w:rsidR="00EC462B">
        <w:t xml:space="preserve"> to dispense with the reading of all checks</w:t>
      </w:r>
      <w:r>
        <w:t xml:space="preserve">, Jay Tremblay offered the motion, which was seconded by Mike Ruhland, and accepted through a voice vote.  </w:t>
      </w:r>
    </w:p>
    <w:p w14:paraId="09442818" w14:textId="77777777" w:rsidR="00AE5944" w:rsidRDefault="00AE5944" w:rsidP="00AE5944">
      <w:pPr>
        <w:pStyle w:val="listtext"/>
        <w:numPr>
          <w:ilvl w:val="0"/>
          <w:numId w:val="0"/>
        </w:numPr>
        <w:spacing w:line="240" w:lineRule="auto"/>
        <w:ind w:left="180"/>
        <w:sectPr w:rsidR="00AE5944" w:rsidSect="00AE5944">
          <w:type w:val="continuous"/>
          <w:pgSz w:w="12240" w:h="15840"/>
          <w:pgMar w:top="720" w:right="720" w:bottom="720" w:left="720" w:header="720" w:footer="720" w:gutter="0"/>
          <w:pgNumType w:start="1"/>
          <w:cols w:space="720"/>
          <w:titlePg/>
          <w:docGrid w:linePitch="360"/>
        </w:sectPr>
      </w:pPr>
    </w:p>
    <w:p w14:paraId="469A002B" w14:textId="5484E4A3" w:rsidR="00326D3F" w:rsidRDefault="00326D3F" w:rsidP="00AE5944">
      <w:pPr>
        <w:pStyle w:val="listtext"/>
        <w:numPr>
          <w:ilvl w:val="0"/>
          <w:numId w:val="0"/>
        </w:numPr>
        <w:spacing w:line="240" w:lineRule="auto"/>
        <w:ind w:left="180"/>
        <w:jc w:val="both"/>
      </w:pPr>
      <w:r>
        <w:lastRenderedPageBreak/>
        <w:t>Clerk Sandra Lee Olson offer</w:t>
      </w:r>
      <w:r w:rsidR="00FC6EA8">
        <w:t xml:space="preserve"> a summary of finances and explained documentation that was contained at the end of the report.  Those tables are reproduced below:</w:t>
      </w:r>
    </w:p>
    <w:p w14:paraId="34EFBA00" w14:textId="77777777" w:rsidR="00FC6EA8" w:rsidRDefault="00FC6EA8" w:rsidP="00AE5944">
      <w:pPr>
        <w:pStyle w:val="listtext"/>
        <w:numPr>
          <w:ilvl w:val="0"/>
          <w:numId w:val="0"/>
        </w:numPr>
        <w:spacing w:line="240" w:lineRule="auto"/>
        <w:jc w:val="center"/>
      </w:pPr>
      <w:r>
        <w:t>Summary of Finances</w:t>
      </w:r>
    </w:p>
    <w:p w14:paraId="6BBF6D69" w14:textId="77777777" w:rsidR="00FC6EA8" w:rsidRPr="00661C70" w:rsidRDefault="00FC6EA8" w:rsidP="00AE5944">
      <w:pPr>
        <w:pStyle w:val="listtext"/>
        <w:numPr>
          <w:ilvl w:val="0"/>
          <w:numId w:val="0"/>
        </w:numPr>
        <w:spacing w:before="0" w:beforeAutospacing="0" w:after="0" w:afterAutospacing="0" w:line="240" w:lineRule="auto"/>
        <w:rPr>
          <w:rFonts w:cs="Tahoma"/>
          <w:sz w:val="22"/>
          <w:szCs w:val="22"/>
        </w:rPr>
      </w:pPr>
      <w:r w:rsidRPr="002635F1">
        <w:rPr>
          <w:rFonts w:cs="Tahoma"/>
          <w:sz w:val="22"/>
          <w:szCs w:val="22"/>
        </w:rPr>
        <w:t>CASH BALANCES FOR 201</w:t>
      </w:r>
      <w:r>
        <w:rPr>
          <w:rFonts w:cs="Tahoma"/>
          <w:sz w:val="22"/>
          <w:szCs w:val="22"/>
        </w:rPr>
        <w:t>8</w:t>
      </w:r>
      <w:r w:rsidRPr="002635F1">
        <w:rPr>
          <w:rFonts w:cs="Tahoma"/>
          <w:sz w:val="22"/>
          <w:szCs w:val="22"/>
        </w:rPr>
        <w:t xml:space="preserve"> (This represents money in checking accounts only)</w:t>
      </w:r>
    </w:p>
    <w:tbl>
      <w:tblPr>
        <w:tblStyle w:val="LightList"/>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2899"/>
        <w:gridCol w:w="2899"/>
      </w:tblGrid>
      <w:tr w:rsidR="00FC6EA8" w:rsidRPr="002635F1" w14:paraId="23D6EF04" w14:textId="77777777" w:rsidTr="00C62E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9" w:type="dxa"/>
          </w:tcPr>
          <w:p w14:paraId="29D54610" w14:textId="77777777" w:rsidR="00FC6EA8" w:rsidRPr="002635F1" w:rsidRDefault="00FC6EA8" w:rsidP="00AE5944">
            <w:pPr>
              <w:pStyle w:val="listtext"/>
              <w:numPr>
                <w:ilvl w:val="0"/>
                <w:numId w:val="0"/>
              </w:numPr>
              <w:spacing w:line="240" w:lineRule="auto"/>
              <w:jc w:val="center"/>
              <w:rPr>
                <w:rFonts w:cs="Tahoma"/>
                <w:b w:val="0"/>
                <w:sz w:val="22"/>
                <w:szCs w:val="22"/>
              </w:rPr>
            </w:pPr>
            <w:r w:rsidRPr="002635F1">
              <w:rPr>
                <w:rFonts w:cs="Tahoma"/>
                <w:b w:val="0"/>
                <w:sz w:val="22"/>
                <w:szCs w:val="22"/>
              </w:rPr>
              <w:t>Name of Fund</w:t>
            </w:r>
          </w:p>
        </w:tc>
        <w:tc>
          <w:tcPr>
            <w:tcW w:w="2899" w:type="dxa"/>
          </w:tcPr>
          <w:p w14:paraId="75EDA375" w14:textId="77777777" w:rsidR="00FC6EA8" w:rsidRPr="002635F1" w:rsidRDefault="00FC6EA8" w:rsidP="00AE5944">
            <w:pPr>
              <w:pStyle w:val="listtext"/>
              <w:numPr>
                <w:ilvl w:val="0"/>
                <w:numId w:val="0"/>
              </w:numPr>
              <w:spacing w:line="240" w:lineRule="auto"/>
              <w:jc w:val="center"/>
              <w:cnfStyle w:val="100000000000" w:firstRow="1" w:lastRow="0" w:firstColumn="0" w:lastColumn="0" w:oddVBand="0" w:evenVBand="0" w:oddHBand="0" w:evenHBand="0" w:firstRowFirstColumn="0" w:firstRowLastColumn="0" w:lastRowFirstColumn="0" w:lastRowLastColumn="0"/>
              <w:rPr>
                <w:rFonts w:cs="Tahoma"/>
                <w:b w:val="0"/>
                <w:sz w:val="22"/>
                <w:szCs w:val="22"/>
              </w:rPr>
            </w:pPr>
            <w:r w:rsidRPr="002635F1">
              <w:rPr>
                <w:rFonts w:cs="Tahoma"/>
                <w:b w:val="0"/>
                <w:sz w:val="22"/>
                <w:szCs w:val="22"/>
              </w:rPr>
              <w:t>Beginning Balance</w:t>
            </w:r>
          </w:p>
        </w:tc>
        <w:tc>
          <w:tcPr>
            <w:tcW w:w="2899" w:type="dxa"/>
          </w:tcPr>
          <w:p w14:paraId="38A4C2EE" w14:textId="77777777" w:rsidR="00FC6EA8" w:rsidRPr="002635F1" w:rsidRDefault="00FC6EA8" w:rsidP="00AE5944">
            <w:pPr>
              <w:pStyle w:val="listtext"/>
              <w:numPr>
                <w:ilvl w:val="0"/>
                <w:numId w:val="0"/>
              </w:numPr>
              <w:spacing w:line="240" w:lineRule="auto"/>
              <w:jc w:val="center"/>
              <w:cnfStyle w:val="100000000000" w:firstRow="1" w:lastRow="0" w:firstColumn="0" w:lastColumn="0" w:oddVBand="0" w:evenVBand="0" w:oddHBand="0" w:evenHBand="0" w:firstRowFirstColumn="0" w:firstRowLastColumn="0" w:lastRowFirstColumn="0" w:lastRowLastColumn="0"/>
              <w:rPr>
                <w:rFonts w:cs="Tahoma"/>
                <w:b w:val="0"/>
                <w:sz w:val="22"/>
                <w:szCs w:val="22"/>
              </w:rPr>
            </w:pPr>
            <w:r w:rsidRPr="002635F1">
              <w:rPr>
                <w:rFonts w:cs="Tahoma"/>
                <w:b w:val="0"/>
                <w:sz w:val="22"/>
                <w:szCs w:val="22"/>
              </w:rPr>
              <w:t>Ending Balance</w:t>
            </w:r>
          </w:p>
        </w:tc>
      </w:tr>
      <w:tr w:rsidR="00FC6EA8" w:rsidRPr="002635F1" w14:paraId="431F4749" w14:textId="77777777" w:rsidTr="00C62E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9" w:type="dxa"/>
            <w:vAlign w:val="bottom"/>
          </w:tcPr>
          <w:p w14:paraId="079C3C08" w14:textId="77777777" w:rsidR="00FC6EA8" w:rsidRPr="002635F1" w:rsidRDefault="00FC6EA8" w:rsidP="00AE5944">
            <w:pPr>
              <w:pStyle w:val="listtext"/>
              <w:numPr>
                <w:ilvl w:val="0"/>
                <w:numId w:val="0"/>
              </w:numPr>
              <w:spacing w:line="240" w:lineRule="auto"/>
              <w:rPr>
                <w:rFonts w:cs="Tahoma"/>
                <w:b w:val="0"/>
                <w:sz w:val="22"/>
                <w:szCs w:val="22"/>
              </w:rPr>
            </w:pPr>
            <w:r w:rsidRPr="002635F1">
              <w:rPr>
                <w:rFonts w:cs="Tahoma"/>
                <w:b w:val="0"/>
                <w:sz w:val="22"/>
                <w:szCs w:val="22"/>
              </w:rPr>
              <w:t>General Fund</w:t>
            </w:r>
          </w:p>
        </w:tc>
        <w:tc>
          <w:tcPr>
            <w:tcW w:w="2899" w:type="dxa"/>
            <w:vAlign w:val="bottom"/>
          </w:tcPr>
          <w:p w14:paraId="0FB7AEA4" w14:textId="77777777" w:rsidR="00FC6EA8" w:rsidRPr="002635F1" w:rsidRDefault="00FC6EA8" w:rsidP="00AE5944">
            <w:pPr>
              <w:pStyle w:val="listtext"/>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cs="Tahoma"/>
                <w:sz w:val="22"/>
                <w:szCs w:val="22"/>
              </w:rPr>
            </w:pPr>
            <w:r w:rsidRPr="002635F1">
              <w:rPr>
                <w:rFonts w:cs="Tahoma"/>
                <w:sz w:val="22"/>
                <w:szCs w:val="22"/>
              </w:rPr>
              <w:t>$21,525.18</w:t>
            </w:r>
          </w:p>
        </w:tc>
        <w:tc>
          <w:tcPr>
            <w:tcW w:w="2899" w:type="dxa"/>
            <w:vAlign w:val="bottom"/>
          </w:tcPr>
          <w:p w14:paraId="14B371BE" w14:textId="77777777" w:rsidR="00FC6EA8" w:rsidRPr="002635F1" w:rsidRDefault="00FC6EA8" w:rsidP="00AE5944">
            <w:pPr>
              <w:pStyle w:val="listtext"/>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cs="Tahoma"/>
                <w:sz w:val="22"/>
                <w:szCs w:val="22"/>
              </w:rPr>
            </w:pPr>
            <w:r w:rsidRPr="002635F1">
              <w:rPr>
                <w:rFonts w:cs="Tahoma"/>
                <w:sz w:val="22"/>
                <w:szCs w:val="22"/>
              </w:rPr>
              <w:t>$</w:t>
            </w:r>
            <w:r>
              <w:rPr>
                <w:rFonts w:cs="Tahoma"/>
                <w:sz w:val="22"/>
                <w:szCs w:val="22"/>
              </w:rPr>
              <w:t>24,041.82</w:t>
            </w:r>
          </w:p>
        </w:tc>
      </w:tr>
      <w:tr w:rsidR="00FC6EA8" w:rsidRPr="002635F1" w14:paraId="308F8C18" w14:textId="77777777" w:rsidTr="00C62E9F">
        <w:tc>
          <w:tcPr>
            <w:cnfStyle w:val="001000000000" w:firstRow="0" w:lastRow="0" w:firstColumn="1" w:lastColumn="0" w:oddVBand="0" w:evenVBand="0" w:oddHBand="0" w:evenHBand="0" w:firstRowFirstColumn="0" w:firstRowLastColumn="0" w:lastRowFirstColumn="0" w:lastRowLastColumn="0"/>
            <w:tcW w:w="2899" w:type="dxa"/>
            <w:vAlign w:val="bottom"/>
          </w:tcPr>
          <w:p w14:paraId="21FE9D61" w14:textId="77777777" w:rsidR="00FC6EA8" w:rsidRPr="002635F1" w:rsidRDefault="00FC6EA8" w:rsidP="00AE5944">
            <w:pPr>
              <w:pStyle w:val="listtext"/>
              <w:numPr>
                <w:ilvl w:val="0"/>
                <w:numId w:val="0"/>
              </w:numPr>
              <w:spacing w:line="240" w:lineRule="auto"/>
              <w:rPr>
                <w:rFonts w:cs="Tahoma"/>
                <w:b w:val="0"/>
                <w:sz w:val="22"/>
                <w:szCs w:val="22"/>
              </w:rPr>
            </w:pPr>
            <w:r w:rsidRPr="002635F1">
              <w:rPr>
                <w:rFonts w:cs="Tahoma"/>
                <w:b w:val="0"/>
                <w:sz w:val="22"/>
                <w:szCs w:val="22"/>
              </w:rPr>
              <w:t>Road and Bridge Fund</w:t>
            </w:r>
          </w:p>
        </w:tc>
        <w:tc>
          <w:tcPr>
            <w:tcW w:w="2899" w:type="dxa"/>
            <w:vAlign w:val="bottom"/>
          </w:tcPr>
          <w:p w14:paraId="3FE84E42" w14:textId="77777777" w:rsidR="00FC6EA8" w:rsidRPr="002635F1" w:rsidRDefault="00FC6EA8" w:rsidP="00AE5944">
            <w:pPr>
              <w:pStyle w:val="listtext"/>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rFonts w:cs="Tahoma"/>
                <w:sz w:val="22"/>
                <w:szCs w:val="22"/>
              </w:rPr>
            </w:pPr>
            <w:r w:rsidRPr="002635F1">
              <w:rPr>
                <w:rFonts w:cs="Tahoma"/>
                <w:sz w:val="22"/>
                <w:szCs w:val="22"/>
              </w:rPr>
              <w:t>$9,883.27</w:t>
            </w:r>
          </w:p>
        </w:tc>
        <w:tc>
          <w:tcPr>
            <w:tcW w:w="2899" w:type="dxa"/>
            <w:vAlign w:val="bottom"/>
          </w:tcPr>
          <w:p w14:paraId="4E0F0069" w14:textId="77777777" w:rsidR="00FC6EA8" w:rsidRPr="002635F1" w:rsidRDefault="00FC6EA8" w:rsidP="00AE5944">
            <w:pPr>
              <w:pStyle w:val="listtext"/>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rFonts w:cs="Tahoma"/>
                <w:sz w:val="22"/>
                <w:szCs w:val="22"/>
              </w:rPr>
            </w:pPr>
            <w:r w:rsidRPr="002635F1">
              <w:rPr>
                <w:rFonts w:cs="Tahoma"/>
                <w:sz w:val="22"/>
                <w:szCs w:val="22"/>
              </w:rPr>
              <w:t>$</w:t>
            </w:r>
            <w:r>
              <w:rPr>
                <w:rFonts w:cs="Tahoma"/>
                <w:sz w:val="22"/>
                <w:szCs w:val="22"/>
              </w:rPr>
              <w:t>5,031.56</w:t>
            </w:r>
          </w:p>
        </w:tc>
      </w:tr>
      <w:tr w:rsidR="00FC6EA8" w:rsidRPr="002635F1" w14:paraId="7D7718B9" w14:textId="77777777" w:rsidTr="00C62E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9" w:type="dxa"/>
            <w:vAlign w:val="bottom"/>
          </w:tcPr>
          <w:p w14:paraId="0DFE474B" w14:textId="77777777" w:rsidR="00FC6EA8" w:rsidRPr="002635F1" w:rsidRDefault="00FC6EA8" w:rsidP="00AE5944">
            <w:pPr>
              <w:pStyle w:val="listtext"/>
              <w:numPr>
                <w:ilvl w:val="0"/>
                <w:numId w:val="0"/>
              </w:numPr>
              <w:spacing w:line="240" w:lineRule="auto"/>
              <w:rPr>
                <w:rFonts w:cs="Tahoma"/>
                <w:b w:val="0"/>
                <w:sz w:val="22"/>
                <w:szCs w:val="22"/>
              </w:rPr>
            </w:pPr>
            <w:r w:rsidRPr="002635F1">
              <w:rPr>
                <w:rFonts w:cs="Tahoma"/>
                <w:b w:val="0"/>
                <w:sz w:val="22"/>
                <w:szCs w:val="22"/>
              </w:rPr>
              <w:t>Sowle Fund</w:t>
            </w:r>
          </w:p>
        </w:tc>
        <w:tc>
          <w:tcPr>
            <w:tcW w:w="2899" w:type="dxa"/>
            <w:vAlign w:val="bottom"/>
          </w:tcPr>
          <w:p w14:paraId="6F01C22A" w14:textId="77777777" w:rsidR="00FC6EA8" w:rsidRPr="002635F1" w:rsidRDefault="00FC6EA8" w:rsidP="00AE5944">
            <w:pPr>
              <w:pStyle w:val="listtext"/>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cs="Tahoma"/>
                <w:sz w:val="22"/>
                <w:szCs w:val="22"/>
              </w:rPr>
            </w:pPr>
            <w:r w:rsidRPr="002635F1">
              <w:rPr>
                <w:rFonts w:cs="Tahoma"/>
                <w:sz w:val="22"/>
                <w:szCs w:val="22"/>
              </w:rPr>
              <w:t>$500.00</w:t>
            </w:r>
          </w:p>
        </w:tc>
        <w:tc>
          <w:tcPr>
            <w:tcW w:w="2899" w:type="dxa"/>
            <w:vAlign w:val="bottom"/>
          </w:tcPr>
          <w:p w14:paraId="3182AEC2" w14:textId="77777777" w:rsidR="00FC6EA8" w:rsidRPr="002635F1" w:rsidRDefault="00FC6EA8" w:rsidP="00AE5944">
            <w:pPr>
              <w:pStyle w:val="listtext"/>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cs="Tahoma"/>
                <w:sz w:val="22"/>
                <w:szCs w:val="22"/>
              </w:rPr>
            </w:pPr>
            <w:r w:rsidRPr="002635F1">
              <w:rPr>
                <w:rFonts w:cs="Tahoma"/>
                <w:sz w:val="22"/>
                <w:szCs w:val="22"/>
              </w:rPr>
              <w:t>$500.00</w:t>
            </w:r>
          </w:p>
        </w:tc>
      </w:tr>
      <w:tr w:rsidR="00FC6EA8" w:rsidRPr="002635F1" w14:paraId="14270E61" w14:textId="77777777" w:rsidTr="00C62E9F">
        <w:tc>
          <w:tcPr>
            <w:cnfStyle w:val="001000000000" w:firstRow="0" w:lastRow="0" w:firstColumn="1" w:lastColumn="0" w:oddVBand="0" w:evenVBand="0" w:oddHBand="0" w:evenHBand="0" w:firstRowFirstColumn="0" w:firstRowLastColumn="0" w:lastRowFirstColumn="0" w:lastRowLastColumn="0"/>
            <w:tcW w:w="2899" w:type="dxa"/>
            <w:vAlign w:val="bottom"/>
          </w:tcPr>
          <w:p w14:paraId="5CFC5FA6" w14:textId="77777777" w:rsidR="00FC6EA8" w:rsidRPr="002635F1" w:rsidRDefault="00FC6EA8" w:rsidP="00AE5944">
            <w:pPr>
              <w:pStyle w:val="listtext"/>
              <w:numPr>
                <w:ilvl w:val="0"/>
                <w:numId w:val="0"/>
              </w:numPr>
              <w:spacing w:line="240" w:lineRule="auto"/>
              <w:rPr>
                <w:rFonts w:cs="Tahoma"/>
                <w:b w:val="0"/>
                <w:sz w:val="22"/>
                <w:szCs w:val="22"/>
              </w:rPr>
            </w:pPr>
            <w:r w:rsidRPr="002635F1">
              <w:rPr>
                <w:rFonts w:cs="Tahoma"/>
                <w:b w:val="0"/>
                <w:sz w:val="22"/>
                <w:szCs w:val="22"/>
              </w:rPr>
              <w:t>Total</w:t>
            </w:r>
          </w:p>
        </w:tc>
        <w:tc>
          <w:tcPr>
            <w:tcW w:w="2899" w:type="dxa"/>
            <w:vAlign w:val="bottom"/>
          </w:tcPr>
          <w:p w14:paraId="58EE599E" w14:textId="77777777" w:rsidR="00FC6EA8" w:rsidRPr="002635F1" w:rsidRDefault="00FC6EA8" w:rsidP="00AE5944">
            <w:pPr>
              <w:pStyle w:val="listtext"/>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rFonts w:cs="Tahoma"/>
                <w:sz w:val="22"/>
                <w:szCs w:val="22"/>
              </w:rPr>
            </w:pPr>
            <w:r w:rsidRPr="002635F1">
              <w:rPr>
                <w:rFonts w:cs="Tahoma"/>
                <w:sz w:val="22"/>
                <w:szCs w:val="22"/>
              </w:rPr>
              <w:t>$31,908.45</w:t>
            </w:r>
          </w:p>
        </w:tc>
        <w:tc>
          <w:tcPr>
            <w:tcW w:w="2899" w:type="dxa"/>
            <w:vAlign w:val="bottom"/>
          </w:tcPr>
          <w:p w14:paraId="4AF0D4F8" w14:textId="77777777" w:rsidR="00FC6EA8" w:rsidRPr="002635F1" w:rsidRDefault="00FC6EA8" w:rsidP="00AE5944">
            <w:pPr>
              <w:pStyle w:val="listtext"/>
              <w:numPr>
                <w:ilvl w:val="0"/>
                <w:numId w:val="0"/>
              </w:numPr>
              <w:spacing w:line="240" w:lineRule="auto"/>
              <w:jc w:val="center"/>
              <w:cnfStyle w:val="000000000000" w:firstRow="0" w:lastRow="0" w:firstColumn="0" w:lastColumn="0" w:oddVBand="0" w:evenVBand="0" w:oddHBand="0" w:evenHBand="0" w:firstRowFirstColumn="0" w:firstRowLastColumn="0" w:lastRowFirstColumn="0" w:lastRowLastColumn="0"/>
              <w:rPr>
                <w:rFonts w:cs="Tahoma"/>
                <w:sz w:val="22"/>
                <w:szCs w:val="22"/>
              </w:rPr>
            </w:pPr>
            <w:r w:rsidRPr="002635F1">
              <w:rPr>
                <w:rFonts w:cs="Tahoma"/>
                <w:sz w:val="22"/>
                <w:szCs w:val="22"/>
              </w:rPr>
              <w:t>$</w:t>
            </w:r>
            <w:r>
              <w:rPr>
                <w:rFonts w:cs="Tahoma"/>
                <w:sz w:val="22"/>
                <w:szCs w:val="22"/>
              </w:rPr>
              <w:t>29,573.38</w:t>
            </w:r>
          </w:p>
        </w:tc>
      </w:tr>
    </w:tbl>
    <w:p w14:paraId="395F6260" w14:textId="77777777" w:rsidR="00FC6EA8" w:rsidRPr="002635F1" w:rsidRDefault="00FC6EA8" w:rsidP="00AE5944">
      <w:pPr>
        <w:pStyle w:val="listtext"/>
        <w:numPr>
          <w:ilvl w:val="0"/>
          <w:numId w:val="0"/>
        </w:numPr>
        <w:spacing w:after="0" w:afterAutospacing="0" w:line="240" w:lineRule="auto"/>
        <w:rPr>
          <w:rFonts w:cs="Tahoma"/>
          <w:sz w:val="22"/>
          <w:szCs w:val="22"/>
        </w:rPr>
      </w:pPr>
      <w:r w:rsidRPr="002635F1">
        <w:rPr>
          <w:rFonts w:cs="Tahoma"/>
          <w:sz w:val="22"/>
          <w:szCs w:val="22"/>
        </w:rPr>
        <w:t>INVESTMENT BALANCES AS OF DECEMBER 31, 201</w:t>
      </w:r>
      <w:r>
        <w:rPr>
          <w:rFonts w:cs="Tahoma"/>
          <w:sz w:val="22"/>
          <w:szCs w:val="22"/>
        </w:rPr>
        <w:t>8</w:t>
      </w:r>
    </w:p>
    <w:tbl>
      <w:tblPr>
        <w:tblStyle w:val="LightList"/>
        <w:tblW w:w="937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2881"/>
        <w:gridCol w:w="3191"/>
      </w:tblGrid>
      <w:tr w:rsidR="00FC6EA8" w:rsidRPr="002635F1" w14:paraId="025AAC67" w14:textId="77777777" w:rsidTr="00C62E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7" w:type="dxa"/>
          </w:tcPr>
          <w:p w14:paraId="1B4DCD20" w14:textId="77777777" w:rsidR="00FC6EA8" w:rsidRPr="002635F1" w:rsidRDefault="00FC6EA8" w:rsidP="00AE5944">
            <w:pPr>
              <w:pStyle w:val="listtext"/>
              <w:numPr>
                <w:ilvl w:val="0"/>
                <w:numId w:val="0"/>
              </w:numPr>
              <w:spacing w:before="0" w:beforeAutospacing="0" w:after="0" w:afterAutospacing="0" w:line="240" w:lineRule="auto"/>
              <w:rPr>
                <w:rFonts w:cs="Tahoma"/>
                <w:b w:val="0"/>
                <w:i/>
                <w:sz w:val="22"/>
                <w:szCs w:val="22"/>
              </w:rPr>
            </w:pPr>
            <w:r w:rsidRPr="002635F1">
              <w:rPr>
                <w:rFonts w:cs="Tahoma"/>
                <w:b w:val="0"/>
                <w:i/>
                <w:sz w:val="22"/>
                <w:szCs w:val="22"/>
              </w:rPr>
              <w:t>Investment</w:t>
            </w:r>
          </w:p>
        </w:tc>
        <w:tc>
          <w:tcPr>
            <w:tcW w:w="2881" w:type="dxa"/>
          </w:tcPr>
          <w:p w14:paraId="12C30CB6" w14:textId="77777777" w:rsidR="00FC6EA8" w:rsidRPr="002635F1" w:rsidRDefault="00FC6EA8" w:rsidP="00AE5944">
            <w:pPr>
              <w:pStyle w:val="listtext"/>
              <w:numPr>
                <w:ilvl w:val="0"/>
                <w:numId w:val="0"/>
              </w:numPr>
              <w:spacing w:before="0" w:beforeAutospacing="0" w:after="0" w:afterAutospacing="0" w:line="240" w:lineRule="auto"/>
              <w:jc w:val="center"/>
              <w:cnfStyle w:val="100000000000" w:firstRow="1" w:lastRow="0" w:firstColumn="0" w:lastColumn="0" w:oddVBand="0" w:evenVBand="0" w:oddHBand="0" w:evenHBand="0" w:firstRowFirstColumn="0" w:firstRowLastColumn="0" w:lastRowFirstColumn="0" w:lastRowLastColumn="0"/>
              <w:rPr>
                <w:rFonts w:cs="Tahoma"/>
                <w:b w:val="0"/>
                <w:i/>
                <w:sz w:val="22"/>
                <w:szCs w:val="22"/>
              </w:rPr>
            </w:pPr>
            <w:r w:rsidRPr="002635F1">
              <w:rPr>
                <w:rFonts w:cs="Tahoma"/>
                <w:b w:val="0"/>
                <w:i/>
                <w:sz w:val="22"/>
                <w:szCs w:val="22"/>
              </w:rPr>
              <w:t>Beginning</w:t>
            </w:r>
          </w:p>
          <w:p w14:paraId="5FCB4B8D" w14:textId="77777777" w:rsidR="00FC6EA8" w:rsidRPr="002635F1" w:rsidRDefault="00FC6EA8" w:rsidP="00AE5944">
            <w:pPr>
              <w:pStyle w:val="listtext"/>
              <w:numPr>
                <w:ilvl w:val="0"/>
                <w:numId w:val="0"/>
              </w:numPr>
              <w:spacing w:before="0" w:beforeAutospacing="0" w:after="0" w:afterAutospacing="0" w:line="240" w:lineRule="auto"/>
              <w:jc w:val="center"/>
              <w:cnfStyle w:val="100000000000" w:firstRow="1" w:lastRow="0" w:firstColumn="0" w:lastColumn="0" w:oddVBand="0" w:evenVBand="0" w:oddHBand="0" w:evenHBand="0" w:firstRowFirstColumn="0" w:firstRowLastColumn="0" w:lastRowFirstColumn="0" w:lastRowLastColumn="0"/>
              <w:rPr>
                <w:rFonts w:cs="Tahoma"/>
                <w:b w:val="0"/>
                <w:i/>
                <w:sz w:val="22"/>
                <w:szCs w:val="22"/>
              </w:rPr>
            </w:pPr>
            <w:r w:rsidRPr="002635F1">
              <w:rPr>
                <w:rFonts w:cs="Tahoma"/>
                <w:b w:val="0"/>
                <w:i/>
                <w:sz w:val="22"/>
                <w:szCs w:val="22"/>
              </w:rPr>
              <w:t xml:space="preserve">Balance </w:t>
            </w:r>
          </w:p>
        </w:tc>
        <w:tc>
          <w:tcPr>
            <w:tcW w:w="3191" w:type="dxa"/>
          </w:tcPr>
          <w:p w14:paraId="151E4B39" w14:textId="77777777" w:rsidR="00FC6EA8" w:rsidRPr="002635F1" w:rsidRDefault="00FC6EA8" w:rsidP="00AE5944">
            <w:pPr>
              <w:pStyle w:val="listtext"/>
              <w:numPr>
                <w:ilvl w:val="0"/>
                <w:numId w:val="0"/>
              </w:numPr>
              <w:spacing w:before="0" w:beforeAutospacing="0" w:after="0" w:afterAutospacing="0" w:line="240" w:lineRule="auto"/>
              <w:jc w:val="center"/>
              <w:cnfStyle w:val="100000000000" w:firstRow="1" w:lastRow="0" w:firstColumn="0" w:lastColumn="0" w:oddVBand="0" w:evenVBand="0" w:oddHBand="0" w:evenHBand="0" w:firstRowFirstColumn="0" w:firstRowLastColumn="0" w:lastRowFirstColumn="0" w:lastRowLastColumn="0"/>
              <w:rPr>
                <w:rFonts w:cs="Tahoma"/>
                <w:b w:val="0"/>
                <w:i/>
                <w:sz w:val="22"/>
                <w:szCs w:val="22"/>
              </w:rPr>
            </w:pPr>
            <w:r w:rsidRPr="002635F1">
              <w:rPr>
                <w:rFonts w:cs="Tahoma"/>
                <w:b w:val="0"/>
                <w:i/>
                <w:sz w:val="22"/>
                <w:szCs w:val="22"/>
              </w:rPr>
              <w:t>Ending</w:t>
            </w:r>
          </w:p>
          <w:p w14:paraId="46388BDE" w14:textId="77777777" w:rsidR="00FC6EA8" w:rsidRPr="002635F1" w:rsidRDefault="00FC6EA8" w:rsidP="00AE5944">
            <w:pPr>
              <w:pStyle w:val="listtext"/>
              <w:numPr>
                <w:ilvl w:val="0"/>
                <w:numId w:val="0"/>
              </w:numPr>
              <w:spacing w:before="0" w:beforeAutospacing="0" w:after="0" w:afterAutospacing="0" w:line="240" w:lineRule="auto"/>
              <w:jc w:val="center"/>
              <w:cnfStyle w:val="100000000000" w:firstRow="1" w:lastRow="0" w:firstColumn="0" w:lastColumn="0" w:oddVBand="0" w:evenVBand="0" w:oddHBand="0" w:evenHBand="0" w:firstRowFirstColumn="0" w:firstRowLastColumn="0" w:lastRowFirstColumn="0" w:lastRowLastColumn="0"/>
              <w:rPr>
                <w:rFonts w:cs="Tahoma"/>
                <w:b w:val="0"/>
                <w:i/>
                <w:sz w:val="22"/>
                <w:szCs w:val="22"/>
              </w:rPr>
            </w:pPr>
            <w:r w:rsidRPr="002635F1">
              <w:rPr>
                <w:rFonts w:cs="Tahoma"/>
                <w:b w:val="0"/>
                <w:i/>
                <w:sz w:val="22"/>
                <w:szCs w:val="22"/>
              </w:rPr>
              <w:t>Balance</w:t>
            </w:r>
          </w:p>
        </w:tc>
      </w:tr>
      <w:tr w:rsidR="00FC6EA8" w:rsidRPr="00AB3035" w14:paraId="5248EF58" w14:textId="77777777" w:rsidTr="00C62E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7" w:type="dxa"/>
            <w:vAlign w:val="bottom"/>
          </w:tcPr>
          <w:p w14:paraId="6B949C58" w14:textId="77777777" w:rsidR="00FC6EA8" w:rsidRPr="00AB3035" w:rsidRDefault="00FC6EA8" w:rsidP="00AE5944">
            <w:pPr>
              <w:pStyle w:val="listtext"/>
              <w:numPr>
                <w:ilvl w:val="0"/>
                <w:numId w:val="0"/>
              </w:numPr>
              <w:spacing w:before="0" w:beforeAutospacing="0" w:after="0" w:afterAutospacing="0" w:line="240" w:lineRule="auto"/>
              <w:rPr>
                <w:rFonts w:cs="Tahoma"/>
                <w:b w:val="0"/>
                <w:sz w:val="18"/>
                <w:szCs w:val="18"/>
              </w:rPr>
            </w:pPr>
            <w:r w:rsidRPr="00AB3035">
              <w:rPr>
                <w:rFonts w:cs="Tahoma"/>
                <w:b w:val="0"/>
                <w:sz w:val="18"/>
                <w:szCs w:val="18"/>
              </w:rPr>
              <w:t>Certificate of Deposit</w:t>
            </w:r>
          </w:p>
        </w:tc>
        <w:tc>
          <w:tcPr>
            <w:tcW w:w="2881" w:type="dxa"/>
            <w:vAlign w:val="center"/>
          </w:tcPr>
          <w:p w14:paraId="3F3ECD43" w14:textId="77777777" w:rsidR="00FC6EA8" w:rsidRPr="00AB3035" w:rsidRDefault="00FC6EA8" w:rsidP="00AE5944">
            <w:pPr>
              <w:pStyle w:val="listtext"/>
              <w:numPr>
                <w:ilvl w:val="0"/>
                <w:numId w:val="0"/>
              </w:numPr>
              <w:spacing w:before="0" w:beforeAutospacing="0" w:after="0" w:afterAutospacing="0" w:line="240" w:lineRule="auto"/>
              <w:jc w:val="center"/>
              <w:cnfStyle w:val="000000100000" w:firstRow="0" w:lastRow="0" w:firstColumn="0" w:lastColumn="0" w:oddVBand="0" w:evenVBand="0" w:oddHBand="1" w:evenHBand="0" w:firstRowFirstColumn="0" w:firstRowLastColumn="0" w:lastRowFirstColumn="0" w:lastRowLastColumn="0"/>
              <w:rPr>
                <w:rFonts w:cs="Tahoma"/>
                <w:sz w:val="18"/>
                <w:szCs w:val="18"/>
              </w:rPr>
            </w:pPr>
            <w:r w:rsidRPr="00AB3035">
              <w:rPr>
                <w:rFonts w:cs="Tahoma"/>
                <w:sz w:val="18"/>
                <w:szCs w:val="18"/>
              </w:rPr>
              <w:t>$26,150.72</w:t>
            </w:r>
          </w:p>
        </w:tc>
        <w:tc>
          <w:tcPr>
            <w:tcW w:w="3191" w:type="dxa"/>
            <w:vAlign w:val="center"/>
          </w:tcPr>
          <w:p w14:paraId="67556678" w14:textId="77777777" w:rsidR="00FC6EA8" w:rsidRPr="00AB3035" w:rsidRDefault="00FC6EA8" w:rsidP="00AE5944">
            <w:pPr>
              <w:pStyle w:val="listtext"/>
              <w:numPr>
                <w:ilvl w:val="0"/>
                <w:numId w:val="0"/>
              </w:numPr>
              <w:spacing w:before="0" w:beforeAutospacing="0" w:after="0" w:afterAutospacing="0" w:line="240" w:lineRule="auto"/>
              <w:jc w:val="center"/>
              <w:cnfStyle w:val="000000100000" w:firstRow="0" w:lastRow="0" w:firstColumn="0" w:lastColumn="0" w:oddVBand="0" w:evenVBand="0" w:oddHBand="1" w:evenHBand="0" w:firstRowFirstColumn="0" w:firstRowLastColumn="0" w:lastRowFirstColumn="0" w:lastRowLastColumn="0"/>
              <w:rPr>
                <w:rFonts w:cs="Tahoma"/>
                <w:sz w:val="18"/>
                <w:szCs w:val="18"/>
              </w:rPr>
            </w:pPr>
            <w:r w:rsidRPr="00AB3035">
              <w:rPr>
                <w:rFonts w:cs="Tahoma"/>
                <w:sz w:val="18"/>
                <w:szCs w:val="18"/>
              </w:rPr>
              <w:t>$26,259.88</w:t>
            </w:r>
          </w:p>
        </w:tc>
      </w:tr>
      <w:tr w:rsidR="00FC6EA8" w:rsidRPr="00AB3035" w14:paraId="4C9D68FD" w14:textId="77777777" w:rsidTr="00C62E9F">
        <w:tc>
          <w:tcPr>
            <w:cnfStyle w:val="001000000000" w:firstRow="0" w:lastRow="0" w:firstColumn="1" w:lastColumn="0" w:oddVBand="0" w:evenVBand="0" w:oddHBand="0" w:evenHBand="0" w:firstRowFirstColumn="0" w:firstRowLastColumn="0" w:lastRowFirstColumn="0" w:lastRowLastColumn="0"/>
            <w:tcW w:w="3307" w:type="dxa"/>
            <w:vAlign w:val="bottom"/>
          </w:tcPr>
          <w:p w14:paraId="5312F66F" w14:textId="77777777" w:rsidR="00FC6EA8" w:rsidRPr="00AB3035" w:rsidRDefault="00FC6EA8" w:rsidP="00AE5944">
            <w:pPr>
              <w:pStyle w:val="listtext"/>
              <w:numPr>
                <w:ilvl w:val="0"/>
                <w:numId w:val="0"/>
              </w:numPr>
              <w:spacing w:before="0" w:beforeAutospacing="0" w:after="0" w:afterAutospacing="0" w:line="240" w:lineRule="auto"/>
              <w:rPr>
                <w:rFonts w:cs="Tahoma"/>
                <w:b w:val="0"/>
                <w:sz w:val="18"/>
                <w:szCs w:val="18"/>
              </w:rPr>
            </w:pPr>
            <w:r w:rsidRPr="00AB3035">
              <w:rPr>
                <w:rFonts w:cs="Tahoma"/>
                <w:b w:val="0"/>
                <w:sz w:val="18"/>
                <w:szCs w:val="18"/>
              </w:rPr>
              <w:t>Certificate of Deposit</w:t>
            </w:r>
          </w:p>
        </w:tc>
        <w:tc>
          <w:tcPr>
            <w:tcW w:w="2881" w:type="dxa"/>
            <w:vAlign w:val="center"/>
          </w:tcPr>
          <w:p w14:paraId="1984D6A5" w14:textId="77777777" w:rsidR="00FC6EA8" w:rsidRPr="00AB3035" w:rsidRDefault="00FC6EA8" w:rsidP="00AE5944">
            <w:pPr>
              <w:pStyle w:val="listtext"/>
              <w:numPr>
                <w:ilvl w:val="0"/>
                <w:numId w:val="0"/>
              </w:numPr>
              <w:spacing w:before="0" w:beforeAutospacing="0" w:after="0" w:afterAutospacing="0" w:line="240" w:lineRule="auto"/>
              <w:jc w:val="center"/>
              <w:cnfStyle w:val="000000000000" w:firstRow="0" w:lastRow="0" w:firstColumn="0" w:lastColumn="0" w:oddVBand="0" w:evenVBand="0" w:oddHBand="0" w:evenHBand="0" w:firstRowFirstColumn="0" w:firstRowLastColumn="0" w:lastRowFirstColumn="0" w:lastRowLastColumn="0"/>
              <w:rPr>
                <w:rFonts w:cs="Tahoma"/>
                <w:sz w:val="18"/>
                <w:szCs w:val="18"/>
              </w:rPr>
            </w:pPr>
            <w:r w:rsidRPr="00AB3035">
              <w:rPr>
                <w:rFonts w:cs="Tahoma"/>
                <w:sz w:val="18"/>
                <w:szCs w:val="18"/>
              </w:rPr>
              <w:t>$26,150.72</w:t>
            </w:r>
          </w:p>
        </w:tc>
        <w:tc>
          <w:tcPr>
            <w:tcW w:w="3191" w:type="dxa"/>
            <w:vAlign w:val="center"/>
          </w:tcPr>
          <w:p w14:paraId="182B3503" w14:textId="77777777" w:rsidR="00FC6EA8" w:rsidRPr="00AB3035" w:rsidRDefault="00FC6EA8" w:rsidP="00AE5944">
            <w:pPr>
              <w:pStyle w:val="listtext"/>
              <w:numPr>
                <w:ilvl w:val="0"/>
                <w:numId w:val="0"/>
              </w:numPr>
              <w:spacing w:before="0" w:beforeAutospacing="0" w:after="0" w:afterAutospacing="0" w:line="240" w:lineRule="auto"/>
              <w:jc w:val="center"/>
              <w:cnfStyle w:val="000000000000" w:firstRow="0" w:lastRow="0" w:firstColumn="0" w:lastColumn="0" w:oddVBand="0" w:evenVBand="0" w:oddHBand="0" w:evenHBand="0" w:firstRowFirstColumn="0" w:firstRowLastColumn="0" w:lastRowFirstColumn="0" w:lastRowLastColumn="0"/>
              <w:rPr>
                <w:rFonts w:cs="Tahoma"/>
                <w:sz w:val="18"/>
                <w:szCs w:val="18"/>
              </w:rPr>
            </w:pPr>
            <w:r w:rsidRPr="00AB3035">
              <w:rPr>
                <w:rFonts w:cs="Tahoma"/>
                <w:sz w:val="18"/>
                <w:szCs w:val="18"/>
              </w:rPr>
              <w:t>$26,259.88</w:t>
            </w:r>
          </w:p>
        </w:tc>
      </w:tr>
      <w:tr w:rsidR="00FC6EA8" w:rsidRPr="00AB3035" w14:paraId="52112F29" w14:textId="77777777" w:rsidTr="00C62E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7" w:type="dxa"/>
            <w:vAlign w:val="bottom"/>
          </w:tcPr>
          <w:p w14:paraId="4DD194E4" w14:textId="77777777" w:rsidR="00FC6EA8" w:rsidRPr="00AB3035" w:rsidRDefault="00FC6EA8" w:rsidP="00AE5944">
            <w:pPr>
              <w:pStyle w:val="listtext"/>
              <w:numPr>
                <w:ilvl w:val="0"/>
                <w:numId w:val="0"/>
              </w:numPr>
              <w:spacing w:before="0" w:beforeAutospacing="0" w:after="0" w:afterAutospacing="0" w:line="240" w:lineRule="auto"/>
              <w:rPr>
                <w:rFonts w:cs="Tahoma"/>
                <w:b w:val="0"/>
                <w:sz w:val="18"/>
                <w:szCs w:val="18"/>
              </w:rPr>
            </w:pPr>
            <w:r w:rsidRPr="00AB3035">
              <w:rPr>
                <w:rFonts w:cs="Tahoma"/>
                <w:b w:val="0"/>
                <w:sz w:val="18"/>
                <w:szCs w:val="18"/>
              </w:rPr>
              <w:t>Certificate of Deposit</w:t>
            </w:r>
          </w:p>
        </w:tc>
        <w:tc>
          <w:tcPr>
            <w:tcW w:w="2881" w:type="dxa"/>
            <w:vAlign w:val="center"/>
          </w:tcPr>
          <w:p w14:paraId="7C49C6A4" w14:textId="77777777" w:rsidR="00FC6EA8" w:rsidRPr="00AB3035" w:rsidRDefault="00FC6EA8" w:rsidP="00AE5944">
            <w:pPr>
              <w:pStyle w:val="listtext"/>
              <w:numPr>
                <w:ilvl w:val="0"/>
                <w:numId w:val="0"/>
              </w:numPr>
              <w:spacing w:before="0" w:beforeAutospacing="0" w:after="0" w:afterAutospacing="0" w:line="240" w:lineRule="auto"/>
              <w:jc w:val="center"/>
              <w:cnfStyle w:val="000000100000" w:firstRow="0" w:lastRow="0" w:firstColumn="0" w:lastColumn="0" w:oddVBand="0" w:evenVBand="0" w:oddHBand="1" w:evenHBand="0" w:firstRowFirstColumn="0" w:firstRowLastColumn="0" w:lastRowFirstColumn="0" w:lastRowLastColumn="0"/>
              <w:rPr>
                <w:rFonts w:cs="Tahoma"/>
                <w:sz w:val="18"/>
                <w:szCs w:val="18"/>
              </w:rPr>
            </w:pPr>
            <w:r w:rsidRPr="00AB3035">
              <w:rPr>
                <w:rFonts w:cs="Tahoma"/>
                <w:sz w:val="18"/>
                <w:szCs w:val="18"/>
              </w:rPr>
              <w:t>$25,704.81</w:t>
            </w:r>
          </w:p>
        </w:tc>
        <w:tc>
          <w:tcPr>
            <w:tcW w:w="3191" w:type="dxa"/>
            <w:vAlign w:val="center"/>
          </w:tcPr>
          <w:p w14:paraId="35567D49" w14:textId="77777777" w:rsidR="00FC6EA8" w:rsidRPr="00AB3035" w:rsidRDefault="00FC6EA8" w:rsidP="00AE5944">
            <w:pPr>
              <w:pStyle w:val="listtext"/>
              <w:numPr>
                <w:ilvl w:val="0"/>
                <w:numId w:val="0"/>
              </w:numPr>
              <w:spacing w:before="0" w:beforeAutospacing="0" w:after="0" w:afterAutospacing="0" w:line="240" w:lineRule="auto"/>
              <w:jc w:val="center"/>
              <w:cnfStyle w:val="000000100000" w:firstRow="0" w:lastRow="0" w:firstColumn="0" w:lastColumn="0" w:oddVBand="0" w:evenVBand="0" w:oddHBand="1" w:evenHBand="0" w:firstRowFirstColumn="0" w:firstRowLastColumn="0" w:lastRowFirstColumn="0" w:lastRowLastColumn="0"/>
              <w:rPr>
                <w:rFonts w:cs="Tahoma"/>
                <w:sz w:val="18"/>
                <w:szCs w:val="18"/>
              </w:rPr>
            </w:pPr>
            <w:r w:rsidRPr="00AB3035">
              <w:rPr>
                <w:rFonts w:cs="Tahoma"/>
                <w:sz w:val="18"/>
                <w:szCs w:val="18"/>
              </w:rPr>
              <w:t>$25,794.93</w:t>
            </w:r>
          </w:p>
        </w:tc>
      </w:tr>
      <w:tr w:rsidR="00FC6EA8" w:rsidRPr="00AB3035" w14:paraId="525D0417" w14:textId="77777777" w:rsidTr="00C62E9F">
        <w:tc>
          <w:tcPr>
            <w:cnfStyle w:val="001000000000" w:firstRow="0" w:lastRow="0" w:firstColumn="1" w:lastColumn="0" w:oddVBand="0" w:evenVBand="0" w:oddHBand="0" w:evenHBand="0" w:firstRowFirstColumn="0" w:firstRowLastColumn="0" w:lastRowFirstColumn="0" w:lastRowLastColumn="0"/>
            <w:tcW w:w="3307" w:type="dxa"/>
            <w:vAlign w:val="center"/>
          </w:tcPr>
          <w:p w14:paraId="784B2955" w14:textId="77777777" w:rsidR="00FC6EA8" w:rsidRPr="00AB3035" w:rsidRDefault="00FC6EA8" w:rsidP="00AE5944">
            <w:pPr>
              <w:pStyle w:val="listtext"/>
              <w:numPr>
                <w:ilvl w:val="0"/>
                <w:numId w:val="0"/>
              </w:numPr>
              <w:spacing w:before="0" w:beforeAutospacing="0" w:after="0" w:afterAutospacing="0" w:line="240" w:lineRule="auto"/>
              <w:rPr>
                <w:rFonts w:cs="Tahoma"/>
                <w:b w:val="0"/>
                <w:sz w:val="18"/>
                <w:szCs w:val="18"/>
              </w:rPr>
            </w:pPr>
            <w:r w:rsidRPr="00AB3035">
              <w:rPr>
                <w:rFonts w:cs="Tahoma"/>
                <w:b w:val="0"/>
                <w:sz w:val="18"/>
                <w:szCs w:val="18"/>
              </w:rPr>
              <w:t>Business Premium Market Rate Public</w:t>
            </w:r>
          </w:p>
        </w:tc>
        <w:tc>
          <w:tcPr>
            <w:tcW w:w="2881" w:type="dxa"/>
            <w:vAlign w:val="center"/>
          </w:tcPr>
          <w:p w14:paraId="767DA23A" w14:textId="77777777" w:rsidR="00FC6EA8" w:rsidRPr="00AB3035" w:rsidRDefault="00FC6EA8" w:rsidP="00AE5944">
            <w:pPr>
              <w:pStyle w:val="listtext"/>
              <w:numPr>
                <w:ilvl w:val="0"/>
                <w:numId w:val="0"/>
              </w:numPr>
              <w:spacing w:before="0" w:beforeAutospacing="0" w:after="0" w:afterAutospacing="0" w:line="240" w:lineRule="auto"/>
              <w:jc w:val="center"/>
              <w:cnfStyle w:val="000000000000" w:firstRow="0" w:lastRow="0" w:firstColumn="0" w:lastColumn="0" w:oddVBand="0" w:evenVBand="0" w:oddHBand="0" w:evenHBand="0" w:firstRowFirstColumn="0" w:firstRowLastColumn="0" w:lastRowFirstColumn="0" w:lastRowLastColumn="0"/>
              <w:rPr>
                <w:rFonts w:cs="Tahoma"/>
                <w:sz w:val="18"/>
                <w:szCs w:val="18"/>
              </w:rPr>
            </w:pPr>
            <w:r w:rsidRPr="00AB3035">
              <w:rPr>
                <w:rFonts w:cs="Tahoma"/>
                <w:sz w:val="18"/>
                <w:szCs w:val="18"/>
              </w:rPr>
              <w:t>$14,197.11</w:t>
            </w:r>
          </w:p>
        </w:tc>
        <w:tc>
          <w:tcPr>
            <w:tcW w:w="3191" w:type="dxa"/>
            <w:vAlign w:val="center"/>
          </w:tcPr>
          <w:p w14:paraId="4CC5911E" w14:textId="77777777" w:rsidR="00FC6EA8" w:rsidRPr="00AB3035" w:rsidRDefault="00FC6EA8" w:rsidP="00AE5944">
            <w:pPr>
              <w:pStyle w:val="listtext"/>
              <w:numPr>
                <w:ilvl w:val="0"/>
                <w:numId w:val="0"/>
              </w:numPr>
              <w:spacing w:before="0" w:beforeAutospacing="0" w:after="0" w:afterAutospacing="0" w:line="240" w:lineRule="auto"/>
              <w:jc w:val="center"/>
              <w:cnfStyle w:val="000000000000" w:firstRow="0" w:lastRow="0" w:firstColumn="0" w:lastColumn="0" w:oddVBand="0" w:evenVBand="0" w:oddHBand="0" w:evenHBand="0" w:firstRowFirstColumn="0" w:firstRowLastColumn="0" w:lastRowFirstColumn="0" w:lastRowLastColumn="0"/>
              <w:rPr>
                <w:rFonts w:cs="Tahoma"/>
                <w:sz w:val="18"/>
                <w:szCs w:val="18"/>
              </w:rPr>
            </w:pPr>
            <w:r w:rsidRPr="00AB3035">
              <w:rPr>
                <w:rFonts w:cs="Tahoma"/>
                <w:sz w:val="18"/>
                <w:szCs w:val="18"/>
              </w:rPr>
              <w:t>$16,689.46</w:t>
            </w:r>
          </w:p>
        </w:tc>
      </w:tr>
      <w:tr w:rsidR="00FC6EA8" w:rsidRPr="00AB3035" w14:paraId="07E286E2" w14:textId="77777777" w:rsidTr="00C62E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7" w:type="dxa"/>
            <w:vAlign w:val="center"/>
          </w:tcPr>
          <w:p w14:paraId="5572B82D" w14:textId="77777777" w:rsidR="00FC6EA8" w:rsidRPr="00AB3035" w:rsidRDefault="00FC6EA8" w:rsidP="00AE5944">
            <w:pPr>
              <w:pStyle w:val="listtext"/>
              <w:numPr>
                <w:ilvl w:val="0"/>
                <w:numId w:val="0"/>
              </w:numPr>
              <w:spacing w:before="0" w:beforeAutospacing="0" w:after="0" w:afterAutospacing="0" w:line="240" w:lineRule="auto"/>
              <w:rPr>
                <w:rFonts w:cs="Tahoma"/>
                <w:sz w:val="18"/>
                <w:szCs w:val="18"/>
              </w:rPr>
            </w:pPr>
            <w:r w:rsidRPr="00AB3035">
              <w:rPr>
                <w:rFonts w:cs="Tahoma"/>
                <w:sz w:val="18"/>
                <w:szCs w:val="18"/>
              </w:rPr>
              <w:t>Total Investment Balance</w:t>
            </w:r>
          </w:p>
        </w:tc>
        <w:tc>
          <w:tcPr>
            <w:tcW w:w="2881" w:type="dxa"/>
            <w:vAlign w:val="center"/>
          </w:tcPr>
          <w:p w14:paraId="2D107DAD" w14:textId="77777777" w:rsidR="00FC6EA8" w:rsidRPr="00AB3035" w:rsidRDefault="00FC6EA8" w:rsidP="00AE5944">
            <w:pPr>
              <w:pStyle w:val="listtext"/>
              <w:numPr>
                <w:ilvl w:val="0"/>
                <w:numId w:val="0"/>
              </w:numPr>
              <w:spacing w:before="0" w:beforeAutospacing="0" w:after="0" w:afterAutospacing="0" w:line="240" w:lineRule="auto"/>
              <w:jc w:val="center"/>
              <w:cnfStyle w:val="000000100000" w:firstRow="0" w:lastRow="0" w:firstColumn="0" w:lastColumn="0" w:oddVBand="0" w:evenVBand="0" w:oddHBand="1" w:evenHBand="0" w:firstRowFirstColumn="0" w:firstRowLastColumn="0" w:lastRowFirstColumn="0" w:lastRowLastColumn="0"/>
              <w:rPr>
                <w:rFonts w:cs="Tahoma"/>
                <w:b/>
                <w:sz w:val="18"/>
                <w:szCs w:val="18"/>
              </w:rPr>
            </w:pPr>
            <w:r w:rsidRPr="00AB3035">
              <w:rPr>
                <w:rFonts w:cs="Tahoma"/>
                <w:b/>
                <w:sz w:val="18"/>
                <w:szCs w:val="18"/>
              </w:rPr>
              <w:t>$92,203.36</w:t>
            </w:r>
          </w:p>
        </w:tc>
        <w:tc>
          <w:tcPr>
            <w:tcW w:w="3191" w:type="dxa"/>
            <w:vAlign w:val="center"/>
          </w:tcPr>
          <w:p w14:paraId="6CB21BD4" w14:textId="77777777" w:rsidR="00FC6EA8" w:rsidRPr="00AB3035" w:rsidRDefault="00FC6EA8" w:rsidP="00AE5944">
            <w:pPr>
              <w:pStyle w:val="listtext"/>
              <w:numPr>
                <w:ilvl w:val="0"/>
                <w:numId w:val="0"/>
              </w:numPr>
              <w:spacing w:before="0" w:beforeAutospacing="0" w:after="0" w:afterAutospacing="0" w:line="240" w:lineRule="auto"/>
              <w:jc w:val="center"/>
              <w:cnfStyle w:val="000000100000" w:firstRow="0" w:lastRow="0" w:firstColumn="0" w:lastColumn="0" w:oddVBand="0" w:evenVBand="0" w:oddHBand="1" w:evenHBand="0" w:firstRowFirstColumn="0" w:firstRowLastColumn="0" w:lastRowFirstColumn="0" w:lastRowLastColumn="0"/>
              <w:rPr>
                <w:rFonts w:cs="Tahoma"/>
                <w:b/>
                <w:sz w:val="18"/>
                <w:szCs w:val="18"/>
              </w:rPr>
            </w:pPr>
            <w:r w:rsidRPr="00AB3035">
              <w:rPr>
                <w:rFonts w:cs="Tahoma"/>
                <w:b/>
                <w:sz w:val="18"/>
                <w:szCs w:val="18"/>
              </w:rPr>
              <w:t>$95,004.15</w:t>
            </w:r>
          </w:p>
        </w:tc>
      </w:tr>
    </w:tbl>
    <w:p w14:paraId="185D511D" w14:textId="77777777" w:rsidR="00FC6EA8" w:rsidRDefault="00FC6EA8" w:rsidP="00AE5944">
      <w:pPr>
        <w:pStyle w:val="listtext"/>
        <w:numPr>
          <w:ilvl w:val="0"/>
          <w:numId w:val="0"/>
        </w:numPr>
        <w:spacing w:after="0" w:afterAutospacing="0" w:line="240" w:lineRule="auto"/>
        <w:rPr>
          <w:rFonts w:cs="Tahoma"/>
          <w:sz w:val="22"/>
          <w:szCs w:val="22"/>
        </w:rPr>
      </w:pPr>
      <w:r>
        <w:rPr>
          <w:rFonts w:cs="Tahoma"/>
          <w:sz w:val="22"/>
          <w:szCs w:val="22"/>
        </w:rPr>
        <w:t>SUMMARY OF CASH BALANCES AND INVESTMENTS</w:t>
      </w:r>
    </w:p>
    <w:tbl>
      <w:tblPr>
        <w:tblStyle w:val="LightList"/>
        <w:tblW w:w="91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6"/>
        <w:gridCol w:w="2881"/>
        <w:gridCol w:w="3191"/>
      </w:tblGrid>
      <w:tr w:rsidR="00FC6EA8" w:rsidRPr="002635F1" w14:paraId="25FEF5A0" w14:textId="77777777" w:rsidTr="00C62E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6" w:type="dxa"/>
          </w:tcPr>
          <w:p w14:paraId="4EFD842D" w14:textId="77777777" w:rsidR="00FC6EA8" w:rsidRPr="002635F1" w:rsidRDefault="00FC6EA8" w:rsidP="00AE5944">
            <w:pPr>
              <w:pStyle w:val="listtext"/>
              <w:numPr>
                <w:ilvl w:val="0"/>
                <w:numId w:val="0"/>
              </w:numPr>
              <w:spacing w:before="0" w:beforeAutospacing="0" w:after="0" w:afterAutospacing="0" w:line="240" w:lineRule="auto"/>
              <w:rPr>
                <w:rFonts w:cs="Tahoma"/>
                <w:b w:val="0"/>
                <w:i/>
                <w:sz w:val="22"/>
                <w:szCs w:val="22"/>
              </w:rPr>
            </w:pPr>
          </w:p>
        </w:tc>
        <w:tc>
          <w:tcPr>
            <w:tcW w:w="2881" w:type="dxa"/>
          </w:tcPr>
          <w:p w14:paraId="6EC4867D" w14:textId="77777777" w:rsidR="00FC6EA8" w:rsidRPr="002635F1" w:rsidRDefault="00FC6EA8" w:rsidP="00AE5944">
            <w:pPr>
              <w:pStyle w:val="listtext"/>
              <w:numPr>
                <w:ilvl w:val="0"/>
                <w:numId w:val="0"/>
              </w:numPr>
              <w:spacing w:before="0" w:beforeAutospacing="0" w:after="0" w:afterAutospacing="0" w:line="240" w:lineRule="auto"/>
              <w:jc w:val="center"/>
              <w:cnfStyle w:val="100000000000" w:firstRow="1" w:lastRow="0" w:firstColumn="0" w:lastColumn="0" w:oddVBand="0" w:evenVBand="0" w:oddHBand="0" w:evenHBand="0" w:firstRowFirstColumn="0" w:firstRowLastColumn="0" w:lastRowFirstColumn="0" w:lastRowLastColumn="0"/>
              <w:rPr>
                <w:rFonts w:cs="Tahoma"/>
                <w:b w:val="0"/>
                <w:i/>
                <w:sz w:val="22"/>
                <w:szCs w:val="22"/>
              </w:rPr>
            </w:pPr>
            <w:r w:rsidRPr="002635F1">
              <w:rPr>
                <w:rFonts w:cs="Tahoma"/>
                <w:b w:val="0"/>
                <w:i/>
                <w:sz w:val="22"/>
                <w:szCs w:val="22"/>
              </w:rPr>
              <w:t>Beginning</w:t>
            </w:r>
          </w:p>
          <w:p w14:paraId="046868F1" w14:textId="77777777" w:rsidR="00FC6EA8" w:rsidRPr="002635F1" w:rsidRDefault="00FC6EA8" w:rsidP="00AE5944">
            <w:pPr>
              <w:pStyle w:val="listtext"/>
              <w:numPr>
                <w:ilvl w:val="0"/>
                <w:numId w:val="0"/>
              </w:numPr>
              <w:spacing w:before="0" w:beforeAutospacing="0" w:after="0" w:afterAutospacing="0" w:line="240" w:lineRule="auto"/>
              <w:jc w:val="center"/>
              <w:cnfStyle w:val="100000000000" w:firstRow="1" w:lastRow="0" w:firstColumn="0" w:lastColumn="0" w:oddVBand="0" w:evenVBand="0" w:oddHBand="0" w:evenHBand="0" w:firstRowFirstColumn="0" w:firstRowLastColumn="0" w:lastRowFirstColumn="0" w:lastRowLastColumn="0"/>
              <w:rPr>
                <w:rFonts w:cs="Tahoma"/>
                <w:b w:val="0"/>
                <w:i/>
                <w:sz w:val="22"/>
                <w:szCs w:val="22"/>
              </w:rPr>
            </w:pPr>
            <w:r w:rsidRPr="002635F1">
              <w:rPr>
                <w:rFonts w:cs="Tahoma"/>
                <w:b w:val="0"/>
                <w:i/>
                <w:sz w:val="22"/>
                <w:szCs w:val="22"/>
              </w:rPr>
              <w:t xml:space="preserve">Balance </w:t>
            </w:r>
          </w:p>
        </w:tc>
        <w:tc>
          <w:tcPr>
            <w:tcW w:w="3191" w:type="dxa"/>
          </w:tcPr>
          <w:p w14:paraId="348E9F06" w14:textId="77777777" w:rsidR="00FC6EA8" w:rsidRPr="002635F1" w:rsidRDefault="00FC6EA8" w:rsidP="00AE5944">
            <w:pPr>
              <w:pStyle w:val="listtext"/>
              <w:numPr>
                <w:ilvl w:val="0"/>
                <w:numId w:val="0"/>
              </w:numPr>
              <w:spacing w:before="0" w:beforeAutospacing="0" w:after="0" w:afterAutospacing="0" w:line="240" w:lineRule="auto"/>
              <w:jc w:val="center"/>
              <w:cnfStyle w:val="100000000000" w:firstRow="1" w:lastRow="0" w:firstColumn="0" w:lastColumn="0" w:oddVBand="0" w:evenVBand="0" w:oddHBand="0" w:evenHBand="0" w:firstRowFirstColumn="0" w:firstRowLastColumn="0" w:lastRowFirstColumn="0" w:lastRowLastColumn="0"/>
              <w:rPr>
                <w:rFonts w:cs="Tahoma"/>
                <w:b w:val="0"/>
                <w:i/>
                <w:sz w:val="22"/>
                <w:szCs w:val="22"/>
              </w:rPr>
            </w:pPr>
            <w:r w:rsidRPr="002635F1">
              <w:rPr>
                <w:rFonts w:cs="Tahoma"/>
                <w:b w:val="0"/>
                <w:i/>
                <w:sz w:val="22"/>
                <w:szCs w:val="22"/>
              </w:rPr>
              <w:t>Ending</w:t>
            </w:r>
          </w:p>
          <w:p w14:paraId="5E7768DE" w14:textId="77777777" w:rsidR="00FC6EA8" w:rsidRPr="002635F1" w:rsidRDefault="00FC6EA8" w:rsidP="00AE5944">
            <w:pPr>
              <w:pStyle w:val="listtext"/>
              <w:numPr>
                <w:ilvl w:val="0"/>
                <w:numId w:val="0"/>
              </w:numPr>
              <w:spacing w:before="0" w:beforeAutospacing="0" w:after="0" w:afterAutospacing="0" w:line="240" w:lineRule="auto"/>
              <w:jc w:val="center"/>
              <w:cnfStyle w:val="100000000000" w:firstRow="1" w:lastRow="0" w:firstColumn="0" w:lastColumn="0" w:oddVBand="0" w:evenVBand="0" w:oddHBand="0" w:evenHBand="0" w:firstRowFirstColumn="0" w:firstRowLastColumn="0" w:lastRowFirstColumn="0" w:lastRowLastColumn="0"/>
              <w:rPr>
                <w:rFonts w:cs="Tahoma"/>
                <w:b w:val="0"/>
                <w:i/>
                <w:sz w:val="22"/>
                <w:szCs w:val="22"/>
              </w:rPr>
            </w:pPr>
            <w:r w:rsidRPr="002635F1">
              <w:rPr>
                <w:rFonts w:cs="Tahoma"/>
                <w:b w:val="0"/>
                <w:i/>
                <w:sz w:val="22"/>
                <w:szCs w:val="22"/>
              </w:rPr>
              <w:t>Balance</w:t>
            </w:r>
          </w:p>
        </w:tc>
      </w:tr>
      <w:tr w:rsidR="00FC6EA8" w:rsidRPr="00AB3035" w14:paraId="3534B649" w14:textId="77777777" w:rsidTr="00C62E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6" w:type="dxa"/>
            <w:vAlign w:val="bottom"/>
          </w:tcPr>
          <w:p w14:paraId="4121C0F5" w14:textId="77777777" w:rsidR="00FC6EA8" w:rsidRPr="00AB3035" w:rsidRDefault="00FC6EA8" w:rsidP="00AE5944">
            <w:pPr>
              <w:pStyle w:val="listtext"/>
              <w:numPr>
                <w:ilvl w:val="0"/>
                <w:numId w:val="0"/>
              </w:numPr>
              <w:spacing w:before="0" w:beforeAutospacing="0" w:after="0" w:afterAutospacing="0" w:line="240" w:lineRule="auto"/>
              <w:rPr>
                <w:rFonts w:cs="Tahoma"/>
                <w:b w:val="0"/>
                <w:sz w:val="18"/>
                <w:szCs w:val="18"/>
              </w:rPr>
            </w:pPr>
            <w:r w:rsidRPr="00AB3035">
              <w:rPr>
                <w:rFonts w:cs="Tahoma"/>
                <w:b w:val="0"/>
                <w:sz w:val="18"/>
                <w:szCs w:val="18"/>
              </w:rPr>
              <w:t>Cash Balance Total</w:t>
            </w:r>
          </w:p>
        </w:tc>
        <w:tc>
          <w:tcPr>
            <w:tcW w:w="2881" w:type="dxa"/>
            <w:vAlign w:val="bottom"/>
          </w:tcPr>
          <w:p w14:paraId="46F45BEF" w14:textId="77777777" w:rsidR="00FC6EA8" w:rsidRPr="00AB3035" w:rsidRDefault="00FC6EA8" w:rsidP="00AE5944">
            <w:pPr>
              <w:pStyle w:val="listtext"/>
              <w:numPr>
                <w:ilvl w:val="0"/>
                <w:numId w:val="0"/>
              </w:numPr>
              <w:spacing w:before="0" w:beforeAutospacing="0" w:after="0" w:afterAutospacing="0" w:line="240" w:lineRule="auto"/>
              <w:jc w:val="center"/>
              <w:cnfStyle w:val="000000100000" w:firstRow="0" w:lastRow="0" w:firstColumn="0" w:lastColumn="0" w:oddVBand="0" w:evenVBand="0" w:oddHBand="1" w:evenHBand="0" w:firstRowFirstColumn="0" w:firstRowLastColumn="0" w:lastRowFirstColumn="0" w:lastRowLastColumn="0"/>
              <w:rPr>
                <w:rFonts w:cs="Tahoma"/>
                <w:sz w:val="18"/>
                <w:szCs w:val="18"/>
              </w:rPr>
            </w:pPr>
            <w:r w:rsidRPr="00AB3035">
              <w:rPr>
                <w:rFonts w:cs="Tahoma"/>
                <w:sz w:val="18"/>
                <w:szCs w:val="18"/>
              </w:rPr>
              <w:t>$31,908.45</w:t>
            </w:r>
          </w:p>
        </w:tc>
        <w:tc>
          <w:tcPr>
            <w:tcW w:w="3191" w:type="dxa"/>
            <w:vAlign w:val="bottom"/>
          </w:tcPr>
          <w:p w14:paraId="2777AD01" w14:textId="77777777" w:rsidR="00FC6EA8" w:rsidRPr="00AB3035" w:rsidRDefault="00FC6EA8" w:rsidP="00AE5944">
            <w:pPr>
              <w:pStyle w:val="listtext"/>
              <w:numPr>
                <w:ilvl w:val="0"/>
                <w:numId w:val="0"/>
              </w:numPr>
              <w:spacing w:before="0" w:beforeAutospacing="0" w:after="0" w:afterAutospacing="0" w:line="240" w:lineRule="auto"/>
              <w:jc w:val="center"/>
              <w:cnfStyle w:val="000000100000" w:firstRow="0" w:lastRow="0" w:firstColumn="0" w:lastColumn="0" w:oddVBand="0" w:evenVBand="0" w:oddHBand="1" w:evenHBand="0" w:firstRowFirstColumn="0" w:firstRowLastColumn="0" w:lastRowFirstColumn="0" w:lastRowLastColumn="0"/>
              <w:rPr>
                <w:rFonts w:cs="Tahoma"/>
                <w:sz w:val="18"/>
                <w:szCs w:val="18"/>
              </w:rPr>
            </w:pPr>
            <w:r w:rsidRPr="00AB3035">
              <w:rPr>
                <w:rFonts w:cs="Tahoma"/>
                <w:sz w:val="18"/>
                <w:szCs w:val="18"/>
              </w:rPr>
              <w:t>$29,573.38</w:t>
            </w:r>
          </w:p>
        </w:tc>
      </w:tr>
      <w:tr w:rsidR="00FC6EA8" w:rsidRPr="00AB3035" w14:paraId="63958459" w14:textId="77777777" w:rsidTr="00C62E9F">
        <w:tc>
          <w:tcPr>
            <w:cnfStyle w:val="001000000000" w:firstRow="0" w:lastRow="0" w:firstColumn="1" w:lastColumn="0" w:oddVBand="0" w:evenVBand="0" w:oddHBand="0" w:evenHBand="0" w:firstRowFirstColumn="0" w:firstRowLastColumn="0" w:lastRowFirstColumn="0" w:lastRowLastColumn="0"/>
            <w:tcW w:w="3036" w:type="dxa"/>
            <w:vAlign w:val="bottom"/>
          </w:tcPr>
          <w:p w14:paraId="4241EDD4" w14:textId="77777777" w:rsidR="00FC6EA8" w:rsidRPr="00AB3035" w:rsidRDefault="00FC6EA8" w:rsidP="00AE5944">
            <w:pPr>
              <w:pStyle w:val="listtext"/>
              <w:numPr>
                <w:ilvl w:val="0"/>
                <w:numId w:val="0"/>
              </w:numPr>
              <w:spacing w:before="0" w:beforeAutospacing="0" w:after="0" w:afterAutospacing="0" w:line="240" w:lineRule="auto"/>
              <w:rPr>
                <w:rFonts w:cs="Tahoma"/>
                <w:b w:val="0"/>
                <w:sz w:val="18"/>
                <w:szCs w:val="18"/>
              </w:rPr>
            </w:pPr>
            <w:r w:rsidRPr="00AB3035">
              <w:rPr>
                <w:rFonts w:cs="Tahoma"/>
                <w:b w:val="0"/>
                <w:sz w:val="18"/>
                <w:szCs w:val="18"/>
              </w:rPr>
              <w:t>Investment Total</w:t>
            </w:r>
          </w:p>
        </w:tc>
        <w:tc>
          <w:tcPr>
            <w:tcW w:w="2881" w:type="dxa"/>
            <w:vAlign w:val="center"/>
          </w:tcPr>
          <w:p w14:paraId="764DB9A6" w14:textId="77777777" w:rsidR="00FC6EA8" w:rsidRPr="00AB3035" w:rsidRDefault="00FC6EA8" w:rsidP="00AE5944">
            <w:pPr>
              <w:pStyle w:val="listtext"/>
              <w:numPr>
                <w:ilvl w:val="0"/>
                <w:numId w:val="0"/>
              </w:numPr>
              <w:spacing w:before="0" w:beforeAutospacing="0" w:after="0" w:afterAutospacing="0" w:line="240" w:lineRule="auto"/>
              <w:jc w:val="center"/>
              <w:cnfStyle w:val="000000000000" w:firstRow="0" w:lastRow="0" w:firstColumn="0" w:lastColumn="0" w:oddVBand="0" w:evenVBand="0" w:oddHBand="0" w:evenHBand="0" w:firstRowFirstColumn="0" w:firstRowLastColumn="0" w:lastRowFirstColumn="0" w:lastRowLastColumn="0"/>
              <w:rPr>
                <w:rFonts w:cs="Tahoma"/>
                <w:sz w:val="18"/>
                <w:szCs w:val="18"/>
              </w:rPr>
            </w:pPr>
            <w:r w:rsidRPr="00AB3035">
              <w:rPr>
                <w:rFonts w:cs="Tahoma"/>
                <w:sz w:val="18"/>
                <w:szCs w:val="18"/>
              </w:rPr>
              <w:t>$92,203.36</w:t>
            </w:r>
          </w:p>
        </w:tc>
        <w:tc>
          <w:tcPr>
            <w:tcW w:w="3191" w:type="dxa"/>
            <w:vAlign w:val="center"/>
          </w:tcPr>
          <w:p w14:paraId="1ED81B21" w14:textId="77777777" w:rsidR="00FC6EA8" w:rsidRPr="00AB3035" w:rsidRDefault="00FC6EA8" w:rsidP="00AE5944">
            <w:pPr>
              <w:pStyle w:val="listtext"/>
              <w:numPr>
                <w:ilvl w:val="0"/>
                <w:numId w:val="0"/>
              </w:numPr>
              <w:spacing w:before="0" w:beforeAutospacing="0" w:after="0" w:afterAutospacing="0" w:line="240" w:lineRule="auto"/>
              <w:jc w:val="center"/>
              <w:cnfStyle w:val="000000000000" w:firstRow="0" w:lastRow="0" w:firstColumn="0" w:lastColumn="0" w:oddVBand="0" w:evenVBand="0" w:oddHBand="0" w:evenHBand="0" w:firstRowFirstColumn="0" w:firstRowLastColumn="0" w:lastRowFirstColumn="0" w:lastRowLastColumn="0"/>
              <w:rPr>
                <w:rFonts w:cs="Tahoma"/>
                <w:sz w:val="18"/>
                <w:szCs w:val="18"/>
              </w:rPr>
            </w:pPr>
            <w:r w:rsidRPr="00AB3035">
              <w:rPr>
                <w:rFonts w:cs="Tahoma"/>
                <w:sz w:val="18"/>
                <w:szCs w:val="18"/>
              </w:rPr>
              <w:t>$95,004.15</w:t>
            </w:r>
          </w:p>
        </w:tc>
      </w:tr>
      <w:tr w:rsidR="00FC6EA8" w:rsidRPr="00AB3035" w14:paraId="7EC97EF2" w14:textId="77777777" w:rsidTr="00C62E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6" w:type="dxa"/>
            <w:vAlign w:val="bottom"/>
          </w:tcPr>
          <w:p w14:paraId="7A032F7B" w14:textId="77777777" w:rsidR="00FC6EA8" w:rsidRPr="00AB3035" w:rsidRDefault="00FC6EA8" w:rsidP="00AE5944">
            <w:pPr>
              <w:pStyle w:val="listtext"/>
              <w:numPr>
                <w:ilvl w:val="0"/>
                <w:numId w:val="0"/>
              </w:numPr>
              <w:spacing w:before="0" w:beforeAutospacing="0" w:after="0" w:afterAutospacing="0" w:line="240" w:lineRule="auto"/>
              <w:rPr>
                <w:rFonts w:cs="Tahoma"/>
                <w:sz w:val="18"/>
                <w:szCs w:val="18"/>
              </w:rPr>
            </w:pPr>
            <w:r w:rsidRPr="00AB3035">
              <w:rPr>
                <w:rFonts w:cs="Tahoma"/>
                <w:sz w:val="18"/>
                <w:szCs w:val="18"/>
              </w:rPr>
              <w:t>Total Balance</w:t>
            </w:r>
          </w:p>
        </w:tc>
        <w:tc>
          <w:tcPr>
            <w:tcW w:w="2881" w:type="dxa"/>
            <w:vAlign w:val="center"/>
          </w:tcPr>
          <w:p w14:paraId="67418A20" w14:textId="77777777" w:rsidR="00FC6EA8" w:rsidRPr="00AB3035" w:rsidRDefault="00FC6EA8" w:rsidP="00AE5944">
            <w:pPr>
              <w:pStyle w:val="listtext"/>
              <w:numPr>
                <w:ilvl w:val="0"/>
                <w:numId w:val="0"/>
              </w:numPr>
              <w:spacing w:before="0" w:beforeAutospacing="0" w:after="0" w:afterAutospacing="0" w:line="240" w:lineRule="auto"/>
              <w:jc w:val="center"/>
              <w:cnfStyle w:val="000000100000" w:firstRow="0" w:lastRow="0" w:firstColumn="0" w:lastColumn="0" w:oddVBand="0" w:evenVBand="0" w:oddHBand="1" w:evenHBand="0" w:firstRowFirstColumn="0" w:firstRowLastColumn="0" w:lastRowFirstColumn="0" w:lastRowLastColumn="0"/>
              <w:rPr>
                <w:rFonts w:cs="Tahoma"/>
                <w:b/>
                <w:sz w:val="18"/>
                <w:szCs w:val="18"/>
              </w:rPr>
            </w:pPr>
            <w:r w:rsidRPr="00AB3035">
              <w:rPr>
                <w:rFonts w:cs="Tahoma"/>
                <w:b/>
                <w:spacing w:val="0"/>
                <w:kern w:val="0"/>
                <w:sz w:val="18"/>
                <w:szCs w:val="18"/>
              </w:rPr>
              <w:t>$124,111.81</w:t>
            </w:r>
          </w:p>
        </w:tc>
        <w:tc>
          <w:tcPr>
            <w:tcW w:w="3191" w:type="dxa"/>
            <w:vAlign w:val="center"/>
          </w:tcPr>
          <w:p w14:paraId="585CE4FC" w14:textId="77777777" w:rsidR="00FC6EA8" w:rsidRPr="00AB3035" w:rsidRDefault="00FC6EA8" w:rsidP="00AE5944">
            <w:pPr>
              <w:pStyle w:val="listtext"/>
              <w:numPr>
                <w:ilvl w:val="0"/>
                <w:numId w:val="0"/>
              </w:numPr>
              <w:spacing w:before="0" w:beforeAutospacing="0" w:after="0" w:afterAutospacing="0" w:line="240" w:lineRule="auto"/>
              <w:jc w:val="center"/>
              <w:cnfStyle w:val="000000100000" w:firstRow="0" w:lastRow="0" w:firstColumn="0" w:lastColumn="0" w:oddVBand="0" w:evenVBand="0" w:oddHBand="1" w:evenHBand="0" w:firstRowFirstColumn="0" w:firstRowLastColumn="0" w:lastRowFirstColumn="0" w:lastRowLastColumn="0"/>
              <w:rPr>
                <w:rFonts w:cs="Tahoma"/>
                <w:b/>
                <w:sz w:val="18"/>
                <w:szCs w:val="18"/>
              </w:rPr>
            </w:pPr>
            <w:r w:rsidRPr="00AB3035">
              <w:rPr>
                <w:rFonts w:cs="Tahoma"/>
                <w:b/>
                <w:spacing w:val="0"/>
                <w:kern w:val="0"/>
                <w:sz w:val="18"/>
                <w:szCs w:val="18"/>
              </w:rPr>
              <w:t>$124,577.53</w:t>
            </w:r>
          </w:p>
        </w:tc>
      </w:tr>
    </w:tbl>
    <w:p w14:paraId="1317FD3B" w14:textId="77777777" w:rsidR="00FC6EA8" w:rsidRPr="002635F1" w:rsidRDefault="00FC6EA8" w:rsidP="00AE5944">
      <w:pPr>
        <w:pStyle w:val="listtext"/>
        <w:numPr>
          <w:ilvl w:val="0"/>
          <w:numId w:val="0"/>
        </w:numPr>
        <w:spacing w:after="0" w:afterAutospacing="0" w:line="240" w:lineRule="auto"/>
        <w:rPr>
          <w:rFonts w:cs="Tahoma"/>
          <w:sz w:val="22"/>
          <w:szCs w:val="22"/>
        </w:rPr>
      </w:pPr>
      <w:r w:rsidRPr="002635F1">
        <w:rPr>
          <w:rFonts w:cs="Tahoma"/>
          <w:sz w:val="22"/>
          <w:szCs w:val="22"/>
        </w:rPr>
        <w:t>STATEMENT OF RECEIPTS, DISBURSEMENTS, AND BALANCES AS OF DECEMBER 31, 201</w:t>
      </w:r>
      <w:r>
        <w:rPr>
          <w:rFonts w:cs="Tahoma"/>
          <w:sz w:val="22"/>
          <w:szCs w:val="22"/>
        </w:rPr>
        <w:t>8</w:t>
      </w:r>
    </w:p>
    <w:tbl>
      <w:tblPr>
        <w:tblStyle w:val="LightList"/>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1260"/>
        <w:gridCol w:w="1350"/>
        <w:gridCol w:w="1620"/>
        <w:gridCol w:w="1530"/>
        <w:gridCol w:w="1350"/>
        <w:gridCol w:w="1440"/>
      </w:tblGrid>
      <w:tr w:rsidR="00FC6EA8" w:rsidRPr="002635F1" w14:paraId="4445EA8F" w14:textId="77777777" w:rsidTr="00C62E9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5" w:type="dxa"/>
          </w:tcPr>
          <w:p w14:paraId="1A5A88E4" w14:textId="77777777" w:rsidR="00FC6EA8" w:rsidRPr="002635F1" w:rsidRDefault="00FC6EA8" w:rsidP="00AE5944">
            <w:pPr>
              <w:pStyle w:val="listtext"/>
              <w:numPr>
                <w:ilvl w:val="0"/>
                <w:numId w:val="0"/>
              </w:numPr>
              <w:spacing w:before="0" w:beforeAutospacing="0" w:after="0" w:afterAutospacing="0" w:line="240" w:lineRule="auto"/>
              <w:rPr>
                <w:rFonts w:cs="Tahoma"/>
                <w:b w:val="0"/>
                <w:i/>
                <w:sz w:val="18"/>
                <w:szCs w:val="22"/>
              </w:rPr>
            </w:pPr>
            <w:r w:rsidRPr="002635F1">
              <w:rPr>
                <w:rFonts w:cs="Tahoma"/>
                <w:b w:val="0"/>
                <w:i/>
                <w:sz w:val="18"/>
                <w:szCs w:val="22"/>
              </w:rPr>
              <w:t>Fund</w:t>
            </w:r>
          </w:p>
        </w:tc>
        <w:tc>
          <w:tcPr>
            <w:tcW w:w="1260" w:type="dxa"/>
          </w:tcPr>
          <w:p w14:paraId="1E425F1C" w14:textId="77777777" w:rsidR="00FC6EA8" w:rsidRPr="002635F1" w:rsidRDefault="00FC6EA8" w:rsidP="00AE5944">
            <w:pPr>
              <w:pStyle w:val="listtext"/>
              <w:numPr>
                <w:ilvl w:val="0"/>
                <w:numId w:val="0"/>
              </w:numPr>
              <w:spacing w:before="0" w:beforeAutospacing="0" w:after="0" w:afterAutospacing="0" w:line="240" w:lineRule="auto"/>
              <w:jc w:val="center"/>
              <w:cnfStyle w:val="100000000000" w:firstRow="1" w:lastRow="0" w:firstColumn="0" w:lastColumn="0" w:oddVBand="0" w:evenVBand="0" w:oddHBand="0" w:evenHBand="0" w:firstRowFirstColumn="0" w:firstRowLastColumn="0" w:lastRowFirstColumn="0" w:lastRowLastColumn="0"/>
              <w:rPr>
                <w:rFonts w:cs="Tahoma"/>
                <w:b w:val="0"/>
                <w:i/>
                <w:sz w:val="18"/>
                <w:szCs w:val="22"/>
              </w:rPr>
            </w:pPr>
            <w:r w:rsidRPr="002635F1">
              <w:rPr>
                <w:rFonts w:cs="Tahoma"/>
                <w:b w:val="0"/>
                <w:i/>
                <w:sz w:val="18"/>
                <w:szCs w:val="22"/>
              </w:rPr>
              <w:t>Beginning</w:t>
            </w:r>
          </w:p>
          <w:p w14:paraId="73476533" w14:textId="77777777" w:rsidR="00FC6EA8" w:rsidRPr="002635F1" w:rsidRDefault="00FC6EA8" w:rsidP="00AE5944">
            <w:pPr>
              <w:pStyle w:val="listtext"/>
              <w:numPr>
                <w:ilvl w:val="0"/>
                <w:numId w:val="0"/>
              </w:numPr>
              <w:spacing w:before="0" w:beforeAutospacing="0" w:after="0" w:afterAutospacing="0" w:line="240" w:lineRule="auto"/>
              <w:jc w:val="center"/>
              <w:cnfStyle w:val="100000000000" w:firstRow="1" w:lastRow="0" w:firstColumn="0" w:lastColumn="0" w:oddVBand="0" w:evenVBand="0" w:oddHBand="0" w:evenHBand="0" w:firstRowFirstColumn="0" w:firstRowLastColumn="0" w:lastRowFirstColumn="0" w:lastRowLastColumn="0"/>
              <w:rPr>
                <w:rFonts w:cs="Tahoma"/>
                <w:b w:val="0"/>
                <w:i/>
                <w:sz w:val="18"/>
                <w:szCs w:val="22"/>
              </w:rPr>
            </w:pPr>
            <w:r w:rsidRPr="002635F1">
              <w:rPr>
                <w:rFonts w:cs="Tahoma"/>
                <w:b w:val="0"/>
                <w:i/>
                <w:sz w:val="18"/>
                <w:szCs w:val="22"/>
              </w:rPr>
              <w:t xml:space="preserve">Balance </w:t>
            </w:r>
          </w:p>
        </w:tc>
        <w:tc>
          <w:tcPr>
            <w:tcW w:w="1350" w:type="dxa"/>
          </w:tcPr>
          <w:p w14:paraId="15023FEE" w14:textId="77777777" w:rsidR="00FC6EA8" w:rsidRPr="002635F1" w:rsidRDefault="00FC6EA8" w:rsidP="00AE5944">
            <w:pPr>
              <w:pStyle w:val="listtext"/>
              <w:numPr>
                <w:ilvl w:val="0"/>
                <w:numId w:val="0"/>
              </w:numPr>
              <w:spacing w:before="0" w:beforeAutospacing="0" w:after="0" w:afterAutospacing="0" w:line="240" w:lineRule="auto"/>
              <w:jc w:val="center"/>
              <w:cnfStyle w:val="100000000000" w:firstRow="1" w:lastRow="0" w:firstColumn="0" w:lastColumn="0" w:oddVBand="0" w:evenVBand="0" w:oddHBand="0" w:evenHBand="0" w:firstRowFirstColumn="0" w:firstRowLastColumn="0" w:lastRowFirstColumn="0" w:lastRowLastColumn="0"/>
              <w:rPr>
                <w:rFonts w:cs="Tahoma"/>
                <w:b w:val="0"/>
                <w:i/>
                <w:sz w:val="18"/>
                <w:szCs w:val="22"/>
              </w:rPr>
            </w:pPr>
            <w:r w:rsidRPr="002635F1">
              <w:rPr>
                <w:rFonts w:cs="Tahoma"/>
                <w:b w:val="0"/>
                <w:i/>
                <w:sz w:val="18"/>
                <w:szCs w:val="22"/>
              </w:rPr>
              <w:t>Receipts</w:t>
            </w:r>
          </w:p>
        </w:tc>
        <w:tc>
          <w:tcPr>
            <w:tcW w:w="1620" w:type="dxa"/>
          </w:tcPr>
          <w:p w14:paraId="125B3E3E" w14:textId="77777777" w:rsidR="00FC6EA8" w:rsidRPr="002635F1" w:rsidRDefault="00FC6EA8" w:rsidP="00AE5944">
            <w:pPr>
              <w:pStyle w:val="listtext"/>
              <w:numPr>
                <w:ilvl w:val="0"/>
                <w:numId w:val="0"/>
              </w:numPr>
              <w:spacing w:before="0" w:beforeAutospacing="0" w:after="0" w:afterAutospacing="0" w:line="240" w:lineRule="auto"/>
              <w:jc w:val="center"/>
              <w:cnfStyle w:val="100000000000" w:firstRow="1" w:lastRow="0" w:firstColumn="0" w:lastColumn="0" w:oddVBand="0" w:evenVBand="0" w:oddHBand="0" w:evenHBand="0" w:firstRowFirstColumn="0" w:firstRowLastColumn="0" w:lastRowFirstColumn="0" w:lastRowLastColumn="0"/>
              <w:rPr>
                <w:rFonts w:cs="Tahoma"/>
                <w:b w:val="0"/>
                <w:i/>
                <w:sz w:val="18"/>
                <w:szCs w:val="22"/>
              </w:rPr>
            </w:pPr>
            <w:r w:rsidRPr="002635F1">
              <w:rPr>
                <w:rFonts w:cs="Tahoma"/>
                <w:b w:val="0"/>
                <w:i/>
                <w:sz w:val="18"/>
                <w:szCs w:val="22"/>
              </w:rPr>
              <w:t>Disbursements</w:t>
            </w:r>
          </w:p>
        </w:tc>
        <w:tc>
          <w:tcPr>
            <w:tcW w:w="1530" w:type="dxa"/>
          </w:tcPr>
          <w:p w14:paraId="516F8D84" w14:textId="77777777" w:rsidR="00FC6EA8" w:rsidRPr="002635F1" w:rsidRDefault="00FC6EA8" w:rsidP="00AE5944">
            <w:pPr>
              <w:pStyle w:val="listtext"/>
              <w:numPr>
                <w:ilvl w:val="0"/>
                <w:numId w:val="0"/>
              </w:numPr>
              <w:spacing w:before="0" w:beforeAutospacing="0" w:after="0" w:afterAutospacing="0" w:line="240" w:lineRule="auto"/>
              <w:jc w:val="center"/>
              <w:cnfStyle w:val="100000000000" w:firstRow="1" w:lastRow="0" w:firstColumn="0" w:lastColumn="0" w:oddVBand="0" w:evenVBand="0" w:oddHBand="0" w:evenHBand="0" w:firstRowFirstColumn="0" w:firstRowLastColumn="0" w:lastRowFirstColumn="0" w:lastRowLastColumn="0"/>
              <w:rPr>
                <w:rFonts w:cs="Tahoma"/>
                <w:b w:val="0"/>
                <w:i/>
                <w:sz w:val="18"/>
                <w:szCs w:val="22"/>
              </w:rPr>
            </w:pPr>
            <w:r w:rsidRPr="002635F1">
              <w:rPr>
                <w:rFonts w:cs="Tahoma"/>
                <w:b w:val="0"/>
                <w:i/>
                <w:sz w:val="18"/>
                <w:szCs w:val="22"/>
              </w:rPr>
              <w:t>Ending Cash Balance</w:t>
            </w:r>
          </w:p>
        </w:tc>
        <w:tc>
          <w:tcPr>
            <w:tcW w:w="1350" w:type="dxa"/>
          </w:tcPr>
          <w:p w14:paraId="3F94D53F" w14:textId="77777777" w:rsidR="00FC6EA8" w:rsidRPr="002635F1" w:rsidRDefault="00FC6EA8" w:rsidP="00AE5944">
            <w:pPr>
              <w:pStyle w:val="listtext"/>
              <w:numPr>
                <w:ilvl w:val="0"/>
                <w:numId w:val="0"/>
              </w:numPr>
              <w:spacing w:before="0" w:beforeAutospacing="0" w:after="0" w:afterAutospacing="0" w:line="240" w:lineRule="auto"/>
              <w:jc w:val="center"/>
              <w:cnfStyle w:val="100000000000" w:firstRow="1" w:lastRow="0" w:firstColumn="0" w:lastColumn="0" w:oddVBand="0" w:evenVBand="0" w:oddHBand="0" w:evenHBand="0" w:firstRowFirstColumn="0" w:firstRowLastColumn="0" w:lastRowFirstColumn="0" w:lastRowLastColumn="0"/>
              <w:rPr>
                <w:rFonts w:cs="Tahoma"/>
                <w:b w:val="0"/>
                <w:i/>
                <w:sz w:val="18"/>
                <w:szCs w:val="22"/>
              </w:rPr>
            </w:pPr>
            <w:r w:rsidRPr="002635F1">
              <w:rPr>
                <w:rFonts w:cs="Tahoma"/>
                <w:b w:val="0"/>
                <w:i/>
                <w:sz w:val="18"/>
                <w:szCs w:val="22"/>
              </w:rPr>
              <w:t>Investment Bala</w:t>
            </w:r>
            <w:r>
              <w:rPr>
                <w:rFonts w:cs="Tahoma"/>
                <w:b w:val="0"/>
                <w:i/>
                <w:sz w:val="18"/>
                <w:szCs w:val="22"/>
              </w:rPr>
              <w:t>n</w:t>
            </w:r>
            <w:r w:rsidRPr="002635F1">
              <w:rPr>
                <w:rFonts w:cs="Tahoma"/>
                <w:b w:val="0"/>
                <w:i/>
                <w:sz w:val="18"/>
                <w:szCs w:val="22"/>
              </w:rPr>
              <w:t>ce</w:t>
            </w:r>
          </w:p>
        </w:tc>
        <w:tc>
          <w:tcPr>
            <w:tcW w:w="1440" w:type="dxa"/>
          </w:tcPr>
          <w:p w14:paraId="4BC5B8FD" w14:textId="77777777" w:rsidR="00FC6EA8" w:rsidRPr="002635F1" w:rsidRDefault="00FC6EA8" w:rsidP="00AE5944">
            <w:pPr>
              <w:pStyle w:val="listtext"/>
              <w:numPr>
                <w:ilvl w:val="0"/>
                <w:numId w:val="0"/>
              </w:numPr>
              <w:spacing w:before="0" w:beforeAutospacing="0" w:after="0" w:afterAutospacing="0" w:line="240" w:lineRule="auto"/>
              <w:jc w:val="center"/>
              <w:cnfStyle w:val="100000000000" w:firstRow="1" w:lastRow="0" w:firstColumn="0" w:lastColumn="0" w:oddVBand="0" w:evenVBand="0" w:oddHBand="0" w:evenHBand="0" w:firstRowFirstColumn="0" w:firstRowLastColumn="0" w:lastRowFirstColumn="0" w:lastRowLastColumn="0"/>
              <w:rPr>
                <w:rFonts w:cs="Tahoma"/>
                <w:b w:val="0"/>
                <w:i/>
                <w:sz w:val="18"/>
                <w:szCs w:val="22"/>
              </w:rPr>
            </w:pPr>
            <w:r w:rsidRPr="002635F1">
              <w:rPr>
                <w:rFonts w:cs="Tahoma"/>
                <w:b w:val="0"/>
                <w:i/>
                <w:sz w:val="18"/>
                <w:szCs w:val="22"/>
              </w:rPr>
              <w:t>Ending</w:t>
            </w:r>
          </w:p>
          <w:p w14:paraId="7B569959" w14:textId="77777777" w:rsidR="00FC6EA8" w:rsidRPr="002635F1" w:rsidRDefault="00FC6EA8" w:rsidP="00AE5944">
            <w:pPr>
              <w:pStyle w:val="listtext"/>
              <w:numPr>
                <w:ilvl w:val="0"/>
                <w:numId w:val="0"/>
              </w:numPr>
              <w:spacing w:before="0" w:beforeAutospacing="0" w:after="0" w:afterAutospacing="0" w:line="240" w:lineRule="auto"/>
              <w:jc w:val="center"/>
              <w:cnfStyle w:val="100000000000" w:firstRow="1" w:lastRow="0" w:firstColumn="0" w:lastColumn="0" w:oddVBand="0" w:evenVBand="0" w:oddHBand="0" w:evenHBand="0" w:firstRowFirstColumn="0" w:firstRowLastColumn="0" w:lastRowFirstColumn="0" w:lastRowLastColumn="0"/>
              <w:rPr>
                <w:rFonts w:cs="Tahoma"/>
                <w:b w:val="0"/>
                <w:i/>
                <w:sz w:val="18"/>
                <w:szCs w:val="22"/>
              </w:rPr>
            </w:pPr>
            <w:r w:rsidRPr="002635F1">
              <w:rPr>
                <w:rFonts w:cs="Tahoma"/>
                <w:b w:val="0"/>
                <w:i/>
                <w:sz w:val="18"/>
                <w:szCs w:val="22"/>
              </w:rPr>
              <w:t>Balance</w:t>
            </w:r>
          </w:p>
        </w:tc>
      </w:tr>
      <w:tr w:rsidR="00FC6EA8" w:rsidRPr="00AB3035" w14:paraId="2FC82C10" w14:textId="77777777" w:rsidTr="00C62E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5" w:type="dxa"/>
            <w:noWrap/>
            <w:vAlign w:val="center"/>
          </w:tcPr>
          <w:p w14:paraId="49445A46" w14:textId="77777777" w:rsidR="00FC6EA8" w:rsidRPr="00AB3035" w:rsidRDefault="00FC6EA8" w:rsidP="00AE5944">
            <w:pPr>
              <w:pStyle w:val="listtext"/>
              <w:numPr>
                <w:ilvl w:val="0"/>
                <w:numId w:val="0"/>
              </w:numPr>
              <w:spacing w:before="0" w:beforeAutospacing="0" w:after="0" w:afterAutospacing="0" w:line="240" w:lineRule="auto"/>
              <w:rPr>
                <w:rFonts w:cs="Tahoma"/>
                <w:b w:val="0"/>
                <w:spacing w:val="0"/>
                <w:sz w:val="18"/>
                <w:szCs w:val="18"/>
              </w:rPr>
            </w:pPr>
            <w:r w:rsidRPr="00AB3035">
              <w:rPr>
                <w:rFonts w:cs="Tahoma"/>
                <w:b w:val="0"/>
                <w:spacing w:val="0"/>
                <w:kern w:val="0"/>
                <w:sz w:val="18"/>
                <w:szCs w:val="18"/>
              </w:rPr>
              <w:t>General Fund</w:t>
            </w:r>
          </w:p>
        </w:tc>
        <w:tc>
          <w:tcPr>
            <w:tcW w:w="1260" w:type="dxa"/>
            <w:noWrap/>
            <w:vAlign w:val="center"/>
          </w:tcPr>
          <w:p w14:paraId="5E47FF9A" w14:textId="77777777" w:rsidR="00FC6EA8" w:rsidRPr="00AB3035" w:rsidRDefault="00FC6EA8" w:rsidP="00AE5944">
            <w:pPr>
              <w:pStyle w:val="listtext"/>
              <w:numPr>
                <w:ilvl w:val="0"/>
                <w:numId w:val="0"/>
              </w:numPr>
              <w:spacing w:before="0" w:beforeAutospacing="0" w:after="0" w:afterAutospacing="0" w:line="240" w:lineRule="auto"/>
              <w:jc w:val="right"/>
              <w:cnfStyle w:val="000000100000" w:firstRow="0" w:lastRow="0" w:firstColumn="0" w:lastColumn="0" w:oddVBand="0" w:evenVBand="0" w:oddHBand="1" w:evenHBand="0" w:firstRowFirstColumn="0" w:firstRowLastColumn="0" w:lastRowFirstColumn="0" w:lastRowLastColumn="0"/>
              <w:rPr>
                <w:rFonts w:cs="Tahoma"/>
                <w:spacing w:val="0"/>
                <w:sz w:val="18"/>
                <w:szCs w:val="18"/>
              </w:rPr>
            </w:pPr>
            <w:r w:rsidRPr="00AB3035">
              <w:rPr>
                <w:rFonts w:cs="Tahoma"/>
                <w:spacing w:val="0"/>
                <w:kern w:val="0"/>
                <w:sz w:val="18"/>
                <w:szCs w:val="18"/>
              </w:rPr>
              <w:t>$21,525.18</w:t>
            </w:r>
          </w:p>
        </w:tc>
        <w:tc>
          <w:tcPr>
            <w:tcW w:w="1350" w:type="dxa"/>
            <w:noWrap/>
            <w:vAlign w:val="center"/>
          </w:tcPr>
          <w:p w14:paraId="0B259E6D" w14:textId="77777777" w:rsidR="00FC6EA8" w:rsidRPr="00AB3035" w:rsidRDefault="00FC6EA8" w:rsidP="00AE5944">
            <w:pPr>
              <w:pStyle w:val="listtext"/>
              <w:numPr>
                <w:ilvl w:val="0"/>
                <w:numId w:val="0"/>
              </w:numPr>
              <w:spacing w:before="0" w:beforeAutospacing="0" w:after="0" w:afterAutospacing="0" w:line="240" w:lineRule="auto"/>
              <w:jc w:val="right"/>
              <w:cnfStyle w:val="000000100000" w:firstRow="0" w:lastRow="0" w:firstColumn="0" w:lastColumn="0" w:oddVBand="0" w:evenVBand="0" w:oddHBand="1" w:evenHBand="0" w:firstRowFirstColumn="0" w:firstRowLastColumn="0" w:lastRowFirstColumn="0" w:lastRowLastColumn="0"/>
              <w:rPr>
                <w:rFonts w:cs="Tahoma"/>
                <w:spacing w:val="0"/>
                <w:sz w:val="18"/>
                <w:szCs w:val="18"/>
              </w:rPr>
            </w:pPr>
            <w:r w:rsidRPr="00AB3035">
              <w:rPr>
                <w:rFonts w:cs="Tahoma"/>
                <w:spacing w:val="0"/>
                <w:kern w:val="0"/>
                <w:sz w:val="18"/>
                <w:szCs w:val="18"/>
              </w:rPr>
              <w:t>$57,141.83</w:t>
            </w:r>
          </w:p>
        </w:tc>
        <w:tc>
          <w:tcPr>
            <w:tcW w:w="1620" w:type="dxa"/>
            <w:noWrap/>
            <w:vAlign w:val="center"/>
          </w:tcPr>
          <w:p w14:paraId="3D3B6928" w14:textId="77777777" w:rsidR="00FC6EA8" w:rsidRPr="00AB3035" w:rsidRDefault="00FC6EA8" w:rsidP="00AE5944">
            <w:pPr>
              <w:pStyle w:val="listtext"/>
              <w:numPr>
                <w:ilvl w:val="0"/>
                <w:numId w:val="0"/>
              </w:numPr>
              <w:spacing w:before="0" w:beforeAutospacing="0" w:after="0" w:afterAutospacing="0" w:line="240" w:lineRule="auto"/>
              <w:jc w:val="right"/>
              <w:cnfStyle w:val="000000100000" w:firstRow="0" w:lastRow="0" w:firstColumn="0" w:lastColumn="0" w:oddVBand="0" w:evenVBand="0" w:oddHBand="1" w:evenHBand="0" w:firstRowFirstColumn="0" w:firstRowLastColumn="0" w:lastRowFirstColumn="0" w:lastRowLastColumn="0"/>
              <w:rPr>
                <w:rFonts w:cs="Tahoma"/>
                <w:spacing w:val="0"/>
                <w:sz w:val="18"/>
                <w:szCs w:val="18"/>
              </w:rPr>
            </w:pPr>
            <w:r w:rsidRPr="00AB3035">
              <w:rPr>
                <w:rFonts w:cs="Tahoma"/>
                <w:spacing w:val="0"/>
                <w:kern w:val="0"/>
                <w:sz w:val="18"/>
                <w:szCs w:val="18"/>
              </w:rPr>
              <w:t>$50,800.34</w:t>
            </w:r>
          </w:p>
        </w:tc>
        <w:tc>
          <w:tcPr>
            <w:tcW w:w="1530" w:type="dxa"/>
            <w:noWrap/>
            <w:vAlign w:val="center"/>
          </w:tcPr>
          <w:p w14:paraId="2B3DE7CB" w14:textId="77777777" w:rsidR="00FC6EA8" w:rsidRPr="00AB3035" w:rsidRDefault="00FC6EA8" w:rsidP="00AE5944">
            <w:pPr>
              <w:pStyle w:val="listtext"/>
              <w:numPr>
                <w:ilvl w:val="0"/>
                <w:numId w:val="0"/>
              </w:numPr>
              <w:spacing w:before="0" w:beforeAutospacing="0" w:after="0" w:afterAutospacing="0" w:line="240" w:lineRule="auto"/>
              <w:jc w:val="right"/>
              <w:cnfStyle w:val="000000100000" w:firstRow="0" w:lastRow="0" w:firstColumn="0" w:lastColumn="0" w:oddVBand="0" w:evenVBand="0" w:oddHBand="1" w:evenHBand="0" w:firstRowFirstColumn="0" w:firstRowLastColumn="0" w:lastRowFirstColumn="0" w:lastRowLastColumn="0"/>
              <w:rPr>
                <w:rFonts w:cs="Tahoma"/>
                <w:spacing w:val="0"/>
                <w:sz w:val="18"/>
                <w:szCs w:val="18"/>
              </w:rPr>
            </w:pPr>
            <w:r w:rsidRPr="00AB3035">
              <w:rPr>
                <w:rFonts w:cs="Tahoma"/>
                <w:spacing w:val="0"/>
                <w:kern w:val="0"/>
                <w:sz w:val="18"/>
                <w:szCs w:val="18"/>
              </w:rPr>
              <w:t>$24,041.82</w:t>
            </w:r>
          </w:p>
        </w:tc>
        <w:tc>
          <w:tcPr>
            <w:tcW w:w="1350" w:type="dxa"/>
            <w:noWrap/>
            <w:vAlign w:val="center"/>
          </w:tcPr>
          <w:p w14:paraId="00F21C6F" w14:textId="77777777" w:rsidR="00FC6EA8" w:rsidRPr="00AB3035" w:rsidRDefault="00FC6EA8" w:rsidP="00AE5944">
            <w:pPr>
              <w:pStyle w:val="listtext"/>
              <w:numPr>
                <w:ilvl w:val="0"/>
                <w:numId w:val="0"/>
              </w:numPr>
              <w:spacing w:before="0" w:beforeAutospacing="0" w:after="0" w:afterAutospacing="0" w:line="240" w:lineRule="auto"/>
              <w:jc w:val="right"/>
              <w:cnfStyle w:val="000000100000" w:firstRow="0" w:lastRow="0" w:firstColumn="0" w:lastColumn="0" w:oddVBand="0" w:evenVBand="0" w:oddHBand="1" w:evenHBand="0" w:firstRowFirstColumn="0" w:firstRowLastColumn="0" w:lastRowFirstColumn="0" w:lastRowLastColumn="0"/>
              <w:rPr>
                <w:rFonts w:cs="Tahoma"/>
                <w:spacing w:val="0"/>
                <w:sz w:val="18"/>
                <w:szCs w:val="18"/>
              </w:rPr>
            </w:pPr>
            <w:r w:rsidRPr="00AB3035">
              <w:rPr>
                <w:rFonts w:cs="Tahoma"/>
                <w:spacing w:val="0"/>
                <w:kern w:val="0"/>
                <w:sz w:val="18"/>
                <w:szCs w:val="18"/>
              </w:rPr>
              <w:t>$86,558.09</w:t>
            </w:r>
          </w:p>
        </w:tc>
        <w:tc>
          <w:tcPr>
            <w:tcW w:w="1440" w:type="dxa"/>
            <w:noWrap/>
            <w:vAlign w:val="center"/>
          </w:tcPr>
          <w:p w14:paraId="63397EF3" w14:textId="77777777" w:rsidR="00FC6EA8" w:rsidRPr="00AB3035" w:rsidRDefault="00FC6EA8" w:rsidP="00AE5944">
            <w:pPr>
              <w:pStyle w:val="listtext"/>
              <w:numPr>
                <w:ilvl w:val="0"/>
                <w:numId w:val="0"/>
              </w:numPr>
              <w:spacing w:before="0" w:beforeAutospacing="0" w:after="0" w:afterAutospacing="0" w:line="240" w:lineRule="auto"/>
              <w:jc w:val="right"/>
              <w:cnfStyle w:val="000000100000" w:firstRow="0" w:lastRow="0" w:firstColumn="0" w:lastColumn="0" w:oddVBand="0" w:evenVBand="0" w:oddHBand="1" w:evenHBand="0" w:firstRowFirstColumn="0" w:firstRowLastColumn="0" w:lastRowFirstColumn="0" w:lastRowLastColumn="0"/>
              <w:rPr>
                <w:rFonts w:cs="Tahoma"/>
                <w:spacing w:val="0"/>
                <w:sz w:val="18"/>
                <w:szCs w:val="18"/>
              </w:rPr>
            </w:pPr>
            <w:r w:rsidRPr="00AB3035">
              <w:rPr>
                <w:rFonts w:cs="Tahoma"/>
                <w:spacing w:val="0"/>
                <w:kern w:val="0"/>
                <w:sz w:val="18"/>
                <w:szCs w:val="18"/>
              </w:rPr>
              <w:t>$110,599.91</w:t>
            </w:r>
          </w:p>
        </w:tc>
      </w:tr>
      <w:tr w:rsidR="00FC6EA8" w:rsidRPr="00AB3035" w14:paraId="62916CF1" w14:textId="77777777" w:rsidTr="00C62E9F">
        <w:trPr>
          <w:jc w:val="center"/>
        </w:trPr>
        <w:tc>
          <w:tcPr>
            <w:cnfStyle w:val="001000000000" w:firstRow="0" w:lastRow="0" w:firstColumn="1" w:lastColumn="0" w:oddVBand="0" w:evenVBand="0" w:oddHBand="0" w:evenHBand="0" w:firstRowFirstColumn="0" w:firstRowLastColumn="0" w:lastRowFirstColumn="0" w:lastRowLastColumn="0"/>
            <w:tcW w:w="1345" w:type="dxa"/>
            <w:noWrap/>
            <w:vAlign w:val="center"/>
          </w:tcPr>
          <w:p w14:paraId="2D4F2373" w14:textId="77777777" w:rsidR="00FC6EA8" w:rsidRPr="00AB3035" w:rsidRDefault="00FC6EA8" w:rsidP="00AE5944">
            <w:pPr>
              <w:pStyle w:val="listtext"/>
              <w:numPr>
                <w:ilvl w:val="0"/>
                <w:numId w:val="0"/>
              </w:numPr>
              <w:spacing w:before="0" w:beforeAutospacing="0" w:after="0" w:afterAutospacing="0" w:line="240" w:lineRule="auto"/>
              <w:rPr>
                <w:rFonts w:cs="Tahoma"/>
                <w:b w:val="0"/>
                <w:spacing w:val="0"/>
                <w:sz w:val="18"/>
                <w:szCs w:val="18"/>
              </w:rPr>
            </w:pPr>
            <w:r w:rsidRPr="00AB3035">
              <w:rPr>
                <w:rFonts w:cs="Tahoma"/>
                <w:b w:val="0"/>
                <w:spacing w:val="0"/>
                <w:kern w:val="0"/>
                <w:sz w:val="18"/>
                <w:szCs w:val="18"/>
              </w:rPr>
              <w:t>Road and Bridge Fund</w:t>
            </w:r>
          </w:p>
        </w:tc>
        <w:tc>
          <w:tcPr>
            <w:tcW w:w="1260" w:type="dxa"/>
            <w:noWrap/>
            <w:vAlign w:val="center"/>
          </w:tcPr>
          <w:p w14:paraId="500FD11D" w14:textId="77777777" w:rsidR="00FC6EA8" w:rsidRPr="00AB3035" w:rsidRDefault="00FC6EA8" w:rsidP="00AE5944">
            <w:pPr>
              <w:pStyle w:val="listtext"/>
              <w:numPr>
                <w:ilvl w:val="0"/>
                <w:numId w:val="0"/>
              </w:numPr>
              <w:spacing w:before="0" w:beforeAutospacing="0" w:after="0" w:afterAutospacing="0" w:line="240" w:lineRule="auto"/>
              <w:jc w:val="right"/>
              <w:cnfStyle w:val="000000000000" w:firstRow="0" w:lastRow="0" w:firstColumn="0" w:lastColumn="0" w:oddVBand="0" w:evenVBand="0" w:oddHBand="0" w:evenHBand="0" w:firstRowFirstColumn="0" w:firstRowLastColumn="0" w:lastRowFirstColumn="0" w:lastRowLastColumn="0"/>
              <w:rPr>
                <w:rFonts w:cs="Tahoma"/>
                <w:spacing w:val="0"/>
                <w:sz w:val="18"/>
                <w:szCs w:val="18"/>
              </w:rPr>
            </w:pPr>
            <w:r w:rsidRPr="00AB3035">
              <w:rPr>
                <w:rFonts w:cs="Tahoma"/>
                <w:spacing w:val="0"/>
                <w:kern w:val="0"/>
                <w:sz w:val="18"/>
                <w:szCs w:val="18"/>
              </w:rPr>
              <w:t>$9,883.27</w:t>
            </w:r>
          </w:p>
        </w:tc>
        <w:tc>
          <w:tcPr>
            <w:tcW w:w="1350" w:type="dxa"/>
            <w:noWrap/>
            <w:vAlign w:val="center"/>
          </w:tcPr>
          <w:p w14:paraId="09D61350" w14:textId="77777777" w:rsidR="00FC6EA8" w:rsidRPr="00AB3035" w:rsidRDefault="00FC6EA8" w:rsidP="00AE5944">
            <w:pPr>
              <w:pStyle w:val="listtext"/>
              <w:numPr>
                <w:ilvl w:val="0"/>
                <w:numId w:val="0"/>
              </w:numPr>
              <w:spacing w:before="0" w:beforeAutospacing="0" w:after="0" w:afterAutospacing="0" w:line="240" w:lineRule="auto"/>
              <w:jc w:val="right"/>
              <w:cnfStyle w:val="000000000000" w:firstRow="0" w:lastRow="0" w:firstColumn="0" w:lastColumn="0" w:oddVBand="0" w:evenVBand="0" w:oddHBand="0" w:evenHBand="0" w:firstRowFirstColumn="0" w:firstRowLastColumn="0" w:lastRowFirstColumn="0" w:lastRowLastColumn="0"/>
              <w:rPr>
                <w:rFonts w:cs="Tahoma"/>
                <w:spacing w:val="0"/>
                <w:sz w:val="18"/>
                <w:szCs w:val="18"/>
              </w:rPr>
            </w:pPr>
            <w:r w:rsidRPr="00AB3035">
              <w:rPr>
                <w:rFonts w:cs="Tahoma"/>
                <w:spacing w:val="0"/>
                <w:kern w:val="0"/>
                <w:sz w:val="18"/>
                <w:szCs w:val="18"/>
              </w:rPr>
              <w:t>$11,025.73</w:t>
            </w:r>
          </w:p>
        </w:tc>
        <w:tc>
          <w:tcPr>
            <w:tcW w:w="1620" w:type="dxa"/>
            <w:noWrap/>
            <w:vAlign w:val="center"/>
          </w:tcPr>
          <w:p w14:paraId="74AFAC5E" w14:textId="77777777" w:rsidR="00FC6EA8" w:rsidRPr="00AB3035" w:rsidRDefault="00FC6EA8" w:rsidP="00AE5944">
            <w:pPr>
              <w:pStyle w:val="listtext"/>
              <w:numPr>
                <w:ilvl w:val="0"/>
                <w:numId w:val="0"/>
              </w:numPr>
              <w:spacing w:before="0" w:beforeAutospacing="0" w:after="0" w:afterAutospacing="0" w:line="240" w:lineRule="auto"/>
              <w:jc w:val="right"/>
              <w:cnfStyle w:val="000000000000" w:firstRow="0" w:lastRow="0" w:firstColumn="0" w:lastColumn="0" w:oddVBand="0" w:evenVBand="0" w:oddHBand="0" w:evenHBand="0" w:firstRowFirstColumn="0" w:firstRowLastColumn="0" w:lastRowFirstColumn="0" w:lastRowLastColumn="0"/>
              <w:rPr>
                <w:rFonts w:cs="Tahoma"/>
                <w:spacing w:val="0"/>
                <w:sz w:val="18"/>
                <w:szCs w:val="18"/>
              </w:rPr>
            </w:pPr>
            <w:r w:rsidRPr="00AB3035">
              <w:rPr>
                <w:rFonts w:cs="Tahoma"/>
                <w:spacing w:val="0"/>
                <w:kern w:val="0"/>
                <w:sz w:val="18"/>
                <w:szCs w:val="18"/>
              </w:rPr>
              <w:t>$16,341.84</w:t>
            </w:r>
          </w:p>
        </w:tc>
        <w:tc>
          <w:tcPr>
            <w:tcW w:w="1530" w:type="dxa"/>
            <w:noWrap/>
            <w:vAlign w:val="center"/>
          </w:tcPr>
          <w:p w14:paraId="127476DB" w14:textId="77777777" w:rsidR="00FC6EA8" w:rsidRPr="00AB3035" w:rsidRDefault="00FC6EA8" w:rsidP="00AE5944">
            <w:pPr>
              <w:pStyle w:val="listtext"/>
              <w:numPr>
                <w:ilvl w:val="0"/>
                <w:numId w:val="0"/>
              </w:numPr>
              <w:spacing w:before="0" w:beforeAutospacing="0" w:after="0" w:afterAutospacing="0" w:line="240" w:lineRule="auto"/>
              <w:jc w:val="right"/>
              <w:cnfStyle w:val="000000000000" w:firstRow="0" w:lastRow="0" w:firstColumn="0" w:lastColumn="0" w:oddVBand="0" w:evenVBand="0" w:oddHBand="0" w:evenHBand="0" w:firstRowFirstColumn="0" w:firstRowLastColumn="0" w:lastRowFirstColumn="0" w:lastRowLastColumn="0"/>
              <w:rPr>
                <w:rFonts w:cs="Tahoma"/>
                <w:spacing w:val="0"/>
                <w:sz w:val="18"/>
                <w:szCs w:val="18"/>
              </w:rPr>
            </w:pPr>
            <w:r w:rsidRPr="00AB3035">
              <w:rPr>
                <w:rFonts w:cs="Tahoma"/>
                <w:spacing w:val="0"/>
                <w:kern w:val="0"/>
                <w:sz w:val="18"/>
                <w:szCs w:val="18"/>
              </w:rPr>
              <w:t>$8,446.06</w:t>
            </w:r>
          </w:p>
        </w:tc>
        <w:tc>
          <w:tcPr>
            <w:tcW w:w="1350" w:type="dxa"/>
            <w:noWrap/>
            <w:vAlign w:val="center"/>
          </w:tcPr>
          <w:p w14:paraId="190067D5" w14:textId="77777777" w:rsidR="00FC6EA8" w:rsidRPr="00AB3035" w:rsidRDefault="00FC6EA8" w:rsidP="00AE5944">
            <w:pPr>
              <w:pStyle w:val="listtext"/>
              <w:numPr>
                <w:ilvl w:val="0"/>
                <w:numId w:val="0"/>
              </w:numPr>
              <w:spacing w:before="0" w:beforeAutospacing="0" w:after="0" w:afterAutospacing="0" w:line="240" w:lineRule="auto"/>
              <w:jc w:val="right"/>
              <w:cnfStyle w:val="000000000000" w:firstRow="0" w:lastRow="0" w:firstColumn="0" w:lastColumn="0" w:oddVBand="0" w:evenVBand="0" w:oddHBand="0" w:evenHBand="0" w:firstRowFirstColumn="0" w:firstRowLastColumn="0" w:lastRowFirstColumn="0" w:lastRowLastColumn="0"/>
              <w:rPr>
                <w:rFonts w:cs="Tahoma"/>
                <w:spacing w:val="0"/>
                <w:sz w:val="18"/>
                <w:szCs w:val="18"/>
              </w:rPr>
            </w:pPr>
            <w:r w:rsidRPr="00AB3035">
              <w:rPr>
                <w:rFonts w:cs="Tahoma"/>
                <w:spacing w:val="0"/>
                <w:kern w:val="0"/>
                <w:sz w:val="18"/>
                <w:szCs w:val="18"/>
              </w:rPr>
              <w:t>$8,446.06</w:t>
            </w:r>
          </w:p>
        </w:tc>
        <w:tc>
          <w:tcPr>
            <w:tcW w:w="1440" w:type="dxa"/>
            <w:noWrap/>
            <w:vAlign w:val="center"/>
          </w:tcPr>
          <w:p w14:paraId="3F9C19AA" w14:textId="77777777" w:rsidR="00FC6EA8" w:rsidRPr="00AB3035" w:rsidRDefault="00FC6EA8" w:rsidP="00AE5944">
            <w:pPr>
              <w:pStyle w:val="listtext"/>
              <w:numPr>
                <w:ilvl w:val="0"/>
                <w:numId w:val="0"/>
              </w:numPr>
              <w:spacing w:before="0" w:beforeAutospacing="0" w:after="0" w:afterAutospacing="0" w:line="240" w:lineRule="auto"/>
              <w:jc w:val="right"/>
              <w:cnfStyle w:val="000000000000" w:firstRow="0" w:lastRow="0" w:firstColumn="0" w:lastColumn="0" w:oddVBand="0" w:evenVBand="0" w:oddHBand="0" w:evenHBand="0" w:firstRowFirstColumn="0" w:firstRowLastColumn="0" w:lastRowFirstColumn="0" w:lastRowLastColumn="0"/>
              <w:rPr>
                <w:rFonts w:cs="Tahoma"/>
                <w:spacing w:val="0"/>
                <w:sz w:val="18"/>
                <w:szCs w:val="18"/>
              </w:rPr>
            </w:pPr>
            <w:r w:rsidRPr="00AB3035">
              <w:rPr>
                <w:rFonts w:cs="Tahoma"/>
                <w:spacing w:val="0"/>
                <w:kern w:val="0"/>
                <w:sz w:val="18"/>
                <w:szCs w:val="18"/>
              </w:rPr>
              <w:t>$13</w:t>
            </w:r>
            <w:r>
              <w:rPr>
                <w:rFonts w:cs="Tahoma"/>
                <w:spacing w:val="0"/>
                <w:kern w:val="0"/>
                <w:sz w:val="18"/>
                <w:szCs w:val="18"/>
              </w:rPr>
              <w:t>,</w:t>
            </w:r>
            <w:r w:rsidRPr="00AB3035">
              <w:rPr>
                <w:rFonts w:cs="Tahoma"/>
                <w:spacing w:val="0"/>
                <w:kern w:val="0"/>
                <w:sz w:val="18"/>
                <w:szCs w:val="18"/>
              </w:rPr>
              <w:t>477.62</w:t>
            </w:r>
          </w:p>
        </w:tc>
      </w:tr>
      <w:tr w:rsidR="00FC6EA8" w:rsidRPr="00AB3035" w14:paraId="62C29446" w14:textId="77777777" w:rsidTr="00C62E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45" w:type="dxa"/>
            <w:noWrap/>
            <w:vAlign w:val="center"/>
          </w:tcPr>
          <w:p w14:paraId="000D3FC2" w14:textId="77777777" w:rsidR="00FC6EA8" w:rsidRPr="00AB3035" w:rsidRDefault="00FC6EA8" w:rsidP="00AE5944">
            <w:pPr>
              <w:pStyle w:val="listtext"/>
              <w:numPr>
                <w:ilvl w:val="0"/>
                <w:numId w:val="0"/>
              </w:numPr>
              <w:spacing w:before="0" w:beforeAutospacing="0" w:after="0" w:afterAutospacing="0" w:line="240" w:lineRule="auto"/>
              <w:rPr>
                <w:rFonts w:cs="Tahoma"/>
                <w:b w:val="0"/>
                <w:spacing w:val="0"/>
                <w:sz w:val="18"/>
                <w:szCs w:val="18"/>
              </w:rPr>
            </w:pPr>
            <w:r w:rsidRPr="00AB3035">
              <w:rPr>
                <w:rFonts w:cs="Tahoma"/>
                <w:b w:val="0"/>
                <w:spacing w:val="0"/>
                <w:kern w:val="0"/>
                <w:sz w:val="18"/>
                <w:szCs w:val="18"/>
              </w:rPr>
              <w:t>Sowle Fund</w:t>
            </w:r>
          </w:p>
        </w:tc>
        <w:tc>
          <w:tcPr>
            <w:tcW w:w="1260" w:type="dxa"/>
            <w:noWrap/>
            <w:vAlign w:val="center"/>
          </w:tcPr>
          <w:p w14:paraId="17539FAA" w14:textId="77777777" w:rsidR="00FC6EA8" w:rsidRPr="00AB3035" w:rsidRDefault="00FC6EA8" w:rsidP="00AE5944">
            <w:pPr>
              <w:pStyle w:val="listtext"/>
              <w:numPr>
                <w:ilvl w:val="0"/>
                <w:numId w:val="0"/>
              </w:numPr>
              <w:spacing w:before="0" w:beforeAutospacing="0" w:after="0" w:afterAutospacing="0" w:line="240" w:lineRule="auto"/>
              <w:jc w:val="right"/>
              <w:cnfStyle w:val="000000100000" w:firstRow="0" w:lastRow="0" w:firstColumn="0" w:lastColumn="0" w:oddVBand="0" w:evenVBand="0" w:oddHBand="1" w:evenHBand="0" w:firstRowFirstColumn="0" w:firstRowLastColumn="0" w:lastRowFirstColumn="0" w:lastRowLastColumn="0"/>
              <w:rPr>
                <w:rFonts w:cs="Tahoma"/>
                <w:spacing w:val="0"/>
                <w:sz w:val="18"/>
                <w:szCs w:val="18"/>
              </w:rPr>
            </w:pPr>
            <w:r w:rsidRPr="00AB3035">
              <w:rPr>
                <w:rFonts w:cs="Tahoma"/>
                <w:spacing w:val="0"/>
                <w:kern w:val="0"/>
                <w:sz w:val="18"/>
                <w:szCs w:val="18"/>
              </w:rPr>
              <w:t>$500.00</w:t>
            </w:r>
          </w:p>
        </w:tc>
        <w:tc>
          <w:tcPr>
            <w:tcW w:w="1350" w:type="dxa"/>
            <w:noWrap/>
            <w:vAlign w:val="center"/>
          </w:tcPr>
          <w:p w14:paraId="7E20FA59" w14:textId="77777777" w:rsidR="00FC6EA8" w:rsidRPr="00AB3035" w:rsidRDefault="00FC6EA8" w:rsidP="00AE5944">
            <w:pPr>
              <w:pStyle w:val="listtext"/>
              <w:numPr>
                <w:ilvl w:val="0"/>
                <w:numId w:val="0"/>
              </w:numPr>
              <w:spacing w:before="0" w:beforeAutospacing="0" w:after="0" w:afterAutospacing="0" w:line="240" w:lineRule="auto"/>
              <w:jc w:val="right"/>
              <w:cnfStyle w:val="000000100000" w:firstRow="0" w:lastRow="0" w:firstColumn="0" w:lastColumn="0" w:oddVBand="0" w:evenVBand="0" w:oddHBand="1" w:evenHBand="0" w:firstRowFirstColumn="0" w:firstRowLastColumn="0" w:lastRowFirstColumn="0" w:lastRowLastColumn="0"/>
              <w:rPr>
                <w:rFonts w:cs="Tahoma"/>
                <w:spacing w:val="0"/>
                <w:sz w:val="18"/>
                <w:szCs w:val="18"/>
              </w:rPr>
            </w:pPr>
            <w:r w:rsidRPr="00AB3035">
              <w:rPr>
                <w:rFonts w:cs="Tahoma"/>
                <w:spacing w:val="0"/>
                <w:kern w:val="0"/>
                <w:sz w:val="18"/>
                <w:szCs w:val="18"/>
              </w:rPr>
              <w:t>$0.00</w:t>
            </w:r>
          </w:p>
        </w:tc>
        <w:tc>
          <w:tcPr>
            <w:tcW w:w="1620" w:type="dxa"/>
            <w:noWrap/>
            <w:vAlign w:val="center"/>
          </w:tcPr>
          <w:p w14:paraId="52311BAA" w14:textId="77777777" w:rsidR="00FC6EA8" w:rsidRPr="00AB3035" w:rsidRDefault="00FC6EA8" w:rsidP="00AE5944">
            <w:pPr>
              <w:pStyle w:val="listtext"/>
              <w:numPr>
                <w:ilvl w:val="0"/>
                <w:numId w:val="0"/>
              </w:numPr>
              <w:spacing w:before="0" w:beforeAutospacing="0" w:after="0" w:afterAutospacing="0" w:line="240" w:lineRule="auto"/>
              <w:jc w:val="right"/>
              <w:cnfStyle w:val="000000100000" w:firstRow="0" w:lastRow="0" w:firstColumn="0" w:lastColumn="0" w:oddVBand="0" w:evenVBand="0" w:oddHBand="1" w:evenHBand="0" w:firstRowFirstColumn="0" w:firstRowLastColumn="0" w:lastRowFirstColumn="0" w:lastRowLastColumn="0"/>
              <w:rPr>
                <w:rFonts w:cs="Tahoma"/>
                <w:spacing w:val="0"/>
                <w:sz w:val="18"/>
                <w:szCs w:val="18"/>
              </w:rPr>
            </w:pPr>
            <w:r w:rsidRPr="00AB3035">
              <w:rPr>
                <w:rFonts w:cs="Tahoma"/>
                <w:spacing w:val="0"/>
                <w:kern w:val="0"/>
                <w:sz w:val="18"/>
                <w:szCs w:val="18"/>
              </w:rPr>
              <w:t>$0.00</w:t>
            </w:r>
          </w:p>
        </w:tc>
        <w:tc>
          <w:tcPr>
            <w:tcW w:w="1530" w:type="dxa"/>
            <w:noWrap/>
            <w:vAlign w:val="center"/>
          </w:tcPr>
          <w:p w14:paraId="40FF2FC9" w14:textId="77777777" w:rsidR="00FC6EA8" w:rsidRPr="00AB3035" w:rsidRDefault="00FC6EA8" w:rsidP="00AE5944">
            <w:pPr>
              <w:pStyle w:val="listtext"/>
              <w:numPr>
                <w:ilvl w:val="0"/>
                <w:numId w:val="0"/>
              </w:numPr>
              <w:spacing w:before="0" w:beforeAutospacing="0" w:after="0" w:afterAutospacing="0" w:line="240" w:lineRule="auto"/>
              <w:jc w:val="right"/>
              <w:cnfStyle w:val="000000100000" w:firstRow="0" w:lastRow="0" w:firstColumn="0" w:lastColumn="0" w:oddVBand="0" w:evenVBand="0" w:oddHBand="1" w:evenHBand="0" w:firstRowFirstColumn="0" w:firstRowLastColumn="0" w:lastRowFirstColumn="0" w:lastRowLastColumn="0"/>
              <w:rPr>
                <w:rFonts w:cs="Tahoma"/>
                <w:spacing w:val="0"/>
                <w:sz w:val="18"/>
                <w:szCs w:val="18"/>
              </w:rPr>
            </w:pPr>
            <w:r w:rsidRPr="00AB3035">
              <w:rPr>
                <w:rFonts w:cs="Tahoma"/>
                <w:spacing w:val="0"/>
                <w:kern w:val="0"/>
                <w:sz w:val="18"/>
                <w:szCs w:val="18"/>
              </w:rPr>
              <w:t>$500.00</w:t>
            </w:r>
          </w:p>
        </w:tc>
        <w:tc>
          <w:tcPr>
            <w:tcW w:w="1350" w:type="dxa"/>
            <w:noWrap/>
            <w:vAlign w:val="center"/>
          </w:tcPr>
          <w:p w14:paraId="18D9027F" w14:textId="77777777" w:rsidR="00FC6EA8" w:rsidRPr="00AB3035" w:rsidRDefault="00FC6EA8" w:rsidP="00AE5944">
            <w:pPr>
              <w:pStyle w:val="listtext"/>
              <w:numPr>
                <w:ilvl w:val="0"/>
                <w:numId w:val="0"/>
              </w:numPr>
              <w:spacing w:before="0" w:beforeAutospacing="0" w:after="0" w:afterAutospacing="0" w:line="240" w:lineRule="auto"/>
              <w:jc w:val="right"/>
              <w:cnfStyle w:val="000000100000" w:firstRow="0" w:lastRow="0" w:firstColumn="0" w:lastColumn="0" w:oddVBand="0" w:evenVBand="0" w:oddHBand="1" w:evenHBand="0" w:firstRowFirstColumn="0" w:firstRowLastColumn="0" w:lastRowFirstColumn="0" w:lastRowLastColumn="0"/>
              <w:rPr>
                <w:rFonts w:cs="Tahoma"/>
                <w:spacing w:val="0"/>
                <w:sz w:val="18"/>
                <w:szCs w:val="18"/>
              </w:rPr>
            </w:pPr>
            <w:r w:rsidRPr="00AB3035">
              <w:rPr>
                <w:rFonts w:cs="Tahoma"/>
                <w:spacing w:val="0"/>
                <w:kern w:val="0"/>
                <w:sz w:val="18"/>
                <w:szCs w:val="18"/>
              </w:rPr>
              <w:t>$0.00</w:t>
            </w:r>
          </w:p>
        </w:tc>
        <w:tc>
          <w:tcPr>
            <w:tcW w:w="1440" w:type="dxa"/>
            <w:noWrap/>
            <w:vAlign w:val="center"/>
          </w:tcPr>
          <w:p w14:paraId="584178C2" w14:textId="77777777" w:rsidR="00FC6EA8" w:rsidRPr="00AB3035" w:rsidRDefault="00FC6EA8" w:rsidP="00AE5944">
            <w:pPr>
              <w:pStyle w:val="listtext"/>
              <w:numPr>
                <w:ilvl w:val="0"/>
                <w:numId w:val="0"/>
              </w:numPr>
              <w:spacing w:before="0" w:beforeAutospacing="0" w:after="0" w:afterAutospacing="0" w:line="240" w:lineRule="auto"/>
              <w:jc w:val="right"/>
              <w:cnfStyle w:val="000000100000" w:firstRow="0" w:lastRow="0" w:firstColumn="0" w:lastColumn="0" w:oddVBand="0" w:evenVBand="0" w:oddHBand="1" w:evenHBand="0" w:firstRowFirstColumn="0" w:firstRowLastColumn="0" w:lastRowFirstColumn="0" w:lastRowLastColumn="0"/>
              <w:rPr>
                <w:rFonts w:cs="Tahoma"/>
                <w:spacing w:val="0"/>
                <w:sz w:val="18"/>
                <w:szCs w:val="18"/>
              </w:rPr>
            </w:pPr>
            <w:r w:rsidRPr="00AB3035">
              <w:rPr>
                <w:rFonts w:cs="Tahoma"/>
                <w:spacing w:val="0"/>
                <w:kern w:val="0"/>
                <w:sz w:val="18"/>
                <w:szCs w:val="18"/>
              </w:rPr>
              <w:t>$500.00</w:t>
            </w:r>
          </w:p>
        </w:tc>
      </w:tr>
      <w:tr w:rsidR="00FC6EA8" w:rsidRPr="00AB3035" w14:paraId="3E78864E" w14:textId="77777777" w:rsidTr="00C62E9F">
        <w:trPr>
          <w:jc w:val="center"/>
        </w:trPr>
        <w:tc>
          <w:tcPr>
            <w:cnfStyle w:val="001000000000" w:firstRow="0" w:lastRow="0" w:firstColumn="1" w:lastColumn="0" w:oddVBand="0" w:evenVBand="0" w:oddHBand="0" w:evenHBand="0" w:firstRowFirstColumn="0" w:firstRowLastColumn="0" w:lastRowFirstColumn="0" w:lastRowLastColumn="0"/>
            <w:tcW w:w="1345" w:type="dxa"/>
            <w:noWrap/>
            <w:vAlign w:val="center"/>
          </w:tcPr>
          <w:p w14:paraId="5DBF2D8D" w14:textId="77777777" w:rsidR="00FC6EA8" w:rsidRPr="00AB3035" w:rsidRDefault="00FC6EA8" w:rsidP="00AE5944">
            <w:pPr>
              <w:pStyle w:val="listtext"/>
              <w:numPr>
                <w:ilvl w:val="0"/>
                <w:numId w:val="0"/>
              </w:numPr>
              <w:spacing w:before="0" w:beforeAutospacing="0" w:after="0" w:afterAutospacing="0" w:line="240" w:lineRule="auto"/>
              <w:rPr>
                <w:rFonts w:cs="Tahoma"/>
                <w:spacing w:val="0"/>
                <w:sz w:val="18"/>
                <w:szCs w:val="18"/>
              </w:rPr>
            </w:pPr>
            <w:r w:rsidRPr="00AB3035">
              <w:rPr>
                <w:rFonts w:cs="Tahoma"/>
                <w:spacing w:val="0"/>
                <w:kern w:val="0"/>
                <w:sz w:val="18"/>
                <w:szCs w:val="18"/>
              </w:rPr>
              <w:t>Total</w:t>
            </w:r>
          </w:p>
        </w:tc>
        <w:tc>
          <w:tcPr>
            <w:tcW w:w="1260" w:type="dxa"/>
            <w:noWrap/>
            <w:vAlign w:val="center"/>
          </w:tcPr>
          <w:p w14:paraId="0A435830" w14:textId="77777777" w:rsidR="00FC6EA8" w:rsidRPr="00AB3035" w:rsidRDefault="00FC6EA8" w:rsidP="00AE5944">
            <w:pPr>
              <w:pStyle w:val="listtext"/>
              <w:numPr>
                <w:ilvl w:val="0"/>
                <w:numId w:val="0"/>
              </w:numPr>
              <w:spacing w:before="0" w:beforeAutospacing="0" w:after="0" w:afterAutospacing="0" w:line="240" w:lineRule="auto"/>
              <w:jc w:val="right"/>
              <w:cnfStyle w:val="000000000000" w:firstRow="0" w:lastRow="0" w:firstColumn="0" w:lastColumn="0" w:oddVBand="0" w:evenVBand="0" w:oddHBand="0" w:evenHBand="0" w:firstRowFirstColumn="0" w:firstRowLastColumn="0" w:lastRowFirstColumn="0" w:lastRowLastColumn="0"/>
              <w:rPr>
                <w:rFonts w:cs="Tahoma"/>
                <w:b/>
                <w:spacing w:val="0"/>
                <w:sz w:val="18"/>
                <w:szCs w:val="18"/>
              </w:rPr>
            </w:pPr>
            <w:r w:rsidRPr="00AB3035">
              <w:rPr>
                <w:rFonts w:cs="Tahoma"/>
                <w:b/>
                <w:spacing w:val="0"/>
                <w:kern w:val="0"/>
                <w:sz w:val="18"/>
                <w:szCs w:val="18"/>
              </w:rPr>
              <w:t>$31,908.45</w:t>
            </w:r>
          </w:p>
        </w:tc>
        <w:tc>
          <w:tcPr>
            <w:tcW w:w="1350" w:type="dxa"/>
            <w:noWrap/>
            <w:vAlign w:val="center"/>
          </w:tcPr>
          <w:p w14:paraId="549AD45F" w14:textId="77777777" w:rsidR="00FC6EA8" w:rsidRPr="00AB3035" w:rsidRDefault="00FC6EA8" w:rsidP="00AE5944">
            <w:pPr>
              <w:pStyle w:val="listtext"/>
              <w:numPr>
                <w:ilvl w:val="0"/>
                <w:numId w:val="0"/>
              </w:numPr>
              <w:spacing w:before="0" w:beforeAutospacing="0" w:after="0" w:afterAutospacing="0" w:line="240" w:lineRule="auto"/>
              <w:jc w:val="right"/>
              <w:cnfStyle w:val="000000000000" w:firstRow="0" w:lastRow="0" w:firstColumn="0" w:lastColumn="0" w:oddVBand="0" w:evenVBand="0" w:oddHBand="0" w:evenHBand="0" w:firstRowFirstColumn="0" w:firstRowLastColumn="0" w:lastRowFirstColumn="0" w:lastRowLastColumn="0"/>
              <w:rPr>
                <w:rFonts w:cs="Tahoma"/>
                <w:b/>
                <w:spacing w:val="0"/>
                <w:sz w:val="18"/>
                <w:szCs w:val="18"/>
              </w:rPr>
            </w:pPr>
            <w:r w:rsidRPr="00AB3035">
              <w:rPr>
                <w:rFonts w:cs="Tahoma"/>
                <w:b/>
                <w:spacing w:val="0"/>
                <w:kern w:val="0"/>
                <w:sz w:val="18"/>
                <w:szCs w:val="18"/>
              </w:rPr>
              <w:t>$70,607.84</w:t>
            </w:r>
          </w:p>
        </w:tc>
        <w:tc>
          <w:tcPr>
            <w:tcW w:w="1620" w:type="dxa"/>
            <w:noWrap/>
            <w:vAlign w:val="center"/>
          </w:tcPr>
          <w:p w14:paraId="52D21D6C" w14:textId="77777777" w:rsidR="00FC6EA8" w:rsidRPr="00AB3035" w:rsidRDefault="00FC6EA8" w:rsidP="00AE5944">
            <w:pPr>
              <w:pStyle w:val="listtext"/>
              <w:numPr>
                <w:ilvl w:val="0"/>
                <w:numId w:val="0"/>
              </w:numPr>
              <w:spacing w:before="0" w:beforeAutospacing="0" w:after="0" w:afterAutospacing="0" w:line="240" w:lineRule="auto"/>
              <w:jc w:val="right"/>
              <w:cnfStyle w:val="000000000000" w:firstRow="0" w:lastRow="0" w:firstColumn="0" w:lastColumn="0" w:oddVBand="0" w:evenVBand="0" w:oddHBand="0" w:evenHBand="0" w:firstRowFirstColumn="0" w:firstRowLastColumn="0" w:lastRowFirstColumn="0" w:lastRowLastColumn="0"/>
              <w:rPr>
                <w:rFonts w:cs="Tahoma"/>
                <w:b/>
                <w:spacing w:val="0"/>
                <w:sz w:val="18"/>
                <w:szCs w:val="18"/>
              </w:rPr>
            </w:pPr>
            <w:r w:rsidRPr="00AB3035">
              <w:rPr>
                <w:rFonts w:cs="Tahoma"/>
                <w:b/>
                <w:spacing w:val="0"/>
                <w:kern w:val="0"/>
                <w:sz w:val="18"/>
                <w:szCs w:val="18"/>
              </w:rPr>
              <w:t>$68,167.56</w:t>
            </w:r>
          </w:p>
        </w:tc>
        <w:tc>
          <w:tcPr>
            <w:tcW w:w="1530" w:type="dxa"/>
            <w:noWrap/>
            <w:vAlign w:val="center"/>
          </w:tcPr>
          <w:p w14:paraId="61BF9B10" w14:textId="77777777" w:rsidR="00FC6EA8" w:rsidRPr="00AB3035" w:rsidRDefault="00FC6EA8" w:rsidP="00AE5944">
            <w:pPr>
              <w:pStyle w:val="listtext"/>
              <w:numPr>
                <w:ilvl w:val="0"/>
                <w:numId w:val="0"/>
              </w:numPr>
              <w:spacing w:before="0" w:beforeAutospacing="0" w:after="0" w:afterAutospacing="0" w:line="240" w:lineRule="auto"/>
              <w:jc w:val="right"/>
              <w:cnfStyle w:val="000000000000" w:firstRow="0" w:lastRow="0" w:firstColumn="0" w:lastColumn="0" w:oddVBand="0" w:evenVBand="0" w:oddHBand="0" w:evenHBand="0" w:firstRowFirstColumn="0" w:firstRowLastColumn="0" w:lastRowFirstColumn="0" w:lastRowLastColumn="0"/>
              <w:rPr>
                <w:rFonts w:cs="Tahoma"/>
                <w:b/>
                <w:spacing w:val="0"/>
                <w:sz w:val="18"/>
                <w:szCs w:val="18"/>
              </w:rPr>
            </w:pPr>
            <w:r w:rsidRPr="00AB3035">
              <w:rPr>
                <w:rFonts w:cs="Tahoma"/>
                <w:b/>
                <w:spacing w:val="0"/>
                <w:kern w:val="0"/>
                <w:sz w:val="18"/>
                <w:szCs w:val="18"/>
              </w:rPr>
              <w:t>$29,573.38</w:t>
            </w:r>
          </w:p>
        </w:tc>
        <w:tc>
          <w:tcPr>
            <w:tcW w:w="1350" w:type="dxa"/>
            <w:noWrap/>
            <w:vAlign w:val="center"/>
          </w:tcPr>
          <w:p w14:paraId="0EACA50F" w14:textId="77777777" w:rsidR="00FC6EA8" w:rsidRPr="00AB3035" w:rsidRDefault="00FC6EA8" w:rsidP="00AE5944">
            <w:pPr>
              <w:pStyle w:val="listtext"/>
              <w:numPr>
                <w:ilvl w:val="0"/>
                <w:numId w:val="0"/>
              </w:numPr>
              <w:spacing w:before="0" w:beforeAutospacing="0" w:after="0" w:afterAutospacing="0" w:line="240" w:lineRule="auto"/>
              <w:jc w:val="right"/>
              <w:cnfStyle w:val="000000000000" w:firstRow="0" w:lastRow="0" w:firstColumn="0" w:lastColumn="0" w:oddVBand="0" w:evenVBand="0" w:oddHBand="0" w:evenHBand="0" w:firstRowFirstColumn="0" w:firstRowLastColumn="0" w:lastRowFirstColumn="0" w:lastRowLastColumn="0"/>
              <w:rPr>
                <w:rFonts w:cs="Tahoma"/>
                <w:b/>
                <w:spacing w:val="0"/>
                <w:sz w:val="18"/>
                <w:szCs w:val="18"/>
              </w:rPr>
            </w:pPr>
            <w:r w:rsidRPr="00AB3035">
              <w:rPr>
                <w:rFonts w:cs="Tahoma"/>
                <w:b/>
                <w:spacing w:val="0"/>
                <w:kern w:val="0"/>
                <w:sz w:val="18"/>
                <w:szCs w:val="18"/>
              </w:rPr>
              <w:t>$95,004.15</w:t>
            </w:r>
          </w:p>
        </w:tc>
        <w:tc>
          <w:tcPr>
            <w:tcW w:w="1440" w:type="dxa"/>
            <w:noWrap/>
            <w:vAlign w:val="center"/>
          </w:tcPr>
          <w:p w14:paraId="1044E7AD" w14:textId="77777777" w:rsidR="00FC6EA8" w:rsidRPr="00AB3035" w:rsidRDefault="00FC6EA8" w:rsidP="00AE5944">
            <w:pPr>
              <w:pStyle w:val="listtext"/>
              <w:numPr>
                <w:ilvl w:val="0"/>
                <w:numId w:val="0"/>
              </w:numPr>
              <w:spacing w:before="0" w:beforeAutospacing="0" w:after="0" w:afterAutospacing="0" w:line="240" w:lineRule="auto"/>
              <w:jc w:val="right"/>
              <w:cnfStyle w:val="000000000000" w:firstRow="0" w:lastRow="0" w:firstColumn="0" w:lastColumn="0" w:oddVBand="0" w:evenVBand="0" w:oddHBand="0" w:evenHBand="0" w:firstRowFirstColumn="0" w:firstRowLastColumn="0" w:lastRowFirstColumn="0" w:lastRowLastColumn="0"/>
              <w:rPr>
                <w:rFonts w:cs="Tahoma"/>
                <w:b/>
                <w:spacing w:val="0"/>
                <w:kern w:val="0"/>
                <w:sz w:val="18"/>
                <w:szCs w:val="18"/>
              </w:rPr>
            </w:pPr>
            <w:r w:rsidRPr="00AB3035">
              <w:rPr>
                <w:rFonts w:cs="Tahoma"/>
                <w:b/>
                <w:spacing w:val="0"/>
                <w:kern w:val="0"/>
                <w:sz w:val="18"/>
                <w:szCs w:val="18"/>
              </w:rPr>
              <w:t>$124,577.53</w:t>
            </w:r>
          </w:p>
        </w:tc>
      </w:tr>
    </w:tbl>
    <w:p w14:paraId="6D4869C6" w14:textId="77777777" w:rsidR="00F4505F" w:rsidRDefault="00FC6EA8" w:rsidP="00AE5944">
      <w:pPr>
        <w:pStyle w:val="listtext"/>
        <w:numPr>
          <w:ilvl w:val="0"/>
          <w:numId w:val="0"/>
        </w:numPr>
        <w:spacing w:line="240" w:lineRule="auto"/>
        <w:ind w:left="180"/>
        <w:jc w:val="both"/>
      </w:pPr>
      <w:r>
        <w:t>The clerk also noted that the financial books for the treasurer and clerk were audited on March 5, 2019, by the Board of Audit and found to be in order and agreement.  The books were available prior to the meeting for anyone that wanted to look at them.</w:t>
      </w:r>
      <w:r w:rsidR="00F4505F">
        <w:t xml:space="preserve">  </w:t>
      </w:r>
    </w:p>
    <w:p w14:paraId="7E06AFCA" w14:textId="5B8C99DD" w:rsidR="00F4505F" w:rsidRDefault="00F4505F" w:rsidP="00AE5944">
      <w:pPr>
        <w:pStyle w:val="listtext"/>
        <w:numPr>
          <w:ilvl w:val="0"/>
          <w:numId w:val="0"/>
        </w:numPr>
        <w:spacing w:line="240" w:lineRule="auto"/>
        <w:ind w:left="180"/>
        <w:jc w:val="both"/>
      </w:pPr>
      <w:r>
        <w:t xml:space="preserve">Jim Syria questioned the likelihood to cover a disaster if the spring rains continue to cause problems.  Kurt explained that the township has sufficient funds to cover a substantial crisis should it occur.  It was also pointed out that disaster </w:t>
      </w:r>
      <w:r>
        <w:lastRenderedPageBreak/>
        <w:t>funds have been made available to townships in the past.  If a disaster did occur, New Independence would seek additional funds if they are available.  Jim also suggested that the township might want to look at Treasury Bonds since the interest rate is so low at this point.  Kurt noted that the Board will look into additional options as the CDs renew.</w:t>
      </w:r>
    </w:p>
    <w:p w14:paraId="2F1BC5F6" w14:textId="38CEF28C" w:rsidR="00FC6EA8" w:rsidRDefault="00FC6EA8" w:rsidP="00AE5944">
      <w:pPr>
        <w:pStyle w:val="listtext"/>
        <w:numPr>
          <w:ilvl w:val="0"/>
          <w:numId w:val="0"/>
        </w:numPr>
        <w:spacing w:line="240" w:lineRule="auto"/>
        <w:ind w:left="180"/>
        <w:jc w:val="both"/>
      </w:pPr>
      <w:r>
        <w:t>While the State has legislated that Annual Meetings will be held on the second Tuesday in March, state law enables townships to set the time for</w:t>
      </w:r>
      <w:r w:rsidR="00F4505F">
        <w:t xml:space="preserve"> the upcoming</w:t>
      </w:r>
      <w:r>
        <w:t xml:space="preserve"> Annual Meeting.  If no time is set, the meeting convenes at 9:00 </w:t>
      </w:r>
      <w:r w:rsidR="00F4505F">
        <w:t>AM</w:t>
      </w:r>
      <w:r>
        <w:t xml:space="preserve"> by default.  Mike Ruhland made a motion to </w:t>
      </w:r>
      <w:r w:rsidR="00F4505F">
        <w:t>convene the 2020 Annual Meeting at 7:00 PM.  Jon Olson seconded the motion, and a voice vote in favor of accepting the motion followed.</w:t>
      </w:r>
    </w:p>
    <w:p w14:paraId="08ADFB36" w14:textId="1B906EEE" w:rsidR="00D732CA" w:rsidRDefault="0045543C" w:rsidP="00ED1C42">
      <w:pPr>
        <w:pStyle w:val="listtext"/>
        <w:numPr>
          <w:ilvl w:val="0"/>
          <w:numId w:val="0"/>
        </w:numPr>
        <w:spacing w:after="0" w:afterAutospacing="0" w:line="240" w:lineRule="auto"/>
        <w:ind w:left="180"/>
        <w:jc w:val="both"/>
      </w:pPr>
      <w:r>
        <w:t>New Independence has been looking at the mail-in option balloting program available to townships under 500.</w:t>
      </w:r>
      <w:r w:rsidR="00ED1C42">
        <w:t xml:space="preserve">  Although there are multiple reasons, the Town Board is concerned with the costs associated with elections and the availability of election judges.</w:t>
      </w:r>
      <w:r>
        <w:t xml:space="preserve">  </w:t>
      </w:r>
      <w:r w:rsidR="00ED1C42">
        <w:t>If New Independence adopted the mail-in ballot option</w:t>
      </w:r>
      <w:r>
        <w:t>, all ballots would be sent out by the County Election Office and returned to them.</w:t>
      </w:r>
      <w:r w:rsidR="00ED1C42">
        <w:t xml:space="preserve">  The County would be responsible for counting and posting the results as well.  New Independence would still need to have its clerk act as the election official and would be responsible for accepting Affidavits of Candidacy, attending training, posting and publishing notices, and overseeing the local Board of Canvass.</w:t>
      </w:r>
      <w:r>
        <w:t xml:space="preserve">  The Town Board was hoping to get additional input at the Annual Meeting</w:t>
      </w:r>
      <w:r w:rsidR="00ED1C42">
        <w:t>, but attendance was minimal</w:t>
      </w:r>
      <w:r>
        <w:t xml:space="preserve">.  </w:t>
      </w:r>
      <w:r w:rsidR="00D732CA">
        <w:t>The agenda did include a summary of costs, which is reproduced below:</w:t>
      </w:r>
    </w:p>
    <w:p w14:paraId="4B865F61" w14:textId="77777777" w:rsidR="00ED1C42" w:rsidRDefault="00ED1C42" w:rsidP="00ED1C42">
      <w:pPr>
        <w:pStyle w:val="listtext"/>
        <w:numPr>
          <w:ilvl w:val="0"/>
          <w:numId w:val="0"/>
        </w:numPr>
        <w:spacing w:before="0" w:beforeAutospacing="0" w:after="0" w:afterAutospacing="0" w:line="240" w:lineRule="auto"/>
        <w:ind w:left="180"/>
        <w:jc w:val="both"/>
      </w:pPr>
    </w:p>
    <w:p w14:paraId="79F3BE22" w14:textId="77777777" w:rsidR="00D732CA" w:rsidRPr="00AA137A" w:rsidRDefault="00D732CA" w:rsidP="00AE5944">
      <w:pPr>
        <w:jc w:val="center"/>
        <w:rPr>
          <w:b/>
          <w:sz w:val="24"/>
          <w:szCs w:val="24"/>
        </w:rPr>
      </w:pPr>
      <w:r w:rsidRPr="00AA137A">
        <w:rPr>
          <w:b/>
          <w:sz w:val="24"/>
          <w:szCs w:val="24"/>
        </w:rPr>
        <w:t>Report on Disbursements Related to the 2019 Election</w:t>
      </w:r>
    </w:p>
    <w:tbl>
      <w:tblPr>
        <w:tblStyle w:val="TableGrid"/>
        <w:tblW w:w="0" w:type="auto"/>
        <w:tblLook w:val="04A0" w:firstRow="1" w:lastRow="0" w:firstColumn="1" w:lastColumn="0" w:noHBand="0" w:noVBand="1"/>
      </w:tblPr>
      <w:tblGrid>
        <w:gridCol w:w="3071"/>
        <w:gridCol w:w="1392"/>
        <w:gridCol w:w="1957"/>
        <w:gridCol w:w="2930"/>
      </w:tblGrid>
      <w:tr w:rsidR="00D732CA" w:rsidRPr="00031A22" w14:paraId="4CD6DAB8" w14:textId="77777777" w:rsidTr="00AE5944">
        <w:tc>
          <w:tcPr>
            <w:tcW w:w="3595" w:type="dxa"/>
            <w:tcBorders>
              <w:bottom w:val="double" w:sz="12" w:space="0" w:color="auto"/>
            </w:tcBorders>
          </w:tcPr>
          <w:p w14:paraId="16D21052" w14:textId="77777777" w:rsidR="00D732CA" w:rsidRPr="00031A22" w:rsidRDefault="00D732CA" w:rsidP="00AE5944">
            <w:pPr>
              <w:jc w:val="center"/>
              <w:rPr>
                <w:b/>
              </w:rPr>
            </w:pPr>
            <w:r w:rsidRPr="00031A22">
              <w:rPr>
                <w:b/>
              </w:rPr>
              <w:t>Activity</w:t>
            </w:r>
          </w:p>
        </w:tc>
        <w:tc>
          <w:tcPr>
            <w:tcW w:w="1467" w:type="dxa"/>
            <w:tcBorders>
              <w:bottom w:val="double" w:sz="12" w:space="0" w:color="auto"/>
            </w:tcBorders>
          </w:tcPr>
          <w:p w14:paraId="13C8D7E8" w14:textId="77777777" w:rsidR="00D732CA" w:rsidRPr="00031A22" w:rsidRDefault="00D732CA" w:rsidP="00AE5944">
            <w:pPr>
              <w:jc w:val="center"/>
              <w:rPr>
                <w:b/>
              </w:rPr>
            </w:pPr>
            <w:r w:rsidRPr="00031A22">
              <w:rPr>
                <w:b/>
              </w:rPr>
              <w:t>2019</w:t>
            </w:r>
          </w:p>
        </w:tc>
        <w:tc>
          <w:tcPr>
            <w:tcW w:w="2223" w:type="dxa"/>
            <w:tcBorders>
              <w:bottom w:val="double" w:sz="12" w:space="0" w:color="auto"/>
            </w:tcBorders>
          </w:tcPr>
          <w:p w14:paraId="1B0FA903" w14:textId="77777777" w:rsidR="00D732CA" w:rsidRPr="00031A22" w:rsidRDefault="00D732CA" w:rsidP="00AE5944">
            <w:pPr>
              <w:jc w:val="center"/>
              <w:rPr>
                <w:b/>
              </w:rPr>
            </w:pPr>
            <w:r w:rsidRPr="00031A22">
              <w:rPr>
                <w:b/>
              </w:rPr>
              <w:t>With Mail-in Ballots</w:t>
            </w:r>
          </w:p>
        </w:tc>
        <w:tc>
          <w:tcPr>
            <w:tcW w:w="3422" w:type="dxa"/>
            <w:tcBorders>
              <w:bottom w:val="double" w:sz="12" w:space="0" w:color="auto"/>
            </w:tcBorders>
          </w:tcPr>
          <w:p w14:paraId="42D3A7BD" w14:textId="77777777" w:rsidR="00D732CA" w:rsidRPr="00031A22" w:rsidRDefault="00D732CA" w:rsidP="00AE5944">
            <w:pPr>
              <w:jc w:val="center"/>
              <w:rPr>
                <w:b/>
              </w:rPr>
            </w:pPr>
            <w:r>
              <w:rPr>
                <w:b/>
              </w:rPr>
              <w:t>Notes</w:t>
            </w:r>
          </w:p>
        </w:tc>
      </w:tr>
      <w:tr w:rsidR="00D732CA" w:rsidRPr="00031A22" w14:paraId="68B0B37B" w14:textId="77777777" w:rsidTr="00AE5944">
        <w:tc>
          <w:tcPr>
            <w:tcW w:w="3595" w:type="dxa"/>
            <w:tcBorders>
              <w:top w:val="double" w:sz="12" w:space="0" w:color="auto"/>
            </w:tcBorders>
          </w:tcPr>
          <w:p w14:paraId="6991B59C" w14:textId="77777777" w:rsidR="00D732CA" w:rsidRPr="00031A22" w:rsidRDefault="00D732CA" w:rsidP="00AE5944">
            <w:pPr>
              <w:rPr>
                <w:sz w:val="16"/>
                <w:szCs w:val="16"/>
              </w:rPr>
            </w:pPr>
            <w:r w:rsidRPr="00031A22">
              <w:rPr>
                <w:sz w:val="16"/>
                <w:szCs w:val="16"/>
              </w:rPr>
              <w:t>Mileage for transporting ballots and for clerk training</w:t>
            </w:r>
          </w:p>
        </w:tc>
        <w:tc>
          <w:tcPr>
            <w:tcW w:w="1467" w:type="dxa"/>
            <w:tcBorders>
              <w:top w:val="double" w:sz="12" w:space="0" w:color="auto"/>
            </w:tcBorders>
          </w:tcPr>
          <w:p w14:paraId="15F109AD" w14:textId="77777777" w:rsidR="00D732CA" w:rsidRPr="00031A22" w:rsidRDefault="00D732CA" w:rsidP="00AE5944">
            <w:pPr>
              <w:jc w:val="center"/>
              <w:rPr>
                <w:sz w:val="16"/>
                <w:szCs w:val="16"/>
              </w:rPr>
            </w:pPr>
            <w:r w:rsidRPr="00031A22">
              <w:rPr>
                <w:sz w:val="16"/>
                <w:szCs w:val="16"/>
              </w:rPr>
              <w:t>$287.04</w:t>
            </w:r>
          </w:p>
        </w:tc>
        <w:tc>
          <w:tcPr>
            <w:tcW w:w="2223" w:type="dxa"/>
            <w:tcBorders>
              <w:top w:val="double" w:sz="12" w:space="0" w:color="auto"/>
            </w:tcBorders>
          </w:tcPr>
          <w:p w14:paraId="5B0CE9D1" w14:textId="77777777" w:rsidR="00D732CA" w:rsidRPr="00031A22" w:rsidRDefault="00D732CA" w:rsidP="00AE5944">
            <w:pPr>
              <w:jc w:val="center"/>
              <w:rPr>
                <w:sz w:val="16"/>
                <w:szCs w:val="16"/>
              </w:rPr>
            </w:pPr>
            <w:r w:rsidRPr="00031A22">
              <w:rPr>
                <w:sz w:val="16"/>
                <w:szCs w:val="16"/>
              </w:rPr>
              <w:t>$50.00</w:t>
            </w:r>
          </w:p>
        </w:tc>
        <w:tc>
          <w:tcPr>
            <w:tcW w:w="3422" w:type="dxa"/>
            <w:tcBorders>
              <w:top w:val="double" w:sz="12" w:space="0" w:color="auto"/>
            </w:tcBorders>
          </w:tcPr>
          <w:p w14:paraId="1972EB11" w14:textId="77777777" w:rsidR="00D732CA" w:rsidRPr="00031A22" w:rsidRDefault="00D732CA" w:rsidP="00AE5944">
            <w:pPr>
              <w:rPr>
                <w:sz w:val="16"/>
                <w:szCs w:val="16"/>
              </w:rPr>
            </w:pPr>
            <w:r w:rsidRPr="00031A22">
              <w:rPr>
                <w:sz w:val="16"/>
                <w:szCs w:val="16"/>
              </w:rPr>
              <w:t>Clerk will still need to attend training sessions</w:t>
            </w:r>
          </w:p>
        </w:tc>
      </w:tr>
      <w:tr w:rsidR="00D732CA" w:rsidRPr="00031A22" w14:paraId="58F02199" w14:textId="77777777" w:rsidTr="00AE5944">
        <w:tc>
          <w:tcPr>
            <w:tcW w:w="3595" w:type="dxa"/>
          </w:tcPr>
          <w:p w14:paraId="5DE25A63" w14:textId="77777777" w:rsidR="00D732CA" w:rsidRPr="00031A22" w:rsidRDefault="00D732CA" w:rsidP="00AE5944">
            <w:pPr>
              <w:rPr>
                <w:sz w:val="16"/>
                <w:szCs w:val="16"/>
              </w:rPr>
            </w:pPr>
            <w:r w:rsidRPr="00031A22">
              <w:rPr>
                <w:sz w:val="16"/>
                <w:szCs w:val="16"/>
              </w:rPr>
              <w:t>Repair and Maintenance of the AutoMark</w:t>
            </w:r>
          </w:p>
        </w:tc>
        <w:tc>
          <w:tcPr>
            <w:tcW w:w="1467" w:type="dxa"/>
          </w:tcPr>
          <w:p w14:paraId="4FB26699" w14:textId="77777777" w:rsidR="00D732CA" w:rsidRPr="00031A22" w:rsidRDefault="00D732CA" w:rsidP="00AE5944">
            <w:pPr>
              <w:jc w:val="center"/>
              <w:rPr>
                <w:sz w:val="16"/>
                <w:szCs w:val="16"/>
              </w:rPr>
            </w:pPr>
            <w:r>
              <w:rPr>
                <w:sz w:val="16"/>
                <w:szCs w:val="16"/>
              </w:rPr>
              <w:t>$180.00</w:t>
            </w:r>
          </w:p>
        </w:tc>
        <w:tc>
          <w:tcPr>
            <w:tcW w:w="2223" w:type="dxa"/>
          </w:tcPr>
          <w:p w14:paraId="0A16E53C" w14:textId="77777777" w:rsidR="00D732CA" w:rsidRPr="00031A22" w:rsidRDefault="00D732CA" w:rsidP="00AE5944">
            <w:pPr>
              <w:jc w:val="center"/>
              <w:rPr>
                <w:sz w:val="16"/>
                <w:szCs w:val="16"/>
              </w:rPr>
            </w:pPr>
            <w:r>
              <w:rPr>
                <w:sz w:val="16"/>
                <w:szCs w:val="16"/>
              </w:rPr>
              <w:t>$0.00</w:t>
            </w:r>
          </w:p>
        </w:tc>
        <w:tc>
          <w:tcPr>
            <w:tcW w:w="3422" w:type="dxa"/>
          </w:tcPr>
          <w:p w14:paraId="2B64E69F" w14:textId="77777777" w:rsidR="00D732CA" w:rsidRPr="00031A22" w:rsidRDefault="00D732CA" w:rsidP="00AE5944">
            <w:pPr>
              <w:rPr>
                <w:sz w:val="16"/>
                <w:szCs w:val="16"/>
              </w:rPr>
            </w:pPr>
            <w:r>
              <w:rPr>
                <w:sz w:val="16"/>
                <w:szCs w:val="16"/>
              </w:rPr>
              <w:t>The AutoMark will not need to be maintained</w:t>
            </w:r>
          </w:p>
        </w:tc>
      </w:tr>
      <w:tr w:rsidR="00D732CA" w:rsidRPr="00031A22" w14:paraId="19978A0B" w14:textId="77777777" w:rsidTr="00AE5944">
        <w:tc>
          <w:tcPr>
            <w:tcW w:w="3595" w:type="dxa"/>
          </w:tcPr>
          <w:p w14:paraId="0F45E17F" w14:textId="77777777" w:rsidR="00D732CA" w:rsidRPr="00031A22" w:rsidRDefault="00D732CA" w:rsidP="00AE5944">
            <w:pPr>
              <w:rPr>
                <w:sz w:val="16"/>
                <w:szCs w:val="16"/>
              </w:rPr>
            </w:pPr>
            <w:r>
              <w:rPr>
                <w:sz w:val="16"/>
                <w:szCs w:val="16"/>
              </w:rPr>
              <w:t>Office Supplies</w:t>
            </w:r>
          </w:p>
        </w:tc>
        <w:tc>
          <w:tcPr>
            <w:tcW w:w="1467" w:type="dxa"/>
          </w:tcPr>
          <w:p w14:paraId="06E882BB" w14:textId="77777777" w:rsidR="00D732CA" w:rsidRPr="00031A22" w:rsidRDefault="00D732CA" w:rsidP="00AE5944">
            <w:pPr>
              <w:jc w:val="center"/>
              <w:rPr>
                <w:sz w:val="16"/>
                <w:szCs w:val="16"/>
              </w:rPr>
            </w:pPr>
            <w:r>
              <w:rPr>
                <w:sz w:val="16"/>
                <w:szCs w:val="16"/>
              </w:rPr>
              <w:t>$46.35</w:t>
            </w:r>
          </w:p>
        </w:tc>
        <w:tc>
          <w:tcPr>
            <w:tcW w:w="2223" w:type="dxa"/>
          </w:tcPr>
          <w:p w14:paraId="20EBFF40" w14:textId="77777777" w:rsidR="00D732CA" w:rsidRPr="00031A22" w:rsidRDefault="00D732CA" w:rsidP="00AE5944">
            <w:pPr>
              <w:jc w:val="center"/>
              <w:rPr>
                <w:sz w:val="16"/>
                <w:szCs w:val="16"/>
              </w:rPr>
            </w:pPr>
            <w:r>
              <w:rPr>
                <w:sz w:val="16"/>
                <w:szCs w:val="16"/>
              </w:rPr>
              <w:t>$0.00</w:t>
            </w:r>
          </w:p>
        </w:tc>
        <w:tc>
          <w:tcPr>
            <w:tcW w:w="3422" w:type="dxa"/>
          </w:tcPr>
          <w:p w14:paraId="18AC0063" w14:textId="77777777" w:rsidR="00D732CA" w:rsidRPr="00031A22" w:rsidRDefault="00D732CA" w:rsidP="00AE5944">
            <w:pPr>
              <w:rPr>
                <w:sz w:val="16"/>
                <w:szCs w:val="16"/>
              </w:rPr>
            </w:pPr>
            <w:r>
              <w:rPr>
                <w:sz w:val="16"/>
                <w:szCs w:val="16"/>
              </w:rPr>
              <w:t xml:space="preserve">No supplies will be needed. </w:t>
            </w:r>
          </w:p>
        </w:tc>
      </w:tr>
      <w:tr w:rsidR="00D732CA" w:rsidRPr="00031A22" w14:paraId="36955156" w14:textId="77777777" w:rsidTr="00AE5944">
        <w:tc>
          <w:tcPr>
            <w:tcW w:w="3595" w:type="dxa"/>
          </w:tcPr>
          <w:p w14:paraId="659784B0" w14:textId="77777777" w:rsidR="00D732CA" w:rsidRPr="00031A22" w:rsidRDefault="00D732CA" w:rsidP="00AE5944">
            <w:pPr>
              <w:rPr>
                <w:sz w:val="16"/>
                <w:szCs w:val="16"/>
              </w:rPr>
            </w:pPr>
            <w:r>
              <w:rPr>
                <w:sz w:val="16"/>
                <w:szCs w:val="16"/>
              </w:rPr>
              <w:t>FICA and Medicare paid for officers’ work done for the election</w:t>
            </w:r>
          </w:p>
        </w:tc>
        <w:tc>
          <w:tcPr>
            <w:tcW w:w="1467" w:type="dxa"/>
          </w:tcPr>
          <w:p w14:paraId="00CA32BA" w14:textId="77777777" w:rsidR="00D732CA" w:rsidRPr="00031A22" w:rsidRDefault="00D732CA" w:rsidP="00AE5944">
            <w:pPr>
              <w:jc w:val="center"/>
              <w:rPr>
                <w:sz w:val="16"/>
                <w:szCs w:val="16"/>
              </w:rPr>
            </w:pPr>
            <w:r>
              <w:rPr>
                <w:sz w:val="16"/>
                <w:szCs w:val="16"/>
              </w:rPr>
              <w:t>$9.24</w:t>
            </w:r>
          </w:p>
        </w:tc>
        <w:tc>
          <w:tcPr>
            <w:tcW w:w="2223" w:type="dxa"/>
          </w:tcPr>
          <w:p w14:paraId="6808B46D" w14:textId="77777777" w:rsidR="00D732CA" w:rsidRPr="00031A22" w:rsidRDefault="00D732CA" w:rsidP="00AE5944">
            <w:pPr>
              <w:jc w:val="center"/>
              <w:rPr>
                <w:sz w:val="16"/>
                <w:szCs w:val="16"/>
              </w:rPr>
            </w:pPr>
            <w:r>
              <w:rPr>
                <w:sz w:val="16"/>
                <w:szCs w:val="16"/>
              </w:rPr>
              <w:t>$9.24</w:t>
            </w:r>
          </w:p>
        </w:tc>
        <w:tc>
          <w:tcPr>
            <w:tcW w:w="3422" w:type="dxa"/>
          </w:tcPr>
          <w:p w14:paraId="30FEB5E8" w14:textId="77777777" w:rsidR="00D732CA" w:rsidRPr="00031A22" w:rsidRDefault="00D732CA" w:rsidP="00AE5944">
            <w:pPr>
              <w:rPr>
                <w:sz w:val="16"/>
                <w:szCs w:val="16"/>
              </w:rPr>
            </w:pPr>
            <w:r>
              <w:rPr>
                <w:sz w:val="16"/>
                <w:szCs w:val="16"/>
              </w:rPr>
              <w:t>FICA and Medicare will need to be paid to elected officers for election related meetings—training and Board of Canvass</w:t>
            </w:r>
          </w:p>
        </w:tc>
      </w:tr>
      <w:tr w:rsidR="00D732CA" w:rsidRPr="00031A22" w14:paraId="1411B1EC" w14:textId="77777777" w:rsidTr="00AE5944">
        <w:tc>
          <w:tcPr>
            <w:tcW w:w="3595" w:type="dxa"/>
          </w:tcPr>
          <w:p w14:paraId="195E11BB" w14:textId="77777777" w:rsidR="00D732CA" w:rsidRPr="00031A22" w:rsidRDefault="00D732CA" w:rsidP="00AE5944">
            <w:pPr>
              <w:rPr>
                <w:sz w:val="16"/>
                <w:szCs w:val="16"/>
              </w:rPr>
            </w:pPr>
            <w:r>
              <w:rPr>
                <w:sz w:val="16"/>
                <w:szCs w:val="16"/>
              </w:rPr>
              <w:t>Meal supplied for election judges because they worked in excess of 14 hours</w:t>
            </w:r>
          </w:p>
        </w:tc>
        <w:tc>
          <w:tcPr>
            <w:tcW w:w="1467" w:type="dxa"/>
          </w:tcPr>
          <w:p w14:paraId="48DB0355" w14:textId="77777777" w:rsidR="00D732CA" w:rsidRPr="00031A22" w:rsidRDefault="00D732CA" w:rsidP="00AE5944">
            <w:pPr>
              <w:jc w:val="center"/>
              <w:rPr>
                <w:sz w:val="16"/>
                <w:szCs w:val="16"/>
              </w:rPr>
            </w:pPr>
            <w:r>
              <w:rPr>
                <w:sz w:val="16"/>
                <w:szCs w:val="16"/>
              </w:rPr>
              <w:t>$80.47</w:t>
            </w:r>
          </w:p>
        </w:tc>
        <w:tc>
          <w:tcPr>
            <w:tcW w:w="2223" w:type="dxa"/>
          </w:tcPr>
          <w:p w14:paraId="151BA9E6" w14:textId="77777777" w:rsidR="00D732CA" w:rsidRPr="00031A22" w:rsidRDefault="00D732CA" w:rsidP="00AE5944">
            <w:pPr>
              <w:jc w:val="center"/>
              <w:rPr>
                <w:sz w:val="16"/>
                <w:szCs w:val="16"/>
              </w:rPr>
            </w:pPr>
            <w:r>
              <w:rPr>
                <w:sz w:val="16"/>
                <w:szCs w:val="16"/>
              </w:rPr>
              <w:t>$0.00</w:t>
            </w:r>
          </w:p>
        </w:tc>
        <w:tc>
          <w:tcPr>
            <w:tcW w:w="3422" w:type="dxa"/>
          </w:tcPr>
          <w:p w14:paraId="6151A41C" w14:textId="77777777" w:rsidR="00D732CA" w:rsidRPr="00031A22" w:rsidRDefault="00D732CA" w:rsidP="00AE5944">
            <w:pPr>
              <w:rPr>
                <w:sz w:val="16"/>
                <w:szCs w:val="16"/>
              </w:rPr>
            </w:pPr>
            <w:r>
              <w:rPr>
                <w:sz w:val="16"/>
                <w:szCs w:val="16"/>
              </w:rPr>
              <w:t>No meal would be provided when election judges are not hired</w:t>
            </w:r>
          </w:p>
        </w:tc>
      </w:tr>
      <w:tr w:rsidR="00D732CA" w:rsidRPr="00031A22" w14:paraId="0331FB8E" w14:textId="77777777" w:rsidTr="00AE5944">
        <w:tc>
          <w:tcPr>
            <w:tcW w:w="3595" w:type="dxa"/>
            <w:tcBorders>
              <w:bottom w:val="double" w:sz="24" w:space="0" w:color="auto"/>
            </w:tcBorders>
          </w:tcPr>
          <w:p w14:paraId="05E365DB" w14:textId="77777777" w:rsidR="00D732CA" w:rsidRDefault="00D732CA" w:rsidP="00AE5944">
            <w:pPr>
              <w:rPr>
                <w:sz w:val="16"/>
                <w:szCs w:val="16"/>
              </w:rPr>
            </w:pPr>
            <w:r>
              <w:rPr>
                <w:sz w:val="16"/>
                <w:szCs w:val="16"/>
              </w:rPr>
              <w:t>Wages for election judges, clerk, and Board of Canvass for training, election hours, and Board of Canvass</w:t>
            </w:r>
          </w:p>
        </w:tc>
        <w:tc>
          <w:tcPr>
            <w:tcW w:w="1467" w:type="dxa"/>
            <w:tcBorders>
              <w:bottom w:val="double" w:sz="24" w:space="0" w:color="auto"/>
            </w:tcBorders>
          </w:tcPr>
          <w:p w14:paraId="7FC74218" w14:textId="77777777" w:rsidR="00D732CA" w:rsidRDefault="00D732CA" w:rsidP="00AE5944">
            <w:pPr>
              <w:jc w:val="center"/>
              <w:rPr>
                <w:sz w:val="16"/>
                <w:szCs w:val="16"/>
              </w:rPr>
            </w:pPr>
            <w:r>
              <w:rPr>
                <w:sz w:val="16"/>
                <w:szCs w:val="16"/>
              </w:rPr>
              <w:t>$3,800.47</w:t>
            </w:r>
          </w:p>
        </w:tc>
        <w:tc>
          <w:tcPr>
            <w:tcW w:w="2223" w:type="dxa"/>
            <w:tcBorders>
              <w:bottom w:val="double" w:sz="24" w:space="0" w:color="auto"/>
            </w:tcBorders>
          </w:tcPr>
          <w:p w14:paraId="1A3F941F" w14:textId="77777777" w:rsidR="00D732CA" w:rsidRDefault="00D732CA" w:rsidP="00AE5944">
            <w:pPr>
              <w:jc w:val="center"/>
              <w:rPr>
                <w:sz w:val="16"/>
                <w:szCs w:val="16"/>
              </w:rPr>
            </w:pPr>
            <w:r>
              <w:rPr>
                <w:sz w:val="16"/>
                <w:szCs w:val="16"/>
              </w:rPr>
              <w:t>Election Judges--$0.00</w:t>
            </w:r>
          </w:p>
          <w:p w14:paraId="1422376A" w14:textId="77777777" w:rsidR="00D732CA" w:rsidRDefault="00D732CA" w:rsidP="00AE5944">
            <w:pPr>
              <w:jc w:val="center"/>
              <w:rPr>
                <w:sz w:val="16"/>
                <w:szCs w:val="16"/>
              </w:rPr>
            </w:pPr>
            <w:r>
              <w:rPr>
                <w:sz w:val="16"/>
                <w:szCs w:val="16"/>
              </w:rPr>
              <w:t>Board of Canvass--$400.00</w:t>
            </w:r>
          </w:p>
          <w:p w14:paraId="7FB4A24A" w14:textId="77777777" w:rsidR="00D732CA" w:rsidRDefault="00D732CA" w:rsidP="00AE5944">
            <w:pPr>
              <w:jc w:val="center"/>
              <w:rPr>
                <w:sz w:val="16"/>
                <w:szCs w:val="16"/>
              </w:rPr>
            </w:pPr>
            <w:r>
              <w:rPr>
                <w:sz w:val="16"/>
                <w:szCs w:val="16"/>
              </w:rPr>
              <w:t>Training--$150.00</w:t>
            </w:r>
          </w:p>
        </w:tc>
        <w:tc>
          <w:tcPr>
            <w:tcW w:w="3422" w:type="dxa"/>
            <w:tcBorders>
              <w:bottom w:val="double" w:sz="24" w:space="0" w:color="auto"/>
            </w:tcBorders>
          </w:tcPr>
          <w:p w14:paraId="4FC2E758" w14:textId="77777777" w:rsidR="00D732CA" w:rsidRDefault="00D732CA" w:rsidP="00AE5944">
            <w:pPr>
              <w:rPr>
                <w:sz w:val="16"/>
                <w:szCs w:val="16"/>
              </w:rPr>
            </w:pPr>
            <w:r>
              <w:rPr>
                <w:sz w:val="16"/>
                <w:szCs w:val="16"/>
              </w:rPr>
              <w:t>The township will still need to have a trained clerk to oversee the election.  In addition, the Board of Canvass is held at the local level with data received from the St. Louis County Elections Office.</w:t>
            </w:r>
          </w:p>
        </w:tc>
      </w:tr>
      <w:tr w:rsidR="00D732CA" w:rsidRPr="003E1F9A" w14:paraId="287A1EA8" w14:textId="77777777" w:rsidTr="00AE5944">
        <w:trPr>
          <w:trHeight w:val="414"/>
        </w:trPr>
        <w:tc>
          <w:tcPr>
            <w:tcW w:w="3595" w:type="dxa"/>
            <w:tcBorders>
              <w:top w:val="double" w:sz="24" w:space="0" w:color="auto"/>
              <w:bottom w:val="double" w:sz="4" w:space="0" w:color="auto"/>
            </w:tcBorders>
          </w:tcPr>
          <w:p w14:paraId="2F8C2F3C" w14:textId="77777777" w:rsidR="00D732CA" w:rsidRPr="00A1083A" w:rsidRDefault="00D732CA" w:rsidP="00AE5944">
            <w:pPr>
              <w:jc w:val="right"/>
              <w:rPr>
                <w:b/>
              </w:rPr>
            </w:pPr>
            <w:r>
              <w:rPr>
                <w:b/>
              </w:rPr>
              <w:t>TOTALS</w:t>
            </w:r>
          </w:p>
        </w:tc>
        <w:tc>
          <w:tcPr>
            <w:tcW w:w="1467" w:type="dxa"/>
            <w:tcBorders>
              <w:top w:val="double" w:sz="24" w:space="0" w:color="auto"/>
              <w:bottom w:val="double" w:sz="4" w:space="0" w:color="auto"/>
            </w:tcBorders>
          </w:tcPr>
          <w:p w14:paraId="2FFCD091" w14:textId="77777777" w:rsidR="00D732CA" w:rsidRPr="00A1083A" w:rsidRDefault="00D732CA" w:rsidP="00AE5944">
            <w:pPr>
              <w:jc w:val="center"/>
            </w:pPr>
            <w:r>
              <w:t>$4,403.57</w:t>
            </w:r>
          </w:p>
        </w:tc>
        <w:tc>
          <w:tcPr>
            <w:tcW w:w="2223" w:type="dxa"/>
            <w:tcBorders>
              <w:top w:val="double" w:sz="24" w:space="0" w:color="auto"/>
              <w:bottom w:val="double" w:sz="4" w:space="0" w:color="auto"/>
            </w:tcBorders>
          </w:tcPr>
          <w:p w14:paraId="10DA04E6" w14:textId="77777777" w:rsidR="00D732CA" w:rsidRPr="00A1083A" w:rsidRDefault="00D732CA" w:rsidP="00AE5944">
            <w:pPr>
              <w:jc w:val="center"/>
            </w:pPr>
            <w:r>
              <w:t>$609.24</w:t>
            </w:r>
          </w:p>
        </w:tc>
        <w:tc>
          <w:tcPr>
            <w:tcW w:w="3422" w:type="dxa"/>
            <w:tcBorders>
              <w:top w:val="double" w:sz="24" w:space="0" w:color="auto"/>
              <w:bottom w:val="double" w:sz="4" w:space="0" w:color="auto"/>
            </w:tcBorders>
          </w:tcPr>
          <w:p w14:paraId="16FAA434" w14:textId="77777777" w:rsidR="00D732CA" w:rsidRPr="00A1083A" w:rsidRDefault="00D732CA" w:rsidP="00AE5944">
            <w:pPr>
              <w:rPr>
                <w:sz w:val="18"/>
                <w:szCs w:val="18"/>
              </w:rPr>
            </w:pPr>
            <w:r w:rsidRPr="00A1083A">
              <w:rPr>
                <w:sz w:val="18"/>
                <w:szCs w:val="18"/>
              </w:rPr>
              <w:t>St. Louis County Elections will send out the ballots, collect them, and count them.  Currently, there is no townships that choose to participate.</w:t>
            </w:r>
          </w:p>
        </w:tc>
      </w:tr>
    </w:tbl>
    <w:p w14:paraId="763BA778" w14:textId="192C7E74" w:rsidR="0045543C" w:rsidRDefault="0045543C" w:rsidP="00ED1C42">
      <w:pPr>
        <w:pStyle w:val="listtext"/>
        <w:numPr>
          <w:ilvl w:val="0"/>
          <w:numId w:val="0"/>
        </w:numPr>
        <w:spacing w:line="240" w:lineRule="auto"/>
        <w:ind w:left="180"/>
        <w:jc w:val="both"/>
      </w:pPr>
      <w:r>
        <w:lastRenderedPageBreak/>
        <w:t xml:space="preserve">Jim Syria was the only resident who spoke to the issue and was opposed to having the County take over the election voting process.  </w:t>
      </w:r>
      <w:r w:rsidR="00ED1C42">
        <w:t xml:space="preserve">In his opinion, the voting should stay locally.  </w:t>
      </w:r>
      <w:r>
        <w:t xml:space="preserve">He suggested the Town Board table </w:t>
      </w:r>
      <w:r w:rsidR="00D732CA">
        <w:t xml:space="preserve">any action and suggested </w:t>
      </w:r>
      <w:r>
        <w:t xml:space="preserve">another letter be sent to residents </w:t>
      </w:r>
      <w:r w:rsidR="00D732CA">
        <w:t>indicating wages that are paid to election judges.  Kurt will bring this back to the next Town Board meeting.  No decision was made at the Annual Meeting regarding the mail-in ballot option.</w:t>
      </w:r>
      <w:r w:rsidR="00ED1C42">
        <w:t xml:space="preserve">  The Town Board will follow up with the suggestions made.</w:t>
      </w:r>
    </w:p>
    <w:p w14:paraId="5AFBF95D" w14:textId="6B19850B" w:rsidR="00ED1C42" w:rsidRDefault="00ED1C42" w:rsidP="00ED1C42">
      <w:pPr>
        <w:pStyle w:val="listtext"/>
        <w:numPr>
          <w:ilvl w:val="0"/>
          <w:numId w:val="0"/>
        </w:numPr>
        <w:spacing w:line="240" w:lineRule="auto"/>
        <w:ind w:left="180"/>
        <w:jc w:val="both"/>
      </w:pPr>
      <w:r>
        <w:t>At this point there are no elections scheduled for the remainder of 2019.  However, there will be a Presidential Primary in early 2020</w:t>
      </w:r>
      <w:r w:rsidR="009F35E5">
        <w:t>, and t</w:t>
      </w:r>
      <w:r>
        <w:t>here is a</w:t>
      </w:r>
      <w:r w:rsidR="009F35E5">
        <w:t>lways</w:t>
      </w:r>
      <w:r>
        <w:t xml:space="preserve"> the possibility of a special election.  Keeping those two possibilities</w:t>
      </w:r>
      <w:r w:rsidR="009F35E5">
        <w:t xml:space="preserve"> in mind</w:t>
      </w:r>
      <w:r>
        <w:t>, the clerk wanted to have hours set for elections that occur between March 2019 and the 2020 Annual Meeting.  Jon Olson made a motion to have polls open for voting from 7:00 AM to 8:00 PM</w:t>
      </w:r>
      <w:r w:rsidR="009F35E5">
        <w:t xml:space="preserve"> if New Independence stays with the regular in-person voting option.  Jim Syria offered a second to the motion and a voice vote in favor of accepting the motion followed.</w:t>
      </w:r>
    </w:p>
    <w:p w14:paraId="4D11D7F4" w14:textId="15269D7D" w:rsidR="009F35E5" w:rsidRDefault="009F35E5" w:rsidP="00ED1C42">
      <w:pPr>
        <w:pStyle w:val="listtext"/>
        <w:numPr>
          <w:ilvl w:val="0"/>
          <w:numId w:val="0"/>
        </w:numPr>
        <w:spacing w:line="240" w:lineRule="auto"/>
        <w:ind w:left="180"/>
        <w:jc w:val="both"/>
      </w:pPr>
      <w:r>
        <w:t xml:space="preserve">One of the major responsibilities of voters attending the Annual Meeting is to set the levy for the upcoming year.  </w:t>
      </w:r>
      <w:r w:rsidR="00095B67">
        <w:t xml:space="preserve">The Town Board has an option to hold a special meeting to increase the levy at a later time (usually August) if circumstances occur that the township needs to increase its levy for the following year.  </w:t>
      </w:r>
      <w:r>
        <w:t>To assist attendees in making an informed decision, the following tables were included in the agenda:</w:t>
      </w:r>
    </w:p>
    <w:p w14:paraId="0E0A9DEC" w14:textId="7F2A95AD" w:rsidR="00EC462B" w:rsidRDefault="00EC462B" w:rsidP="00AE5944">
      <w:pPr>
        <w:pStyle w:val="listtext"/>
        <w:numPr>
          <w:ilvl w:val="0"/>
          <w:numId w:val="0"/>
        </w:numPr>
        <w:spacing w:line="240" w:lineRule="auto"/>
        <w:sectPr w:rsidR="00EC462B" w:rsidSect="009F35E5">
          <w:footerReference w:type="first" r:id="rId13"/>
          <w:pgSz w:w="12240" w:h="15840"/>
          <w:pgMar w:top="1440" w:right="1440" w:bottom="1440" w:left="1440" w:header="720" w:footer="720" w:gutter="0"/>
          <w:pgNumType w:start="2"/>
          <w:cols w:space="720"/>
          <w:titlePg/>
          <w:docGrid w:linePitch="360"/>
        </w:sectPr>
      </w:pPr>
    </w:p>
    <w:p w14:paraId="6FD6E877" w14:textId="0229EB7F" w:rsidR="00394EF3" w:rsidRPr="009F35E5" w:rsidRDefault="009F35E5" w:rsidP="009F35E5">
      <w:pPr>
        <w:pStyle w:val="listtext"/>
        <w:numPr>
          <w:ilvl w:val="0"/>
          <w:numId w:val="0"/>
        </w:numPr>
        <w:spacing w:after="0" w:afterAutospacing="0" w:line="240" w:lineRule="auto"/>
        <w:ind w:left="360"/>
        <w:jc w:val="center"/>
        <w:rPr>
          <w:b/>
        </w:rPr>
        <w:sectPr w:rsidR="00394EF3" w:rsidRPr="009F35E5" w:rsidSect="009F35E5">
          <w:headerReference w:type="first" r:id="rId14"/>
          <w:footerReference w:type="first" r:id="rId15"/>
          <w:type w:val="continuous"/>
          <w:pgSz w:w="12240" w:h="15840"/>
          <w:pgMar w:top="1440" w:right="1440" w:bottom="1440" w:left="1440" w:header="720" w:footer="720" w:gutter="0"/>
          <w:cols w:space="1440"/>
          <w:titlePg/>
          <w:docGrid w:linePitch="360"/>
        </w:sectPr>
      </w:pPr>
      <w:r w:rsidRPr="009F35E5">
        <w:rPr>
          <w:b/>
        </w:rPr>
        <w:t>Levy from Previous Years</w:t>
      </w:r>
    </w:p>
    <w:p w14:paraId="22A108C1" w14:textId="24774479" w:rsidR="00221702" w:rsidRPr="008F5998" w:rsidRDefault="00394EF3" w:rsidP="00AE5944">
      <w:pPr>
        <w:pStyle w:val="listtext"/>
        <w:numPr>
          <w:ilvl w:val="0"/>
          <w:numId w:val="0"/>
        </w:numPr>
        <w:pBdr>
          <w:top w:val="single" w:sz="4" w:space="1" w:color="auto"/>
          <w:left w:val="single" w:sz="4" w:space="4" w:color="auto"/>
          <w:bottom w:val="single" w:sz="4" w:space="1" w:color="auto"/>
          <w:right w:val="single" w:sz="4" w:space="4" w:color="auto"/>
        </w:pBdr>
        <w:tabs>
          <w:tab w:val="left" w:pos="1440"/>
          <w:tab w:val="left" w:pos="2430"/>
          <w:tab w:val="left" w:pos="3510"/>
          <w:tab w:val="left" w:pos="4410"/>
          <w:tab w:val="left" w:pos="5400"/>
          <w:tab w:val="left" w:pos="6840"/>
          <w:tab w:val="left" w:pos="7920"/>
          <w:tab w:val="left" w:pos="9540"/>
        </w:tabs>
        <w:spacing w:before="0" w:beforeAutospacing="0" w:after="0" w:afterAutospacing="0" w:line="240" w:lineRule="auto"/>
        <w:rPr>
          <w:sz w:val="18"/>
          <w:szCs w:val="18"/>
          <w:u w:val="single"/>
        </w:rPr>
      </w:pPr>
      <w:r w:rsidRPr="00722D64">
        <w:rPr>
          <w:sz w:val="18"/>
          <w:szCs w:val="18"/>
          <w:u w:val="single"/>
        </w:rPr>
        <w:t xml:space="preserve"> </w:t>
      </w:r>
      <w:r w:rsidR="00722D64" w:rsidRPr="00722D64">
        <w:rPr>
          <w:sz w:val="18"/>
          <w:szCs w:val="18"/>
          <w:u w:val="single"/>
        </w:rPr>
        <w:t>Fund</w:t>
      </w:r>
      <w:r w:rsidR="00722D64">
        <w:rPr>
          <w:sz w:val="18"/>
          <w:szCs w:val="18"/>
          <w:u w:val="single"/>
        </w:rPr>
        <w:t xml:space="preserve">          </w:t>
      </w:r>
      <w:r w:rsidRPr="00722D64">
        <w:rPr>
          <w:sz w:val="18"/>
          <w:szCs w:val="18"/>
          <w:u w:val="single"/>
        </w:rPr>
        <w:t xml:space="preserve">   </w:t>
      </w:r>
      <w:r w:rsidR="00DD1300" w:rsidRPr="008F5998">
        <w:rPr>
          <w:sz w:val="18"/>
          <w:szCs w:val="18"/>
          <w:u w:val="single"/>
        </w:rPr>
        <w:tab/>
      </w:r>
      <w:r w:rsidR="00C93A90" w:rsidRPr="008F5998">
        <w:rPr>
          <w:sz w:val="18"/>
          <w:szCs w:val="18"/>
          <w:u w:val="single"/>
        </w:rPr>
        <w:t>2008</w:t>
      </w:r>
      <w:r w:rsidR="00C93A90" w:rsidRPr="008F5998">
        <w:rPr>
          <w:sz w:val="18"/>
          <w:szCs w:val="18"/>
          <w:u w:val="single"/>
        </w:rPr>
        <w:tab/>
        <w:t>2009</w:t>
      </w:r>
      <w:r w:rsidR="00C93A90" w:rsidRPr="008F5998">
        <w:rPr>
          <w:sz w:val="18"/>
          <w:szCs w:val="18"/>
          <w:u w:val="single"/>
        </w:rPr>
        <w:tab/>
        <w:t>2010</w:t>
      </w:r>
      <w:r w:rsidR="00C93A90" w:rsidRPr="008F5998">
        <w:rPr>
          <w:sz w:val="18"/>
          <w:szCs w:val="18"/>
          <w:u w:val="single"/>
        </w:rPr>
        <w:tab/>
        <w:t>2011</w:t>
      </w:r>
      <w:r w:rsidR="00221702" w:rsidRPr="008F5998">
        <w:rPr>
          <w:sz w:val="18"/>
          <w:szCs w:val="18"/>
          <w:u w:val="single"/>
        </w:rPr>
        <w:tab/>
        <w:t>2012</w:t>
      </w:r>
      <w:r w:rsidR="00C93A90" w:rsidRPr="008F5998">
        <w:rPr>
          <w:sz w:val="18"/>
          <w:szCs w:val="18"/>
          <w:u w:val="single"/>
        </w:rPr>
        <w:t>-2014</w:t>
      </w:r>
      <w:r w:rsidR="007A41C1" w:rsidRPr="008F5998">
        <w:rPr>
          <w:sz w:val="18"/>
          <w:szCs w:val="18"/>
          <w:u w:val="single"/>
        </w:rPr>
        <w:tab/>
      </w:r>
      <w:r w:rsidR="002519FF" w:rsidRPr="008F5998">
        <w:rPr>
          <w:sz w:val="18"/>
          <w:szCs w:val="18"/>
          <w:u w:val="single"/>
        </w:rPr>
        <w:t>2015</w:t>
      </w:r>
      <w:r w:rsidR="007A41C1" w:rsidRPr="008F5998">
        <w:rPr>
          <w:sz w:val="18"/>
          <w:szCs w:val="18"/>
          <w:u w:val="single"/>
        </w:rPr>
        <w:tab/>
      </w:r>
      <w:r w:rsidR="008F5998">
        <w:rPr>
          <w:sz w:val="18"/>
          <w:szCs w:val="18"/>
          <w:u w:val="single"/>
        </w:rPr>
        <w:t>2016</w:t>
      </w:r>
      <w:r w:rsidR="00F52A4B">
        <w:rPr>
          <w:sz w:val="18"/>
          <w:szCs w:val="18"/>
          <w:u w:val="single"/>
        </w:rPr>
        <w:t>-</w:t>
      </w:r>
      <w:r w:rsidR="00722D64">
        <w:rPr>
          <w:sz w:val="18"/>
          <w:szCs w:val="18"/>
          <w:u w:val="single"/>
        </w:rPr>
        <w:t>201</w:t>
      </w:r>
      <w:r w:rsidR="00F33E9D">
        <w:rPr>
          <w:sz w:val="18"/>
          <w:szCs w:val="18"/>
          <w:u w:val="single"/>
        </w:rPr>
        <w:t>8</w:t>
      </w:r>
      <w:r w:rsidR="004A4F65">
        <w:rPr>
          <w:sz w:val="18"/>
          <w:szCs w:val="18"/>
          <w:u w:val="single"/>
        </w:rPr>
        <w:tab/>
        <w:t>2019</w:t>
      </w:r>
      <w:r w:rsidR="00722D64">
        <w:rPr>
          <w:sz w:val="18"/>
          <w:szCs w:val="18"/>
          <w:u w:val="single"/>
        </w:rPr>
        <w:tab/>
      </w:r>
    </w:p>
    <w:p w14:paraId="16D9A0C5" w14:textId="66D0A0AE" w:rsidR="00221702" w:rsidRPr="008F5998" w:rsidRDefault="00722D64" w:rsidP="00AE5944">
      <w:pPr>
        <w:pStyle w:val="listtext"/>
        <w:numPr>
          <w:ilvl w:val="0"/>
          <w:numId w:val="0"/>
        </w:numPr>
        <w:pBdr>
          <w:top w:val="single" w:sz="4" w:space="1" w:color="auto"/>
          <w:left w:val="single" w:sz="4" w:space="4" w:color="auto"/>
          <w:bottom w:val="single" w:sz="4" w:space="1" w:color="auto"/>
          <w:right w:val="single" w:sz="4" w:space="4" w:color="auto"/>
        </w:pBdr>
        <w:tabs>
          <w:tab w:val="right" w:pos="2070"/>
          <w:tab w:val="right" w:pos="3060"/>
          <w:tab w:val="right" w:pos="4140"/>
          <w:tab w:val="right" w:pos="5130"/>
          <w:tab w:val="right" w:pos="6300"/>
          <w:tab w:val="right" w:pos="7380"/>
          <w:tab w:val="right" w:pos="8820"/>
        </w:tabs>
        <w:spacing w:before="0" w:beforeAutospacing="0" w:after="0" w:afterAutospacing="0" w:line="240" w:lineRule="auto"/>
        <w:rPr>
          <w:sz w:val="18"/>
          <w:szCs w:val="18"/>
        </w:rPr>
      </w:pPr>
      <w:r>
        <w:rPr>
          <w:sz w:val="18"/>
          <w:szCs w:val="18"/>
        </w:rPr>
        <w:t>General</w:t>
      </w:r>
      <w:r w:rsidR="00221702" w:rsidRPr="008F5998">
        <w:rPr>
          <w:sz w:val="18"/>
          <w:szCs w:val="18"/>
        </w:rPr>
        <w:tab/>
        <w:t>$22,224</w:t>
      </w:r>
      <w:r w:rsidR="00221702" w:rsidRPr="008F5998">
        <w:rPr>
          <w:sz w:val="18"/>
          <w:szCs w:val="18"/>
        </w:rPr>
        <w:tab/>
        <w:t>$22,224</w:t>
      </w:r>
      <w:r w:rsidR="00221702" w:rsidRPr="008F5998">
        <w:rPr>
          <w:sz w:val="18"/>
          <w:szCs w:val="18"/>
        </w:rPr>
        <w:tab/>
        <w:t>$23,120</w:t>
      </w:r>
      <w:r w:rsidR="00221702" w:rsidRPr="008F5998">
        <w:rPr>
          <w:sz w:val="18"/>
          <w:szCs w:val="18"/>
        </w:rPr>
        <w:tab/>
        <w:t>$23,582</w:t>
      </w:r>
      <w:r w:rsidR="0095037B" w:rsidRPr="008F5998">
        <w:rPr>
          <w:sz w:val="18"/>
          <w:szCs w:val="18"/>
        </w:rPr>
        <w:tab/>
        <w:t>$24,054</w:t>
      </w:r>
      <w:r w:rsidR="002519FF" w:rsidRPr="008F5998">
        <w:rPr>
          <w:sz w:val="18"/>
          <w:szCs w:val="18"/>
        </w:rPr>
        <w:tab/>
        <w:t>$31,753</w:t>
      </w:r>
      <w:r w:rsidR="008F5998">
        <w:rPr>
          <w:sz w:val="18"/>
          <w:szCs w:val="18"/>
        </w:rPr>
        <w:tab/>
        <w:t>$40,153</w:t>
      </w:r>
      <w:r w:rsidR="004A4F65">
        <w:rPr>
          <w:sz w:val="18"/>
          <w:szCs w:val="18"/>
        </w:rPr>
        <w:tab/>
        <w:t>$41,360</w:t>
      </w:r>
    </w:p>
    <w:p w14:paraId="35F95213" w14:textId="578BDE86" w:rsidR="002519FF" w:rsidRPr="008F5998" w:rsidRDefault="00722D64" w:rsidP="00AE5944">
      <w:pPr>
        <w:pStyle w:val="listtext"/>
        <w:numPr>
          <w:ilvl w:val="0"/>
          <w:numId w:val="0"/>
        </w:numPr>
        <w:pBdr>
          <w:top w:val="single" w:sz="4" w:space="1" w:color="auto"/>
          <w:left w:val="single" w:sz="4" w:space="4" w:color="auto"/>
          <w:bottom w:val="single" w:sz="4" w:space="1" w:color="auto"/>
          <w:right w:val="single" w:sz="4" w:space="4" w:color="auto"/>
        </w:pBdr>
        <w:tabs>
          <w:tab w:val="right" w:pos="2070"/>
          <w:tab w:val="right" w:pos="3060"/>
          <w:tab w:val="right" w:pos="4140"/>
          <w:tab w:val="right" w:pos="5130"/>
          <w:tab w:val="right" w:pos="6300"/>
          <w:tab w:val="right" w:pos="7380"/>
          <w:tab w:val="right" w:pos="8820"/>
        </w:tabs>
        <w:spacing w:before="0" w:beforeAutospacing="0" w:after="0" w:afterAutospacing="0" w:line="240" w:lineRule="auto"/>
        <w:rPr>
          <w:sz w:val="18"/>
          <w:szCs w:val="18"/>
        </w:rPr>
      </w:pPr>
      <w:r>
        <w:rPr>
          <w:sz w:val="18"/>
          <w:szCs w:val="18"/>
        </w:rPr>
        <w:t>Assessor</w:t>
      </w:r>
      <w:r w:rsidR="00C93A90" w:rsidRPr="008F5998">
        <w:rPr>
          <w:sz w:val="18"/>
          <w:szCs w:val="18"/>
        </w:rPr>
        <w:tab/>
      </w:r>
      <w:r w:rsidR="00DD1300" w:rsidRPr="008F5998">
        <w:rPr>
          <w:sz w:val="18"/>
          <w:szCs w:val="18"/>
        </w:rPr>
        <w:t xml:space="preserve"> </w:t>
      </w:r>
      <w:r w:rsidR="00C93A90" w:rsidRPr="008F5998">
        <w:rPr>
          <w:sz w:val="18"/>
          <w:szCs w:val="18"/>
        </w:rPr>
        <w:t>$</w:t>
      </w:r>
      <w:r w:rsidR="00221702" w:rsidRPr="008F5998">
        <w:rPr>
          <w:sz w:val="18"/>
          <w:szCs w:val="18"/>
        </w:rPr>
        <w:t xml:space="preserve"> 7,116</w:t>
      </w:r>
      <w:r w:rsidR="00221702" w:rsidRPr="008F5998">
        <w:rPr>
          <w:sz w:val="18"/>
          <w:szCs w:val="18"/>
        </w:rPr>
        <w:tab/>
      </w:r>
      <w:proofErr w:type="gramStart"/>
      <w:r w:rsidR="00C93A90" w:rsidRPr="008F5998">
        <w:rPr>
          <w:sz w:val="18"/>
          <w:szCs w:val="18"/>
        </w:rPr>
        <w:t>$  7,116</w:t>
      </w:r>
      <w:proofErr w:type="gramEnd"/>
      <w:r w:rsidR="00C93A90" w:rsidRPr="008F5998">
        <w:rPr>
          <w:sz w:val="18"/>
          <w:szCs w:val="18"/>
        </w:rPr>
        <w:tab/>
        <w:t>$  7,400</w:t>
      </w:r>
      <w:r w:rsidR="00C93A90" w:rsidRPr="008F5998">
        <w:rPr>
          <w:sz w:val="18"/>
          <w:szCs w:val="18"/>
        </w:rPr>
        <w:tab/>
        <w:t xml:space="preserve">$  </w:t>
      </w:r>
      <w:r w:rsidR="00221702" w:rsidRPr="008F5998">
        <w:rPr>
          <w:sz w:val="18"/>
          <w:szCs w:val="18"/>
        </w:rPr>
        <w:t>7,548</w:t>
      </w:r>
      <w:r w:rsidR="00C93A90" w:rsidRPr="008F5998">
        <w:rPr>
          <w:sz w:val="18"/>
          <w:szCs w:val="18"/>
        </w:rPr>
        <w:tab/>
        <w:t xml:space="preserve">$ </w:t>
      </w:r>
      <w:r w:rsidR="0095037B" w:rsidRPr="008F5998">
        <w:rPr>
          <w:sz w:val="18"/>
          <w:szCs w:val="18"/>
        </w:rPr>
        <w:t xml:space="preserve"> 7</w:t>
      </w:r>
      <w:r w:rsidR="00C93A90" w:rsidRPr="008F5998">
        <w:rPr>
          <w:sz w:val="18"/>
          <w:szCs w:val="18"/>
        </w:rPr>
        <w:t>,</w:t>
      </w:r>
      <w:r w:rsidR="0095037B" w:rsidRPr="008F5998">
        <w:rPr>
          <w:sz w:val="18"/>
          <w:szCs w:val="18"/>
        </w:rPr>
        <w:t>699</w:t>
      </w:r>
      <w:r w:rsidR="002519FF" w:rsidRPr="008F5998">
        <w:rPr>
          <w:sz w:val="18"/>
          <w:szCs w:val="18"/>
        </w:rPr>
        <w:tab/>
        <w:t>______</w:t>
      </w:r>
      <w:r w:rsidR="008F5998">
        <w:rPr>
          <w:sz w:val="18"/>
          <w:szCs w:val="18"/>
        </w:rPr>
        <w:tab/>
        <w:t>______</w:t>
      </w:r>
      <w:r w:rsidR="004A4F65">
        <w:rPr>
          <w:sz w:val="18"/>
          <w:szCs w:val="18"/>
        </w:rPr>
        <w:tab/>
        <w:t>_______</w:t>
      </w:r>
    </w:p>
    <w:p w14:paraId="38CE78B2" w14:textId="079717F3" w:rsidR="00221702" w:rsidRPr="004A4F65" w:rsidRDefault="00221702" w:rsidP="00AE5944">
      <w:pPr>
        <w:pStyle w:val="listtext"/>
        <w:numPr>
          <w:ilvl w:val="0"/>
          <w:numId w:val="0"/>
        </w:numPr>
        <w:pBdr>
          <w:top w:val="single" w:sz="4" w:space="1" w:color="auto"/>
          <w:left w:val="single" w:sz="4" w:space="4" w:color="auto"/>
          <w:bottom w:val="single" w:sz="4" w:space="1" w:color="auto"/>
          <w:right w:val="single" w:sz="4" w:space="4" w:color="auto"/>
        </w:pBdr>
        <w:tabs>
          <w:tab w:val="right" w:pos="2070"/>
          <w:tab w:val="right" w:pos="3060"/>
          <w:tab w:val="right" w:pos="4140"/>
          <w:tab w:val="right" w:pos="5130"/>
          <w:tab w:val="right" w:pos="6300"/>
          <w:tab w:val="right" w:pos="7380"/>
          <w:tab w:val="right" w:pos="8820"/>
        </w:tabs>
        <w:spacing w:before="0" w:beforeAutospacing="0" w:after="0" w:afterAutospacing="0" w:line="240" w:lineRule="auto"/>
        <w:rPr>
          <w:sz w:val="18"/>
          <w:szCs w:val="18"/>
          <w:u w:val="single"/>
        </w:rPr>
      </w:pPr>
      <w:r w:rsidRPr="008F5998">
        <w:rPr>
          <w:sz w:val="18"/>
          <w:szCs w:val="18"/>
        </w:rPr>
        <w:t>Road &amp; Bridge</w:t>
      </w:r>
      <w:r w:rsidR="00C93A90" w:rsidRPr="008F5998">
        <w:rPr>
          <w:sz w:val="18"/>
          <w:szCs w:val="18"/>
        </w:rPr>
        <w:tab/>
      </w:r>
      <w:r w:rsidRPr="008F5998">
        <w:rPr>
          <w:sz w:val="18"/>
          <w:szCs w:val="18"/>
          <w:u w:val="single"/>
        </w:rPr>
        <w:t>$12,394</w:t>
      </w:r>
      <w:r w:rsidRPr="008F5998">
        <w:rPr>
          <w:sz w:val="18"/>
          <w:szCs w:val="18"/>
        </w:rPr>
        <w:tab/>
      </w:r>
      <w:r w:rsidRPr="008F5998">
        <w:rPr>
          <w:sz w:val="18"/>
          <w:szCs w:val="18"/>
          <w:u w:val="single"/>
        </w:rPr>
        <w:t>$14,431</w:t>
      </w:r>
      <w:r w:rsidR="0095037B" w:rsidRPr="008F5998">
        <w:rPr>
          <w:sz w:val="18"/>
          <w:szCs w:val="18"/>
        </w:rPr>
        <w:tab/>
      </w:r>
      <w:r w:rsidRPr="008F5998">
        <w:rPr>
          <w:sz w:val="18"/>
          <w:szCs w:val="18"/>
          <w:u w:val="single"/>
        </w:rPr>
        <w:t>$15,764</w:t>
      </w:r>
      <w:r w:rsidR="0095037B" w:rsidRPr="008F5998">
        <w:rPr>
          <w:sz w:val="18"/>
          <w:szCs w:val="18"/>
        </w:rPr>
        <w:tab/>
      </w:r>
      <w:r w:rsidRPr="008F5998">
        <w:rPr>
          <w:sz w:val="18"/>
          <w:szCs w:val="18"/>
          <w:u w:val="single"/>
        </w:rPr>
        <w:t>$</w:t>
      </w:r>
      <w:r w:rsidR="0095037B" w:rsidRPr="008F5998">
        <w:rPr>
          <w:sz w:val="18"/>
          <w:szCs w:val="18"/>
          <w:u w:val="single"/>
        </w:rPr>
        <w:t>16,079</w:t>
      </w:r>
      <w:r w:rsidR="0095037B" w:rsidRPr="008F5998">
        <w:rPr>
          <w:sz w:val="18"/>
          <w:szCs w:val="18"/>
        </w:rPr>
        <w:tab/>
      </w:r>
      <w:r w:rsidR="0095037B" w:rsidRPr="008F5998">
        <w:rPr>
          <w:sz w:val="18"/>
          <w:szCs w:val="18"/>
          <w:u w:val="single"/>
        </w:rPr>
        <w:t>$16,400</w:t>
      </w:r>
      <w:r w:rsidR="002519FF" w:rsidRPr="008F5998">
        <w:rPr>
          <w:sz w:val="18"/>
          <w:szCs w:val="18"/>
        </w:rPr>
        <w:tab/>
      </w:r>
      <w:r w:rsidR="002519FF" w:rsidRPr="008F5998">
        <w:rPr>
          <w:sz w:val="18"/>
          <w:szCs w:val="18"/>
          <w:u w:val="single"/>
        </w:rPr>
        <w:t>$16,400</w:t>
      </w:r>
      <w:r w:rsidR="008F5998">
        <w:rPr>
          <w:sz w:val="18"/>
          <w:szCs w:val="18"/>
        </w:rPr>
        <w:tab/>
      </w:r>
      <w:r w:rsidR="008F5998">
        <w:rPr>
          <w:sz w:val="18"/>
          <w:szCs w:val="18"/>
          <w:u w:val="single"/>
        </w:rPr>
        <w:t>$8,000</w:t>
      </w:r>
      <w:r w:rsidR="004A4F65">
        <w:rPr>
          <w:sz w:val="18"/>
          <w:szCs w:val="18"/>
        </w:rPr>
        <w:tab/>
      </w:r>
      <w:proofErr w:type="gramStart"/>
      <w:r w:rsidR="004A4F65">
        <w:rPr>
          <w:sz w:val="18"/>
          <w:szCs w:val="18"/>
          <w:u w:val="single"/>
        </w:rPr>
        <w:t>$  8,400</w:t>
      </w:r>
      <w:proofErr w:type="gramEnd"/>
    </w:p>
    <w:p w14:paraId="63F91DAD" w14:textId="50CED6B0" w:rsidR="0095037B" w:rsidRPr="008F5998" w:rsidRDefault="00DD1300" w:rsidP="00AE5944">
      <w:pPr>
        <w:pStyle w:val="listtext"/>
        <w:numPr>
          <w:ilvl w:val="0"/>
          <w:numId w:val="0"/>
        </w:numPr>
        <w:pBdr>
          <w:top w:val="single" w:sz="4" w:space="1" w:color="auto"/>
          <w:left w:val="single" w:sz="4" w:space="4" w:color="auto"/>
          <w:bottom w:val="single" w:sz="4" w:space="1" w:color="auto"/>
          <w:right w:val="single" w:sz="4" w:space="4" w:color="auto"/>
        </w:pBdr>
        <w:tabs>
          <w:tab w:val="right" w:pos="2070"/>
          <w:tab w:val="right" w:pos="3060"/>
          <w:tab w:val="right" w:pos="4140"/>
          <w:tab w:val="right" w:pos="5130"/>
          <w:tab w:val="right" w:pos="6300"/>
          <w:tab w:val="right" w:pos="7380"/>
          <w:tab w:val="right" w:pos="8820"/>
        </w:tabs>
        <w:spacing w:before="0" w:beforeAutospacing="0" w:after="0" w:afterAutospacing="0" w:line="240" w:lineRule="auto"/>
        <w:rPr>
          <w:i/>
          <w:sz w:val="18"/>
          <w:szCs w:val="18"/>
        </w:rPr>
      </w:pPr>
      <w:r w:rsidRPr="008F5998">
        <w:rPr>
          <w:i/>
          <w:sz w:val="18"/>
          <w:szCs w:val="18"/>
        </w:rPr>
        <w:t>Total Levy</w:t>
      </w:r>
      <w:r w:rsidRPr="008F5998">
        <w:rPr>
          <w:i/>
          <w:sz w:val="18"/>
          <w:szCs w:val="18"/>
        </w:rPr>
        <w:tab/>
      </w:r>
      <w:r w:rsidR="0095037B" w:rsidRPr="008F5998">
        <w:rPr>
          <w:i/>
          <w:sz w:val="18"/>
          <w:szCs w:val="18"/>
        </w:rPr>
        <w:t>$41,734</w:t>
      </w:r>
      <w:r w:rsidR="0095037B" w:rsidRPr="008F5998">
        <w:rPr>
          <w:i/>
          <w:sz w:val="18"/>
          <w:szCs w:val="18"/>
        </w:rPr>
        <w:tab/>
        <w:t>$43,431</w:t>
      </w:r>
      <w:r w:rsidR="0095037B" w:rsidRPr="008F5998">
        <w:rPr>
          <w:i/>
          <w:sz w:val="18"/>
          <w:szCs w:val="18"/>
        </w:rPr>
        <w:tab/>
        <w:t>$46,284</w:t>
      </w:r>
      <w:r w:rsidR="0095037B" w:rsidRPr="008F5998">
        <w:rPr>
          <w:i/>
          <w:sz w:val="18"/>
          <w:szCs w:val="18"/>
        </w:rPr>
        <w:tab/>
        <w:t>$47,209</w:t>
      </w:r>
      <w:r w:rsidR="0095037B" w:rsidRPr="008F5998">
        <w:rPr>
          <w:i/>
          <w:sz w:val="18"/>
          <w:szCs w:val="18"/>
        </w:rPr>
        <w:tab/>
        <w:t>$48,153</w:t>
      </w:r>
      <w:r w:rsidR="002519FF" w:rsidRPr="008F5998">
        <w:rPr>
          <w:i/>
          <w:sz w:val="18"/>
          <w:szCs w:val="18"/>
        </w:rPr>
        <w:tab/>
        <w:t>$48,153</w:t>
      </w:r>
      <w:r w:rsidR="008F5998">
        <w:rPr>
          <w:i/>
          <w:sz w:val="18"/>
          <w:szCs w:val="18"/>
        </w:rPr>
        <w:tab/>
        <w:t>$48,153</w:t>
      </w:r>
      <w:r w:rsidR="004A4F65">
        <w:rPr>
          <w:i/>
          <w:sz w:val="18"/>
          <w:szCs w:val="18"/>
        </w:rPr>
        <w:tab/>
        <w:t>$49,600</w:t>
      </w:r>
    </w:p>
    <w:p w14:paraId="66F46DF5" w14:textId="77777777" w:rsidR="00394EF3" w:rsidRPr="0095037B" w:rsidRDefault="00394EF3" w:rsidP="00AE5944">
      <w:pPr>
        <w:pStyle w:val="listtext"/>
        <w:numPr>
          <w:ilvl w:val="0"/>
          <w:numId w:val="0"/>
        </w:numPr>
        <w:spacing w:before="0" w:beforeAutospacing="0" w:after="0" w:afterAutospacing="0" w:line="240" w:lineRule="auto"/>
      </w:pPr>
    </w:p>
    <w:p w14:paraId="4A2B305D" w14:textId="77777777" w:rsidR="00394EF3" w:rsidRDefault="00394EF3" w:rsidP="00AE5944">
      <w:pPr>
        <w:pStyle w:val="listtext"/>
        <w:numPr>
          <w:ilvl w:val="1"/>
          <w:numId w:val="1"/>
        </w:numPr>
        <w:spacing w:line="240" w:lineRule="auto"/>
        <w:sectPr w:rsidR="00394EF3" w:rsidSect="009F35E5">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5EB29E3" w14:textId="6BEE2D23" w:rsidR="00C93A90" w:rsidRPr="009F35E5" w:rsidRDefault="0095037B" w:rsidP="009F35E5">
      <w:pPr>
        <w:pStyle w:val="listtext"/>
        <w:numPr>
          <w:ilvl w:val="0"/>
          <w:numId w:val="0"/>
        </w:numPr>
        <w:spacing w:before="0" w:beforeAutospacing="0" w:after="0" w:afterAutospacing="0" w:line="240" w:lineRule="auto"/>
        <w:ind w:left="360"/>
        <w:jc w:val="center"/>
        <w:rPr>
          <w:b/>
        </w:rPr>
      </w:pPr>
      <w:r w:rsidRPr="009F35E5">
        <w:rPr>
          <w:b/>
        </w:rPr>
        <w:t>Levy Options for 20</w:t>
      </w:r>
      <w:r w:rsidR="0093621D" w:rsidRPr="009F35E5">
        <w:rPr>
          <w:b/>
        </w:rPr>
        <w:t>20</w:t>
      </w:r>
    </w:p>
    <w:p w14:paraId="59B2DBF4" w14:textId="5051F83B" w:rsidR="0095037B" w:rsidRPr="004A4F65" w:rsidRDefault="00394EF3" w:rsidP="00095B67">
      <w:pPr>
        <w:pStyle w:val="listtext"/>
        <w:numPr>
          <w:ilvl w:val="0"/>
          <w:numId w:val="0"/>
        </w:numPr>
        <w:pBdr>
          <w:top w:val="single" w:sz="4" w:space="1" w:color="auto"/>
          <w:left w:val="single" w:sz="4" w:space="31" w:color="auto"/>
          <w:bottom w:val="single" w:sz="4" w:space="1" w:color="auto"/>
          <w:right w:val="single" w:sz="4" w:space="8" w:color="auto"/>
        </w:pBdr>
        <w:tabs>
          <w:tab w:val="left" w:pos="2520"/>
          <w:tab w:val="right" w:leader="underscore" w:pos="3240"/>
          <w:tab w:val="right" w:pos="4410"/>
          <w:tab w:val="right" w:pos="5310"/>
          <w:tab w:val="right" w:pos="6300"/>
          <w:tab w:val="right" w:pos="7470"/>
          <w:tab w:val="right" w:pos="8550"/>
        </w:tabs>
        <w:spacing w:before="0" w:beforeAutospacing="0" w:after="0" w:afterAutospacing="0" w:line="240" w:lineRule="auto"/>
        <w:ind w:left="540" w:right="90" w:hanging="90"/>
        <w:rPr>
          <w:sz w:val="20"/>
          <w:szCs w:val="20"/>
        </w:rPr>
      </w:pPr>
      <w:r w:rsidRPr="00A90A4E">
        <w:rPr>
          <w:sz w:val="20"/>
          <w:szCs w:val="20"/>
        </w:rPr>
        <w:t xml:space="preserve">             </w:t>
      </w:r>
      <w:r w:rsidR="00095B67">
        <w:rPr>
          <w:sz w:val="20"/>
          <w:szCs w:val="20"/>
        </w:rPr>
        <w:tab/>
      </w:r>
      <w:r w:rsidR="00095B67">
        <w:rPr>
          <w:sz w:val="20"/>
          <w:szCs w:val="20"/>
        </w:rPr>
        <w:tab/>
      </w:r>
      <w:r w:rsidR="00C61D42" w:rsidRPr="004A4F65">
        <w:rPr>
          <w:sz w:val="20"/>
          <w:szCs w:val="20"/>
          <w:u w:val="single"/>
        </w:rPr>
        <w:t>0%</w:t>
      </w:r>
      <w:r w:rsidR="00B52E39">
        <w:rPr>
          <w:sz w:val="20"/>
          <w:szCs w:val="20"/>
          <w:u w:val="single"/>
        </w:rPr>
        <w:tab/>
      </w:r>
      <w:r w:rsidR="008F5998" w:rsidRPr="004A4F65">
        <w:rPr>
          <w:sz w:val="20"/>
          <w:szCs w:val="20"/>
          <w:u w:val="single"/>
        </w:rPr>
        <w:t>1%</w:t>
      </w:r>
      <w:r w:rsidR="008F5998" w:rsidRPr="004A4F65">
        <w:rPr>
          <w:sz w:val="20"/>
          <w:szCs w:val="20"/>
          <w:u w:val="single"/>
        </w:rPr>
        <w:tab/>
      </w:r>
      <w:r w:rsidR="004A4F65">
        <w:rPr>
          <w:sz w:val="20"/>
          <w:szCs w:val="20"/>
          <w:u w:val="single"/>
        </w:rPr>
        <w:t>2%</w:t>
      </w:r>
      <w:r w:rsidR="004A4F65">
        <w:rPr>
          <w:sz w:val="20"/>
          <w:szCs w:val="20"/>
          <w:u w:val="single"/>
        </w:rPr>
        <w:tab/>
      </w:r>
      <w:r w:rsidR="005211A5" w:rsidRPr="004A4F65">
        <w:rPr>
          <w:sz w:val="20"/>
          <w:szCs w:val="20"/>
          <w:u w:val="single"/>
        </w:rPr>
        <w:t>3%</w:t>
      </w:r>
      <w:r w:rsidR="004A4F65">
        <w:rPr>
          <w:sz w:val="20"/>
          <w:szCs w:val="20"/>
          <w:u w:val="single"/>
        </w:rPr>
        <w:tab/>
        <w:t>4%</w:t>
      </w:r>
      <w:r w:rsidR="004A4F65">
        <w:rPr>
          <w:sz w:val="20"/>
          <w:szCs w:val="20"/>
          <w:u w:val="single"/>
        </w:rPr>
        <w:tab/>
      </w:r>
      <w:r w:rsidR="008F5998" w:rsidRPr="004A4F65">
        <w:rPr>
          <w:sz w:val="20"/>
          <w:szCs w:val="20"/>
          <w:u w:val="single"/>
        </w:rPr>
        <w:t>5%</w:t>
      </w:r>
      <w:r w:rsidR="00095B67">
        <w:rPr>
          <w:sz w:val="20"/>
          <w:szCs w:val="20"/>
          <w:u w:val="single"/>
        </w:rPr>
        <w:tab/>
      </w:r>
    </w:p>
    <w:p w14:paraId="3DAD0E76" w14:textId="13E146A7" w:rsidR="002519FF" w:rsidRPr="004A4F65" w:rsidRDefault="0095037B" w:rsidP="00095B67">
      <w:pPr>
        <w:pStyle w:val="listtext"/>
        <w:numPr>
          <w:ilvl w:val="0"/>
          <w:numId w:val="0"/>
        </w:numPr>
        <w:pBdr>
          <w:top w:val="single" w:sz="4" w:space="1" w:color="auto"/>
          <w:left w:val="single" w:sz="4" w:space="31" w:color="auto"/>
          <w:bottom w:val="single" w:sz="4" w:space="1" w:color="auto"/>
          <w:right w:val="single" w:sz="4" w:space="8" w:color="auto"/>
        </w:pBdr>
        <w:tabs>
          <w:tab w:val="left" w:pos="2610"/>
          <w:tab w:val="left" w:pos="3690"/>
          <w:tab w:val="left" w:pos="4680"/>
          <w:tab w:val="left" w:pos="5760"/>
          <w:tab w:val="left" w:pos="6840"/>
          <w:tab w:val="left" w:pos="8010"/>
        </w:tabs>
        <w:spacing w:before="0" w:beforeAutospacing="0" w:after="0" w:afterAutospacing="0" w:line="240" w:lineRule="auto"/>
        <w:ind w:left="540" w:right="90" w:hanging="90"/>
        <w:rPr>
          <w:sz w:val="20"/>
          <w:szCs w:val="20"/>
        </w:rPr>
      </w:pPr>
      <w:r w:rsidRPr="004A4F65">
        <w:rPr>
          <w:sz w:val="20"/>
          <w:szCs w:val="20"/>
        </w:rPr>
        <w:t>General Fund</w:t>
      </w:r>
      <w:r w:rsidR="00C93A90" w:rsidRPr="004A4F65">
        <w:rPr>
          <w:sz w:val="20"/>
          <w:szCs w:val="20"/>
        </w:rPr>
        <w:tab/>
      </w:r>
      <w:r w:rsidR="005211A5" w:rsidRPr="004A4F65">
        <w:rPr>
          <w:sz w:val="20"/>
          <w:szCs w:val="20"/>
        </w:rPr>
        <w:t>$41,360</w:t>
      </w:r>
      <w:r w:rsidR="005211A5" w:rsidRPr="004A4F65">
        <w:rPr>
          <w:sz w:val="20"/>
          <w:szCs w:val="20"/>
        </w:rPr>
        <w:tab/>
      </w:r>
      <w:r w:rsidR="004A4F65">
        <w:rPr>
          <w:sz w:val="20"/>
          <w:szCs w:val="20"/>
        </w:rPr>
        <w:t>$41,774</w:t>
      </w:r>
      <w:r w:rsidR="004A4F65">
        <w:rPr>
          <w:sz w:val="20"/>
          <w:szCs w:val="20"/>
        </w:rPr>
        <w:tab/>
        <w:t>$42,187</w:t>
      </w:r>
      <w:r w:rsidR="004A4F65">
        <w:rPr>
          <w:sz w:val="20"/>
          <w:szCs w:val="20"/>
        </w:rPr>
        <w:tab/>
        <w:t>$42,600</w:t>
      </w:r>
      <w:r w:rsidR="00B52E39">
        <w:rPr>
          <w:sz w:val="20"/>
          <w:szCs w:val="20"/>
        </w:rPr>
        <w:tab/>
        <w:t>$43,015</w:t>
      </w:r>
      <w:r w:rsidR="00B52E39">
        <w:rPr>
          <w:sz w:val="20"/>
          <w:szCs w:val="20"/>
        </w:rPr>
        <w:tab/>
        <w:t>$43,428</w:t>
      </w:r>
    </w:p>
    <w:p w14:paraId="33109125" w14:textId="558CD58F" w:rsidR="0095037B" w:rsidRPr="004F23FD" w:rsidRDefault="0095037B" w:rsidP="00095B67">
      <w:pPr>
        <w:pStyle w:val="listtext"/>
        <w:numPr>
          <w:ilvl w:val="0"/>
          <w:numId w:val="0"/>
        </w:numPr>
        <w:pBdr>
          <w:top w:val="single" w:sz="4" w:space="1" w:color="auto"/>
          <w:left w:val="single" w:sz="4" w:space="31" w:color="auto"/>
          <w:bottom w:val="single" w:sz="4" w:space="1" w:color="auto"/>
          <w:right w:val="single" w:sz="4" w:space="8" w:color="auto"/>
        </w:pBdr>
        <w:tabs>
          <w:tab w:val="left" w:pos="2610"/>
          <w:tab w:val="left" w:pos="3690"/>
          <w:tab w:val="left" w:pos="4680"/>
          <w:tab w:val="left" w:pos="5760"/>
          <w:tab w:val="left" w:pos="6840"/>
          <w:tab w:val="left" w:pos="8010"/>
        </w:tabs>
        <w:spacing w:before="0" w:beforeAutospacing="0" w:after="0" w:afterAutospacing="0" w:line="240" w:lineRule="auto"/>
        <w:ind w:left="540" w:right="90" w:hanging="90"/>
        <w:rPr>
          <w:sz w:val="20"/>
          <w:szCs w:val="20"/>
          <w:u w:val="single"/>
        </w:rPr>
      </w:pPr>
      <w:r w:rsidRPr="004A4F65">
        <w:rPr>
          <w:sz w:val="20"/>
          <w:szCs w:val="20"/>
        </w:rPr>
        <w:t>Road &amp; Bridge</w:t>
      </w:r>
      <w:r w:rsidR="00C61D42" w:rsidRPr="004A4F65">
        <w:rPr>
          <w:sz w:val="20"/>
          <w:szCs w:val="20"/>
        </w:rPr>
        <w:t xml:space="preserve"> Fund</w:t>
      </w:r>
      <w:r w:rsidR="00C61D42" w:rsidRPr="004A4F65">
        <w:rPr>
          <w:sz w:val="20"/>
          <w:szCs w:val="20"/>
        </w:rPr>
        <w:tab/>
      </w:r>
      <w:proofErr w:type="gramStart"/>
      <w:r w:rsidR="005211A5" w:rsidRPr="004A4F65">
        <w:rPr>
          <w:sz w:val="20"/>
          <w:szCs w:val="20"/>
          <w:u w:val="single"/>
        </w:rPr>
        <w:t>$  8</w:t>
      </w:r>
      <w:proofErr w:type="gramEnd"/>
      <w:r w:rsidR="005211A5" w:rsidRPr="004A4F65">
        <w:rPr>
          <w:sz w:val="20"/>
          <w:szCs w:val="20"/>
          <w:u w:val="single"/>
        </w:rPr>
        <w:t>.24</w:t>
      </w:r>
      <w:r w:rsidR="004A4F65">
        <w:rPr>
          <w:sz w:val="20"/>
          <w:szCs w:val="20"/>
          <w:u w:val="single"/>
        </w:rPr>
        <w:t>0</w:t>
      </w:r>
      <w:r w:rsidR="004A4F65">
        <w:rPr>
          <w:sz w:val="20"/>
          <w:szCs w:val="20"/>
        </w:rPr>
        <w:tab/>
      </w:r>
      <w:r w:rsidR="004A4F65" w:rsidRPr="004A4F65">
        <w:rPr>
          <w:sz w:val="20"/>
          <w:szCs w:val="20"/>
          <w:u w:val="single"/>
        </w:rPr>
        <w:t xml:space="preserve">$ </w:t>
      </w:r>
      <w:r w:rsidR="004F23FD">
        <w:rPr>
          <w:sz w:val="20"/>
          <w:szCs w:val="20"/>
          <w:u w:val="single"/>
        </w:rPr>
        <w:t xml:space="preserve"> </w:t>
      </w:r>
      <w:r w:rsidR="004A4F65" w:rsidRPr="004A4F65">
        <w:rPr>
          <w:sz w:val="20"/>
          <w:szCs w:val="20"/>
          <w:u w:val="single"/>
        </w:rPr>
        <w:t>8,322</w:t>
      </w:r>
      <w:r w:rsidR="004F23FD">
        <w:rPr>
          <w:sz w:val="20"/>
          <w:szCs w:val="20"/>
        </w:rPr>
        <w:tab/>
      </w:r>
      <w:r w:rsidR="004F23FD">
        <w:rPr>
          <w:sz w:val="20"/>
          <w:szCs w:val="20"/>
          <w:u w:val="single"/>
        </w:rPr>
        <w:t>$  8,405</w:t>
      </w:r>
      <w:r w:rsidR="004F23FD">
        <w:rPr>
          <w:sz w:val="20"/>
          <w:szCs w:val="20"/>
        </w:rPr>
        <w:tab/>
      </w:r>
      <w:r w:rsidR="004F23FD" w:rsidRPr="004F23FD">
        <w:rPr>
          <w:sz w:val="20"/>
          <w:szCs w:val="20"/>
          <w:u w:val="single"/>
        </w:rPr>
        <w:t>$</w:t>
      </w:r>
      <w:r w:rsidR="004F23FD">
        <w:rPr>
          <w:sz w:val="20"/>
          <w:szCs w:val="20"/>
          <w:u w:val="single"/>
        </w:rPr>
        <w:t xml:space="preserve">  </w:t>
      </w:r>
      <w:r w:rsidR="004F23FD" w:rsidRPr="004F23FD">
        <w:rPr>
          <w:sz w:val="20"/>
          <w:szCs w:val="20"/>
          <w:u w:val="single"/>
        </w:rPr>
        <w:t>8,487</w:t>
      </w:r>
      <w:r w:rsidR="004F23FD">
        <w:rPr>
          <w:sz w:val="20"/>
          <w:szCs w:val="20"/>
        </w:rPr>
        <w:tab/>
      </w:r>
      <w:r w:rsidR="004F23FD" w:rsidRPr="004F23FD">
        <w:rPr>
          <w:sz w:val="20"/>
          <w:szCs w:val="20"/>
          <w:u w:val="single"/>
        </w:rPr>
        <w:t xml:space="preserve">$ </w:t>
      </w:r>
      <w:r w:rsidR="004F23FD">
        <w:rPr>
          <w:sz w:val="20"/>
          <w:szCs w:val="20"/>
          <w:u w:val="single"/>
        </w:rPr>
        <w:t xml:space="preserve"> </w:t>
      </w:r>
      <w:r w:rsidR="004F23FD" w:rsidRPr="004F23FD">
        <w:rPr>
          <w:sz w:val="20"/>
          <w:szCs w:val="20"/>
          <w:u w:val="single"/>
        </w:rPr>
        <w:t>8,570</w:t>
      </w:r>
      <w:r w:rsidR="004F23FD">
        <w:rPr>
          <w:sz w:val="20"/>
          <w:szCs w:val="20"/>
        </w:rPr>
        <w:tab/>
        <w:t>$</w:t>
      </w:r>
      <w:r w:rsidR="004F23FD">
        <w:rPr>
          <w:sz w:val="20"/>
          <w:szCs w:val="20"/>
          <w:u w:val="single"/>
        </w:rPr>
        <w:t xml:space="preserve">  8,652</w:t>
      </w:r>
    </w:p>
    <w:p w14:paraId="1D9D0ED6" w14:textId="5B432431" w:rsidR="0095037B" w:rsidRPr="004A4F65" w:rsidRDefault="0095037B" w:rsidP="00095B67">
      <w:pPr>
        <w:pStyle w:val="listtext"/>
        <w:numPr>
          <w:ilvl w:val="0"/>
          <w:numId w:val="0"/>
        </w:numPr>
        <w:pBdr>
          <w:top w:val="single" w:sz="4" w:space="1" w:color="auto"/>
          <w:left w:val="single" w:sz="4" w:space="31" w:color="auto"/>
          <w:bottom w:val="single" w:sz="4" w:space="1" w:color="auto"/>
          <w:right w:val="single" w:sz="4" w:space="8" w:color="auto"/>
        </w:pBdr>
        <w:tabs>
          <w:tab w:val="left" w:pos="2610"/>
          <w:tab w:val="left" w:pos="3690"/>
          <w:tab w:val="left" w:pos="4680"/>
          <w:tab w:val="left" w:pos="5760"/>
          <w:tab w:val="left" w:pos="6840"/>
          <w:tab w:val="left" w:pos="8010"/>
        </w:tabs>
        <w:spacing w:before="0" w:beforeAutospacing="0" w:after="0" w:afterAutospacing="0" w:line="240" w:lineRule="auto"/>
        <w:ind w:left="540" w:right="90" w:hanging="90"/>
        <w:rPr>
          <w:i/>
          <w:sz w:val="20"/>
          <w:szCs w:val="20"/>
        </w:rPr>
      </w:pPr>
      <w:r w:rsidRPr="004A4F65">
        <w:rPr>
          <w:i/>
          <w:sz w:val="20"/>
          <w:szCs w:val="20"/>
        </w:rPr>
        <w:t>Total Levy</w:t>
      </w:r>
      <w:r w:rsidRPr="004A4F65">
        <w:rPr>
          <w:i/>
          <w:sz w:val="20"/>
          <w:szCs w:val="20"/>
        </w:rPr>
        <w:tab/>
      </w:r>
      <w:r w:rsidR="005211A5" w:rsidRPr="004A4F65">
        <w:rPr>
          <w:i/>
          <w:sz w:val="20"/>
          <w:szCs w:val="20"/>
        </w:rPr>
        <w:t>$49,600</w:t>
      </w:r>
      <w:r w:rsidR="005211A5" w:rsidRPr="004A4F65">
        <w:rPr>
          <w:i/>
          <w:sz w:val="20"/>
          <w:szCs w:val="20"/>
        </w:rPr>
        <w:tab/>
      </w:r>
      <w:r w:rsidR="004F23FD">
        <w:rPr>
          <w:i/>
          <w:sz w:val="20"/>
          <w:szCs w:val="20"/>
        </w:rPr>
        <w:t>$50,096</w:t>
      </w:r>
      <w:r w:rsidR="004F23FD">
        <w:rPr>
          <w:i/>
          <w:sz w:val="20"/>
          <w:szCs w:val="20"/>
        </w:rPr>
        <w:tab/>
        <w:t>$50,592</w:t>
      </w:r>
      <w:r w:rsidR="004F23FD">
        <w:rPr>
          <w:i/>
          <w:sz w:val="20"/>
          <w:szCs w:val="20"/>
        </w:rPr>
        <w:tab/>
        <w:t>$51,087</w:t>
      </w:r>
      <w:r w:rsidR="004F23FD">
        <w:rPr>
          <w:i/>
          <w:sz w:val="20"/>
          <w:szCs w:val="20"/>
        </w:rPr>
        <w:tab/>
        <w:t>$51,585</w:t>
      </w:r>
      <w:r w:rsidR="004F23FD">
        <w:rPr>
          <w:i/>
          <w:sz w:val="20"/>
          <w:szCs w:val="20"/>
        </w:rPr>
        <w:tab/>
        <w:t>$52,080</w:t>
      </w:r>
    </w:p>
    <w:p w14:paraId="0B563CC0" w14:textId="00F8D8A9" w:rsidR="00F33E9D" w:rsidRDefault="00360A14" w:rsidP="00095B67">
      <w:pPr>
        <w:pStyle w:val="listtext"/>
        <w:numPr>
          <w:ilvl w:val="0"/>
          <w:numId w:val="0"/>
        </w:numPr>
        <w:spacing w:before="240" w:beforeAutospacing="0" w:after="0" w:afterAutospacing="0" w:line="240" w:lineRule="auto"/>
        <w:jc w:val="both"/>
      </w:pPr>
      <w:r>
        <w:t xml:space="preserve">The Board of Supervisors recommended a </w:t>
      </w:r>
      <w:r w:rsidR="00AB3035">
        <w:t>2</w:t>
      </w:r>
      <w:r>
        <w:t>% increase</w:t>
      </w:r>
      <w:r w:rsidR="00AB3035">
        <w:t xml:space="preserve"> (a total of $992)</w:t>
      </w:r>
      <w:r w:rsidR="00095B67">
        <w:t>, which would help meet the</w:t>
      </w:r>
      <w:r w:rsidR="00A3488A">
        <w:t xml:space="preserve"> increase</w:t>
      </w:r>
      <w:r w:rsidR="00095B67">
        <w:t>d</w:t>
      </w:r>
      <w:r w:rsidR="00A3488A">
        <w:t xml:space="preserve"> expenditures</w:t>
      </w:r>
      <w:r w:rsidR="00095B67">
        <w:t xml:space="preserve"> expected for 2020.  Fire </w:t>
      </w:r>
      <w:r w:rsidR="00AD3BAC">
        <w:t>protection typically</w:t>
      </w:r>
      <w:r w:rsidR="00B7665C">
        <w:t xml:space="preserve"> </w:t>
      </w:r>
      <w:r w:rsidR="00095B67">
        <w:t>increase</w:t>
      </w:r>
      <w:r w:rsidR="00AD3BAC">
        <w:t>s</w:t>
      </w:r>
      <w:r w:rsidR="00095B67">
        <w:t xml:space="preserve"> and </w:t>
      </w:r>
      <w:r w:rsidR="00613625">
        <w:t xml:space="preserve">will </w:t>
      </w:r>
      <w:r w:rsidR="00095B67">
        <w:t xml:space="preserve">likely </w:t>
      </w:r>
      <w:r w:rsidR="00613625">
        <w:t xml:space="preserve">increase </w:t>
      </w:r>
      <w:r w:rsidR="00AD3BAC">
        <w:t>next</w:t>
      </w:r>
      <w:r w:rsidR="00613625">
        <w:t xml:space="preserve"> year</w:t>
      </w:r>
      <w:r w:rsidR="00AB3035">
        <w:t xml:space="preserve"> by 5% (expecting </w:t>
      </w:r>
      <w:r w:rsidR="003F1F99">
        <w:t xml:space="preserve">$967 increase </w:t>
      </w:r>
      <w:r w:rsidR="003F1F99">
        <w:rPr>
          <w:u w:val="single"/>
        </w:rPr>
        <w:t>and</w:t>
      </w:r>
      <w:r w:rsidR="003F1F99">
        <w:t xml:space="preserve"> $1,200 for booking expenses that were not on </w:t>
      </w:r>
      <w:r w:rsidR="00AD3BAC">
        <w:t>this</w:t>
      </w:r>
      <w:r w:rsidR="003F1F99">
        <w:t xml:space="preserve"> year’s budget)</w:t>
      </w:r>
      <w:r w:rsidR="00AD3BAC">
        <w:t xml:space="preserve">.  Jay Tremblay made a motion to set the 2020 Levy at the 2% increase shown </w:t>
      </w:r>
      <w:r w:rsidR="00AD3BAC">
        <w:lastRenderedPageBreak/>
        <w:t>above (General Fund—$42,187; Road and Bridge Fund—$$8,405; Total Levy—$50,592).  Mike Ruhland seconded the motion, and a voice vote in favor of accepting the motion followed.  No objections were heard.</w:t>
      </w:r>
    </w:p>
    <w:p w14:paraId="47B8086F" w14:textId="6F795B8A" w:rsidR="009D3B9A" w:rsidRPr="0009055B" w:rsidRDefault="0009055B" w:rsidP="0009055B">
      <w:pPr>
        <w:pStyle w:val="listtext"/>
        <w:numPr>
          <w:ilvl w:val="0"/>
          <w:numId w:val="0"/>
        </w:numPr>
        <w:spacing w:line="240" w:lineRule="auto"/>
        <w:jc w:val="both"/>
      </w:pPr>
      <w:r w:rsidRPr="0009055B">
        <w:rPr>
          <w:i/>
        </w:rPr>
        <w:t>The Voyageur</w:t>
      </w:r>
      <w:r>
        <w:t xml:space="preserve"> out of McGregor has been the official newspaper for several years.  It meets the criteria of a legal newspaper and serves the area.  Jim Syria asked if New Independence could use the </w:t>
      </w:r>
      <w:r>
        <w:rPr>
          <w:i/>
        </w:rPr>
        <w:t xml:space="preserve">Northland Shopper </w:t>
      </w:r>
      <w:r>
        <w:t xml:space="preserve">instead of the current newspaper.  He didn’t feel that enough people get </w:t>
      </w:r>
      <w:r>
        <w:rPr>
          <w:i/>
        </w:rPr>
        <w:t xml:space="preserve">The Voyageur </w:t>
      </w:r>
      <w:r>
        <w:t xml:space="preserve">but knows that the </w:t>
      </w:r>
      <w:r w:rsidRPr="0009055B">
        <w:rPr>
          <w:i/>
        </w:rPr>
        <w:t>Northland Shopper</w:t>
      </w:r>
      <w:r>
        <w:t xml:space="preserve"> goes to most, if not all, households in New Independence.  The clerk did a quick check of the State Auditors site to see if the </w:t>
      </w:r>
      <w:r>
        <w:rPr>
          <w:i/>
        </w:rPr>
        <w:t xml:space="preserve">Northland Shopper </w:t>
      </w:r>
      <w:r>
        <w:t>was listed as an official newspaper.  It was not on the list.  Jim Syria made a motion, which was seconded by Jon Olson, to look into additional options that might better suit New Independence residents.  A voice vote in favor of accepting the motion was cast.  The clerk will check with various newspapers in the area and bring the information back to the town board.</w:t>
      </w:r>
    </w:p>
    <w:p w14:paraId="7EA636EB" w14:textId="358BB649" w:rsidR="00976B7D" w:rsidRPr="00C24841" w:rsidRDefault="0009055B" w:rsidP="0009055B">
      <w:pPr>
        <w:pStyle w:val="listtext"/>
        <w:numPr>
          <w:ilvl w:val="0"/>
          <w:numId w:val="0"/>
        </w:numPr>
        <w:spacing w:after="0" w:afterAutospacing="0" w:line="240" w:lineRule="auto"/>
        <w:jc w:val="both"/>
      </w:pPr>
      <w:r>
        <w:t>Each year there are numerous meetings that board members attend.  While these meetings are posted, the following list was supplied as a point of information for residents:</w:t>
      </w:r>
    </w:p>
    <w:p w14:paraId="53C2BC0A" w14:textId="6C907360" w:rsidR="00CA69BC" w:rsidRPr="006F4B00" w:rsidRDefault="00CA69BC" w:rsidP="00AE5944">
      <w:pPr>
        <w:ind w:left="360"/>
        <w:rPr>
          <w:b/>
          <w:i/>
          <w:u w:val="single"/>
        </w:rPr>
        <w:sectPr w:rsidR="00CA69BC" w:rsidRPr="006F4B00" w:rsidSect="009F35E5">
          <w:headerReference w:type="first" r:id="rId16"/>
          <w:type w:val="continuous"/>
          <w:pgSz w:w="12240" w:h="15840" w:code="1"/>
          <w:pgMar w:top="1440" w:right="1440" w:bottom="1440" w:left="1440" w:header="720" w:footer="720" w:gutter="0"/>
          <w:pgNumType w:start="1"/>
          <w:cols w:space="720"/>
          <w:titlePg/>
          <w:docGrid w:linePitch="360"/>
        </w:sectPr>
      </w:pPr>
      <w:r w:rsidRPr="006F4B00">
        <w:rPr>
          <w:b/>
          <w:i/>
          <w:u w:val="single"/>
        </w:rPr>
        <w:t>Board o</w:t>
      </w:r>
      <w:r>
        <w:rPr>
          <w:b/>
          <w:i/>
          <w:u w:val="single"/>
        </w:rPr>
        <w:t>f Supervisors’ Meetings for 201</w:t>
      </w:r>
      <w:r w:rsidR="004876EF">
        <w:rPr>
          <w:b/>
          <w:i/>
          <w:u w:val="single"/>
        </w:rPr>
        <w:t>9</w:t>
      </w:r>
    </w:p>
    <w:p w14:paraId="2D4FBA93" w14:textId="32C97F4A" w:rsidR="00A82251" w:rsidRPr="00166319" w:rsidRDefault="0093621D" w:rsidP="00AE5944">
      <w:pPr>
        <w:pStyle w:val="listtext"/>
        <w:numPr>
          <w:ilvl w:val="0"/>
          <w:numId w:val="0"/>
        </w:numPr>
        <w:spacing w:before="0" w:beforeAutospacing="0" w:after="0" w:afterAutospacing="0" w:line="240" w:lineRule="auto"/>
        <w:ind w:left="360"/>
        <w:rPr>
          <w:sz w:val="20"/>
          <w:szCs w:val="20"/>
        </w:rPr>
      </w:pPr>
      <w:r w:rsidRPr="00166319">
        <w:rPr>
          <w:sz w:val="20"/>
          <w:szCs w:val="20"/>
        </w:rPr>
        <w:t xml:space="preserve">Meetings for New Independence Board of Supervisors are scheduled for the first Monday of each month unless it is a holiday or other conflict.  </w:t>
      </w:r>
      <w:r w:rsidR="00976B7D" w:rsidRPr="00166319">
        <w:rPr>
          <w:sz w:val="20"/>
          <w:szCs w:val="20"/>
        </w:rPr>
        <w:t>Board of Supervisor Meetings will commence at 7 PM at the New Independence Town Hall, 7828 Swan Lake Road, Culver, MN on the following dates.</w:t>
      </w:r>
      <w:r w:rsidR="00A82251" w:rsidRPr="00166319">
        <w:rPr>
          <w:sz w:val="20"/>
          <w:szCs w:val="20"/>
        </w:rPr>
        <w:t xml:space="preserve"> </w:t>
      </w:r>
    </w:p>
    <w:p w14:paraId="1DB75C83" w14:textId="77777777" w:rsidR="00976B7D" w:rsidRPr="00166319" w:rsidRDefault="00976B7D" w:rsidP="00AE5944">
      <w:pPr>
        <w:ind w:left="360"/>
        <w:sectPr w:rsidR="00976B7D" w:rsidRPr="00166319" w:rsidSect="009F35E5">
          <w:headerReference w:type="first" r:id="rId17"/>
          <w:type w:val="continuous"/>
          <w:pgSz w:w="12240" w:h="15840" w:code="1"/>
          <w:pgMar w:top="1440" w:right="1440" w:bottom="1440" w:left="1440" w:header="720" w:footer="720" w:gutter="0"/>
          <w:pgNumType w:start="1"/>
          <w:cols w:space="720"/>
          <w:titlePg/>
          <w:docGrid w:linePitch="360"/>
        </w:sectPr>
      </w:pPr>
    </w:p>
    <w:p w14:paraId="1607A294" w14:textId="77777777" w:rsidR="0093621D" w:rsidRDefault="0093621D" w:rsidP="00AE5944">
      <w:pPr>
        <w:tabs>
          <w:tab w:val="right" w:leader="hyphen" w:pos="7920"/>
        </w:tabs>
        <w:suppressAutoHyphens/>
        <w:ind w:left="540"/>
      </w:pPr>
      <w:r>
        <w:t>April 1, 2019</w:t>
      </w:r>
    </w:p>
    <w:p w14:paraId="3DF4D3D1" w14:textId="77777777" w:rsidR="0093621D" w:rsidRDefault="0093621D" w:rsidP="00AE5944">
      <w:pPr>
        <w:tabs>
          <w:tab w:val="right" w:leader="hyphen" w:pos="7920"/>
        </w:tabs>
        <w:suppressAutoHyphens/>
        <w:ind w:left="540"/>
      </w:pPr>
      <w:r>
        <w:t>May 6, 2019</w:t>
      </w:r>
    </w:p>
    <w:p w14:paraId="746EE0C6" w14:textId="77777777" w:rsidR="0093621D" w:rsidRDefault="0093621D" w:rsidP="00AE5944">
      <w:pPr>
        <w:tabs>
          <w:tab w:val="right" w:leader="hyphen" w:pos="7920"/>
        </w:tabs>
        <w:suppressAutoHyphens/>
        <w:ind w:left="540"/>
      </w:pPr>
      <w:r>
        <w:t>June 3, 2019</w:t>
      </w:r>
    </w:p>
    <w:p w14:paraId="5CB202B1" w14:textId="77777777" w:rsidR="0093621D" w:rsidRDefault="0093621D" w:rsidP="00AE5944">
      <w:pPr>
        <w:tabs>
          <w:tab w:val="right" w:leader="hyphen" w:pos="7920"/>
        </w:tabs>
        <w:suppressAutoHyphens/>
        <w:ind w:left="540"/>
      </w:pPr>
      <w:r>
        <w:t>July 8, 2019</w:t>
      </w:r>
    </w:p>
    <w:p w14:paraId="341E1665" w14:textId="77777777" w:rsidR="0093621D" w:rsidRDefault="0093621D" w:rsidP="00AE5944">
      <w:pPr>
        <w:tabs>
          <w:tab w:val="right" w:leader="hyphen" w:pos="7920"/>
        </w:tabs>
        <w:suppressAutoHyphens/>
        <w:ind w:left="540"/>
      </w:pPr>
      <w:r>
        <w:t>August 5, 2019</w:t>
      </w:r>
    </w:p>
    <w:p w14:paraId="014DEF38" w14:textId="77777777" w:rsidR="0093621D" w:rsidRDefault="0093621D" w:rsidP="00AE5944">
      <w:pPr>
        <w:tabs>
          <w:tab w:val="right" w:leader="hyphen" w:pos="7920"/>
        </w:tabs>
        <w:suppressAutoHyphens/>
        <w:ind w:left="540"/>
      </w:pPr>
      <w:r>
        <w:t>September 3, 2019</w:t>
      </w:r>
    </w:p>
    <w:p w14:paraId="25DEF89C" w14:textId="77777777" w:rsidR="0093621D" w:rsidRDefault="0093621D" w:rsidP="00AE5944">
      <w:pPr>
        <w:tabs>
          <w:tab w:val="right" w:leader="hyphen" w:pos="7920"/>
        </w:tabs>
        <w:suppressAutoHyphens/>
        <w:ind w:left="540"/>
      </w:pPr>
      <w:r>
        <w:t>October 7, 2019</w:t>
      </w:r>
    </w:p>
    <w:p w14:paraId="75F4342A" w14:textId="77777777" w:rsidR="0093621D" w:rsidRDefault="0093621D" w:rsidP="00AE5944">
      <w:pPr>
        <w:tabs>
          <w:tab w:val="right" w:leader="hyphen" w:pos="7920"/>
        </w:tabs>
        <w:suppressAutoHyphens/>
        <w:ind w:left="540"/>
      </w:pPr>
      <w:r>
        <w:t>November 4, 2019</w:t>
      </w:r>
    </w:p>
    <w:p w14:paraId="34821D24" w14:textId="77777777" w:rsidR="0093621D" w:rsidRDefault="0093621D" w:rsidP="00AE5944">
      <w:pPr>
        <w:ind w:left="540"/>
        <w:sectPr w:rsidR="0093621D" w:rsidSect="009F35E5">
          <w:headerReference w:type="first" r:id="rId18"/>
          <w:type w:val="continuous"/>
          <w:pgSz w:w="12240" w:h="15840" w:code="1"/>
          <w:pgMar w:top="1440" w:right="1440" w:bottom="1440" w:left="1440" w:header="720" w:footer="720" w:gutter="0"/>
          <w:pgNumType w:start="1"/>
          <w:cols w:num="3" w:space="720"/>
          <w:titlePg/>
          <w:docGrid w:linePitch="360"/>
        </w:sectPr>
      </w:pPr>
      <w:r>
        <w:t>December 2, 2019</w:t>
      </w:r>
    </w:p>
    <w:p w14:paraId="7EA4C345" w14:textId="77777777" w:rsidR="0093621D" w:rsidRDefault="0093621D" w:rsidP="00AE5944">
      <w:pPr>
        <w:rPr>
          <w:b/>
          <w:u w:val="single"/>
        </w:rPr>
      </w:pPr>
    </w:p>
    <w:p w14:paraId="11E41C10" w14:textId="77777777" w:rsidR="0093621D" w:rsidRPr="00F206A6" w:rsidRDefault="0093621D" w:rsidP="00AE5944">
      <w:pPr>
        <w:ind w:left="450"/>
        <w:rPr>
          <w:b/>
          <w:u w:val="single"/>
        </w:rPr>
      </w:pPr>
      <w:r>
        <w:rPr>
          <w:b/>
          <w:u w:val="single"/>
        </w:rPr>
        <w:t>2019</w:t>
      </w:r>
      <w:r w:rsidRPr="00F206A6">
        <w:rPr>
          <w:b/>
          <w:u w:val="single"/>
        </w:rPr>
        <w:t xml:space="preserve"> SLCAT Calendar</w:t>
      </w:r>
      <w:r>
        <w:rPr>
          <w:b/>
          <w:u w:val="single"/>
        </w:rPr>
        <w:t xml:space="preserve"> (meetings convene at 6:30 pm) and Related Meetings </w:t>
      </w:r>
    </w:p>
    <w:p w14:paraId="069A827D" w14:textId="77777777" w:rsidR="0093621D" w:rsidRPr="00A82251" w:rsidRDefault="0093621D" w:rsidP="00AE5944">
      <w:pPr>
        <w:tabs>
          <w:tab w:val="left" w:pos="2430"/>
          <w:tab w:val="left" w:pos="5400"/>
          <w:tab w:val="left" w:pos="6480"/>
        </w:tabs>
        <w:ind w:left="450"/>
      </w:pPr>
      <w:r w:rsidRPr="00A82251">
        <w:t>St. Louis County Association of Townships will convene on the following dates at 6:30 pm.  Locations of meetings are listed.  Township officers of New Independence might be in attendance.</w:t>
      </w:r>
      <w:r>
        <w:t xml:space="preserve">  Monthly meetings are typically held on the fourth Wednesday of the months starting in October through May.  Training sessions usually occur in the spring and summer.</w:t>
      </w:r>
    </w:p>
    <w:p w14:paraId="4BE6365D" w14:textId="77777777" w:rsidR="003F1F99" w:rsidRDefault="003F1F99" w:rsidP="00AE5944">
      <w:pPr>
        <w:tabs>
          <w:tab w:val="left" w:pos="1890"/>
          <w:tab w:val="left" w:pos="3600"/>
        </w:tabs>
        <w:ind w:left="450"/>
      </w:pPr>
    </w:p>
    <w:p w14:paraId="1AF6C867" w14:textId="449965E1" w:rsidR="0093621D" w:rsidRDefault="0093621D" w:rsidP="00AE5944">
      <w:pPr>
        <w:tabs>
          <w:tab w:val="left" w:pos="1890"/>
          <w:tab w:val="left" w:pos="3600"/>
        </w:tabs>
        <w:ind w:left="450"/>
      </w:pPr>
      <w:r>
        <w:t>March 27, 2019</w:t>
      </w:r>
      <w:r>
        <w:tab/>
        <w:t>Cotton Townhall</w:t>
      </w:r>
      <w:r>
        <w:tab/>
        <w:t xml:space="preserve">6:30 pm Speaker Arrangements Megan </w:t>
      </w:r>
      <w:proofErr w:type="spellStart"/>
      <w:r>
        <w:t>Julin</w:t>
      </w:r>
      <w:proofErr w:type="spellEnd"/>
    </w:p>
    <w:p w14:paraId="7086C118" w14:textId="77777777" w:rsidR="0093621D" w:rsidRDefault="0093621D" w:rsidP="00AE5944">
      <w:pPr>
        <w:keepLines/>
        <w:tabs>
          <w:tab w:val="left" w:pos="1890"/>
          <w:tab w:val="left" w:pos="3600"/>
        </w:tabs>
        <w:ind w:left="450"/>
      </w:pPr>
      <w:r>
        <w:t>April 18, 2019</w:t>
      </w:r>
      <w:r>
        <w:tab/>
        <w:t>MAT Otsego, MN</w:t>
      </w:r>
      <w:r>
        <w:tab/>
        <w:t xml:space="preserve">Town Law Review – </w:t>
      </w:r>
      <w:proofErr w:type="spellStart"/>
      <w:r>
        <w:t>Rockwoods</w:t>
      </w:r>
      <w:proofErr w:type="spellEnd"/>
      <w:r>
        <w:t xml:space="preserve"> Conf. Center</w:t>
      </w:r>
    </w:p>
    <w:p w14:paraId="13377CC7" w14:textId="77777777" w:rsidR="0093621D" w:rsidRDefault="0093621D" w:rsidP="00AE5944">
      <w:pPr>
        <w:keepLines/>
        <w:tabs>
          <w:tab w:val="left" w:pos="1890"/>
          <w:tab w:val="left" w:pos="3600"/>
        </w:tabs>
        <w:ind w:left="450"/>
      </w:pPr>
      <w:r>
        <w:t>April 24, 2019</w:t>
      </w:r>
      <w:r>
        <w:tab/>
        <w:t xml:space="preserve">Host </w:t>
      </w:r>
      <w:proofErr w:type="gramStart"/>
      <w:r>
        <w:t xml:space="preserve">Township  </w:t>
      </w:r>
      <w:r>
        <w:tab/>
      </w:r>
      <w:proofErr w:type="gramEnd"/>
      <w:r>
        <w:t>6:30 pm  Midway Township Speaker Enbridge</w:t>
      </w:r>
    </w:p>
    <w:p w14:paraId="17317AC3" w14:textId="3CB8A8FB" w:rsidR="0093621D" w:rsidRDefault="0093621D" w:rsidP="00AE5944">
      <w:pPr>
        <w:keepLines/>
        <w:tabs>
          <w:tab w:val="left" w:pos="1890"/>
          <w:tab w:val="left" w:pos="3600"/>
        </w:tabs>
        <w:ind w:left="450"/>
      </w:pPr>
      <w:r>
        <w:tab/>
      </w:r>
      <w:r>
        <w:tab/>
        <w:t>5 pm Directors/Officers &amp; Audit Committee</w:t>
      </w:r>
    </w:p>
    <w:p w14:paraId="603F4D26" w14:textId="77777777" w:rsidR="0093621D" w:rsidRDefault="0093621D" w:rsidP="00AE5944">
      <w:pPr>
        <w:keepLines/>
        <w:tabs>
          <w:tab w:val="left" w:pos="2160"/>
        </w:tabs>
        <w:ind w:left="4320" w:hanging="3870"/>
      </w:pPr>
      <w:r>
        <w:t>May 22, 2019</w:t>
      </w:r>
      <w:r>
        <w:tab/>
        <w:t>Cotton Townhall</w:t>
      </w:r>
      <w:r>
        <w:tab/>
        <w:t xml:space="preserve">5 pm </w:t>
      </w:r>
      <w:proofErr w:type="spellStart"/>
      <w:r>
        <w:t>ChitChat</w:t>
      </w:r>
      <w:proofErr w:type="spellEnd"/>
      <w:r>
        <w:t>/5:30 Mtg/6pm Dinner/6:45 Speaker</w:t>
      </w:r>
    </w:p>
    <w:p w14:paraId="3D124C05" w14:textId="77777777" w:rsidR="00A82251" w:rsidRDefault="00A82251" w:rsidP="00AE5944">
      <w:pPr>
        <w:keepLines/>
      </w:pPr>
    </w:p>
    <w:p w14:paraId="11FEFFF0" w14:textId="23775D49" w:rsidR="00A82251" w:rsidRDefault="009048B6" w:rsidP="00AE5944">
      <w:pPr>
        <w:keepLines/>
        <w:ind w:left="450"/>
        <w:rPr>
          <w:b/>
          <w:i/>
          <w:u w:val="single"/>
        </w:rPr>
      </w:pPr>
      <w:r w:rsidRPr="009048B6">
        <w:rPr>
          <w:b/>
          <w:i/>
          <w:u w:val="single"/>
        </w:rPr>
        <w:t>201</w:t>
      </w:r>
      <w:r w:rsidR="00166319">
        <w:rPr>
          <w:b/>
          <w:i/>
          <w:u w:val="single"/>
        </w:rPr>
        <w:t>9</w:t>
      </w:r>
      <w:r w:rsidRPr="009048B6">
        <w:rPr>
          <w:b/>
          <w:i/>
          <w:u w:val="single"/>
        </w:rPr>
        <w:t xml:space="preserve"> Board of Appeal and Equalization (set by County)</w:t>
      </w:r>
    </w:p>
    <w:p w14:paraId="6B5B6054" w14:textId="63D5BBAF" w:rsidR="00CF36FD" w:rsidRDefault="00CF36FD" w:rsidP="00AE5944">
      <w:pPr>
        <w:tabs>
          <w:tab w:val="left" w:pos="2160"/>
          <w:tab w:val="right" w:leader="hyphen" w:pos="7920"/>
        </w:tabs>
        <w:suppressAutoHyphens/>
        <w:ind w:left="540"/>
      </w:pPr>
      <w:r>
        <w:t>April 23, 2019</w:t>
      </w:r>
      <w:r>
        <w:tab/>
        <w:t>3-4 PM</w:t>
      </w:r>
    </w:p>
    <w:p w14:paraId="35427E74" w14:textId="77777777" w:rsidR="00CF36FD" w:rsidRDefault="00CF36FD" w:rsidP="00AE5944">
      <w:pPr>
        <w:keepLines/>
        <w:ind w:left="450"/>
        <w:rPr>
          <w:b/>
          <w:i/>
          <w:u w:val="single"/>
        </w:rPr>
      </w:pPr>
    </w:p>
    <w:p w14:paraId="49FB6A17" w14:textId="51CBE315" w:rsidR="002F2045" w:rsidRDefault="0009055B" w:rsidP="00E05F7D">
      <w:pPr>
        <w:pStyle w:val="listtext"/>
        <w:numPr>
          <w:ilvl w:val="0"/>
          <w:numId w:val="0"/>
        </w:numPr>
        <w:spacing w:before="0" w:beforeAutospacing="0" w:after="0" w:afterAutospacing="0" w:line="240" w:lineRule="auto"/>
        <w:jc w:val="both"/>
      </w:pPr>
      <w:r>
        <w:t>New Independence, like other townships, is restricted in m</w:t>
      </w:r>
      <w:r w:rsidR="005129E1" w:rsidRPr="0009055B">
        <w:t>aking contributions to certain organizations</w:t>
      </w:r>
      <w:r>
        <w:t xml:space="preserve"> </w:t>
      </w:r>
      <w:proofErr w:type="gramStart"/>
      <w:r>
        <w:t>by</w:t>
      </w:r>
      <w:r w:rsidR="005129E1" w:rsidRPr="0009055B">
        <w:t xml:space="preserve">  Minn.</w:t>
      </w:r>
      <w:proofErr w:type="gramEnd"/>
      <w:r w:rsidR="005129E1" w:rsidRPr="0009055B">
        <w:t xml:space="preserve"> Stat. 365.10, </w:t>
      </w:r>
      <w:proofErr w:type="spellStart"/>
      <w:r w:rsidR="005129E1" w:rsidRPr="0009055B">
        <w:t>subd</w:t>
      </w:r>
      <w:proofErr w:type="spellEnd"/>
      <w:r w:rsidR="005129E1" w:rsidRPr="0009055B">
        <w:t>. 14</w:t>
      </w:r>
      <w:r>
        <w:t xml:space="preserve">, which </w:t>
      </w:r>
      <w:r w:rsidR="005129E1" w:rsidRPr="0009055B">
        <w:t xml:space="preserve">provides that the electors may authorize the town board to contract with a non-profit organization for health, social, or recreational services not to exceed $10,000.  If approved, however, the town board is not mandated to enter into such a contract, and if the donation does not meet the actual criteria of the statute, the board needs to say </w:t>
      </w:r>
      <w:r w:rsidR="005129E1" w:rsidRPr="0009055B">
        <w:lastRenderedPageBreak/>
        <w:t>“no” even if it contradicts the desires of the electorate.</w:t>
      </w:r>
      <w:r w:rsidR="002F2045">
        <w:t xml:space="preserve">  Over the years, New Independence has sought health, social, and recreational services from the non-profit or government entities listed below:</w:t>
      </w:r>
    </w:p>
    <w:p w14:paraId="15D39052" w14:textId="77777777" w:rsidR="00F76111" w:rsidRDefault="00F76111" w:rsidP="002F2045">
      <w:pPr>
        <w:pStyle w:val="listtext"/>
        <w:numPr>
          <w:ilvl w:val="0"/>
          <w:numId w:val="0"/>
        </w:numPr>
        <w:spacing w:before="0" w:beforeAutospacing="0" w:after="0" w:afterAutospacing="0" w:line="240" w:lineRule="auto"/>
        <w:ind w:left="360"/>
        <w:jc w:val="both"/>
      </w:pPr>
    </w:p>
    <w:p w14:paraId="09AACF62" w14:textId="6B49E3B3" w:rsidR="00F76111" w:rsidRPr="0009055B" w:rsidRDefault="00F76111" w:rsidP="002F2045">
      <w:pPr>
        <w:pStyle w:val="listtext"/>
        <w:numPr>
          <w:ilvl w:val="0"/>
          <w:numId w:val="0"/>
        </w:numPr>
        <w:spacing w:before="0" w:beforeAutospacing="0" w:after="0" w:afterAutospacing="0" w:line="240" w:lineRule="auto"/>
        <w:ind w:left="360"/>
        <w:jc w:val="both"/>
      </w:pPr>
      <w:r w:rsidRPr="00F76111">
        <w:rPr>
          <w:noProof/>
        </w:rPr>
        <w:drawing>
          <wp:inline distT="0" distB="0" distL="0" distR="0" wp14:anchorId="4427CFB7" wp14:editId="2C009874">
            <wp:extent cx="5943600" cy="209359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2093595"/>
                    </a:xfrm>
                    <a:prstGeom prst="rect">
                      <a:avLst/>
                    </a:prstGeom>
                    <a:noFill/>
                    <a:ln>
                      <a:noFill/>
                    </a:ln>
                  </pic:spPr>
                </pic:pic>
              </a:graphicData>
            </a:graphic>
          </wp:inline>
        </w:drawing>
      </w:r>
    </w:p>
    <w:p w14:paraId="59FC7F92" w14:textId="0DFBAE7C" w:rsidR="005129E1" w:rsidRDefault="00F76111" w:rsidP="00E05F7D">
      <w:pPr>
        <w:pStyle w:val="listtext"/>
        <w:numPr>
          <w:ilvl w:val="0"/>
          <w:numId w:val="0"/>
        </w:numPr>
        <w:spacing w:after="0" w:afterAutospacing="0" w:line="240" w:lineRule="auto"/>
        <w:jc w:val="both"/>
      </w:pPr>
      <w:r>
        <w:t>This year New Independence has received r</w:t>
      </w:r>
      <w:r w:rsidR="005129E1">
        <w:t>equests from:</w:t>
      </w:r>
      <w:r w:rsidR="005129E1">
        <w:tab/>
      </w:r>
    </w:p>
    <w:p w14:paraId="46B6F0D6" w14:textId="77777777" w:rsidR="003C478F" w:rsidRDefault="003C478F" w:rsidP="00F76111">
      <w:pPr>
        <w:pStyle w:val="listtext"/>
        <w:numPr>
          <w:ilvl w:val="2"/>
          <w:numId w:val="1"/>
        </w:numPr>
        <w:spacing w:line="240" w:lineRule="auto"/>
        <w:sectPr w:rsidR="003C478F" w:rsidSect="009F35E5">
          <w:type w:val="continuous"/>
          <w:pgSz w:w="12240" w:h="15840"/>
          <w:pgMar w:top="1440" w:right="1440" w:bottom="1440" w:left="1440" w:header="720" w:footer="720" w:gutter="0"/>
          <w:cols w:space="720"/>
          <w:docGrid w:linePitch="360"/>
        </w:sectPr>
      </w:pPr>
    </w:p>
    <w:p w14:paraId="493695CE" w14:textId="59C07CE7" w:rsidR="007C010F" w:rsidRDefault="00884692" w:rsidP="00E05F7D">
      <w:pPr>
        <w:pStyle w:val="listtext"/>
        <w:numPr>
          <w:ilvl w:val="0"/>
          <w:numId w:val="18"/>
        </w:numPr>
        <w:spacing w:before="0" w:beforeAutospacing="0" w:after="0" w:afterAutospacing="0" w:line="240" w:lineRule="auto"/>
      </w:pPr>
      <w:r>
        <w:t>St. Louis County Fair</w:t>
      </w:r>
    </w:p>
    <w:p w14:paraId="48849211" w14:textId="36F2D536" w:rsidR="003F1F99" w:rsidRDefault="003F1F99" w:rsidP="00E05F7D">
      <w:pPr>
        <w:pStyle w:val="listtext"/>
        <w:numPr>
          <w:ilvl w:val="0"/>
          <w:numId w:val="18"/>
        </w:numPr>
        <w:spacing w:before="0" w:beforeAutospacing="0" w:after="0" w:afterAutospacing="0" w:line="240" w:lineRule="auto"/>
      </w:pPr>
      <w:r>
        <w:t>South Ridge Band</w:t>
      </w:r>
    </w:p>
    <w:p w14:paraId="1CEA384F" w14:textId="07A5F22D" w:rsidR="003F1F99" w:rsidRDefault="003F1F99" w:rsidP="00E05F7D">
      <w:pPr>
        <w:pStyle w:val="listtext"/>
        <w:numPr>
          <w:ilvl w:val="0"/>
          <w:numId w:val="18"/>
        </w:numPr>
        <w:spacing w:before="0" w:beforeAutospacing="0" w:after="0" w:afterAutospacing="0" w:line="240" w:lineRule="auto"/>
      </w:pPr>
      <w:r>
        <w:t>South Ridge Trap Shooting</w:t>
      </w:r>
    </w:p>
    <w:p w14:paraId="7380C849" w14:textId="77777777" w:rsidR="0051753D" w:rsidRDefault="0051753D" w:rsidP="00E05F7D">
      <w:pPr>
        <w:pStyle w:val="listtext"/>
        <w:numPr>
          <w:ilvl w:val="0"/>
          <w:numId w:val="18"/>
        </w:numPr>
        <w:spacing w:before="0" w:beforeAutospacing="0" w:after="0" w:afterAutospacing="0" w:line="240" w:lineRule="auto"/>
        <w:ind w:left="360" w:firstLine="0"/>
      </w:pPr>
      <w:r>
        <w:t>South Ridge All-Night Grad Party</w:t>
      </w:r>
    </w:p>
    <w:p w14:paraId="0448681E" w14:textId="2D439161" w:rsidR="0051753D" w:rsidRDefault="0051753D" w:rsidP="00E05F7D">
      <w:pPr>
        <w:pStyle w:val="listtext"/>
        <w:numPr>
          <w:ilvl w:val="0"/>
          <w:numId w:val="18"/>
        </w:numPr>
        <w:spacing w:before="0" w:beforeAutospacing="0" w:after="0" w:afterAutospacing="0" w:line="240" w:lineRule="auto"/>
        <w:ind w:left="360"/>
      </w:pPr>
      <w:r>
        <w:t>Tester</w:t>
      </w:r>
      <w:r w:rsidR="000B650A">
        <w:t>-</w:t>
      </w:r>
      <w:r>
        <w:t>Niemi Post</w:t>
      </w:r>
    </w:p>
    <w:p w14:paraId="142D0A9C" w14:textId="47398BC0" w:rsidR="002A2193" w:rsidRDefault="002A2193" w:rsidP="00E05F7D">
      <w:pPr>
        <w:pStyle w:val="listtext"/>
        <w:numPr>
          <w:ilvl w:val="0"/>
          <w:numId w:val="18"/>
        </w:numPr>
        <w:spacing w:before="0" w:beforeAutospacing="0" w:after="0" w:afterAutospacing="0" w:line="240" w:lineRule="auto"/>
        <w:ind w:left="360"/>
      </w:pPr>
      <w:r>
        <w:t>Brookston Youth Baseball</w:t>
      </w:r>
    </w:p>
    <w:p w14:paraId="05B32603" w14:textId="3CE9F113" w:rsidR="00E05F7D" w:rsidRDefault="00E05F7D" w:rsidP="00E05F7D">
      <w:pPr>
        <w:pStyle w:val="listtext"/>
        <w:numPr>
          <w:ilvl w:val="0"/>
          <w:numId w:val="18"/>
        </w:numPr>
        <w:spacing w:before="0" w:beforeAutospacing="0" w:after="0" w:afterAutospacing="0" w:line="240" w:lineRule="auto"/>
        <w:ind w:left="360"/>
      </w:pPr>
      <w:r>
        <w:t>South Ridge School Forest</w:t>
      </w:r>
    </w:p>
    <w:p w14:paraId="75D23673" w14:textId="7D43E055" w:rsidR="00E05F7D" w:rsidRDefault="00E05F7D" w:rsidP="00E05F7D">
      <w:pPr>
        <w:pStyle w:val="listtext"/>
        <w:numPr>
          <w:ilvl w:val="0"/>
          <w:numId w:val="18"/>
        </w:numPr>
        <w:spacing w:before="0" w:beforeAutospacing="0" w:after="0" w:afterAutospacing="0" w:line="240" w:lineRule="auto"/>
        <w:ind w:left="360"/>
      </w:pPr>
      <w:r>
        <w:t>Brookston Legion Ball</w:t>
      </w:r>
    </w:p>
    <w:p w14:paraId="5A5B50B2" w14:textId="7020FED4" w:rsidR="00E05F7D" w:rsidRDefault="00E05F7D" w:rsidP="00E05F7D">
      <w:pPr>
        <w:pStyle w:val="listtext"/>
        <w:numPr>
          <w:ilvl w:val="0"/>
          <w:numId w:val="0"/>
        </w:numPr>
        <w:sectPr w:rsidR="00E05F7D" w:rsidSect="00E05F7D">
          <w:footerReference w:type="default" r:id="rId20"/>
          <w:type w:val="continuous"/>
          <w:pgSz w:w="12240" w:h="15840"/>
          <w:pgMar w:top="1440" w:right="1440" w:bottom="1440" w:left="1440" w:header="720" w:footer="720" w:gutter="0"/>
          <w:cols w:num="2" w:space="288"/>
          <w:docGrid w:linePitch="360"/>
        </w:sectPr>
      </w:pPr>
    </w:p>
    <w:p w14:paraId="4BFA3779" w14:textId="0C63A4E4" w:rsidR="00E05F7D" w:rsidRDefault="00E05F7D" w:rsidP="00E05F7D">
      <w:pPr>
        <w:pStyle w:val="listtext"/>
        <w:numPr>
          <w:ilvl w:val="0"/>
          <w:numId w:val="0"/>
        </w:numPr>
        <w:spacing w:before="120" w:beforeAutospacing="0" w:after="0" w:afterAutospacing="0" w:line="240" w:lineRule="auto"/>
      </w:pPr>
    </w:p>
    <w:p w14:paraId="65B96F4E" w14:textId="5704E908" w:rsidR="00E05F7D" w:rsidRDefault="00E05F7D" w:rsidP="004B053B">
      <w:pPr>
        <w:pStyle w:val="listtext"/>
        <w:numPr>
          <w:ilvl w:val="0"/>
          <w:numId w:val="0"/>
        </w:numPr>
        <w:spacing w:before="0" w:beforeAutospacing="0" w:after="0" w:afterAutospacing="0" w:line="240" w:lineRule="auto"/>
        <w:jc w:val="both"/>
      </w:pPr>
      <w:r>
        <w:t>Kurt asked if there were any recommendations from the floor regarding donations for health, social, or recreational services.  Hearing no recommendations, Moderator Johnson said it will go to the Town Board for the decision.</w:t>
      </w:r>
    </w:p>
    <w:p w14:paraId="728A7B66" w14:textId="77777777" w:rsidR="004B053B" w:rsidRDefault="004B053B" w:rsidP="004B053B">
      <w:pPr>
        <w:pStyle w:val="listtext"/>
        <w:numPr>
          <w:ilvl w:val="0"/>
          <w:numId w:val="0"/>
        </w:numPr>
        <w:spacing w:before="0" w:beforeAutospacing="0" w:after="0" w:afterAutospacing="0" w:line="240" w:lineRule="auto"/>
        <w:jc w:val="both"/>
      </w:pPr>
    </w:p>
    <w:p w14:paraId="726CC3A6" w14:textId="5EC638E9" w:rsidR="00E05F7D" w:rsidRDefault="00E05F7D" w:rsidP="004B053B">
      <w:pPr>
        <w:pStyle w:val="listtext"/>
        <w:numPr>
          <w:ilvl w:val="0"/>
          <w:numId w:val="0"/>
        </w:numPr>
        <w:spacing w:before="0" w:beforeAutospacing="0" w:after="0" w:afterAutospacing="0" w:line="240" w:lineRule="auto"/>
        <w:jc w:val="both"/>
      </w:pPr>
      <w:r>
        <w:t xml:space="preserve">Sandra Lee Olson is the current clerk.  Both she and the Town Board </w:t>
      </w:r>
      <w:r w:rsidR="004B053B">
        <w:t>have expressed</w:t>
      </w:r>
      <w:r>
        <w:t xml:space="preserve"> interest in having a deputy clerk to serve under her so another person would be able to fill the position should Sandra Lee not be able to </w:t>
      </w:r>
      <w:r w:rsidR="004B053B">
        <w:t>attend</w:t>
      </w:r>
      <w:r>
        <w:t xml:space="preserve"> a meeting </w:t>
      </w:r>
      <w:r w:rsidR="004B053B">
        <w:t>and be knowledgeable to cover the position should Sandra Lee</w:t>
      </w:r>
      <w:r>
        <w:t xml:space="preserve"> retire.  No recommendations were made from the floor.</w:t>
      </w:r>
      <w:r w:rsidR="004B053B">
        <w:t xml:space="preserve">  The discussion will go back to the Town Board for their action.</w:t>
      </w:r>
    </w:p>
    <w:p w14:paraId="7582392E" w14:textId="1FD88130" w:rsidR="004B053B" w:rsidRDefault="004B053B" w:rsidP="004B053B">
      <w:pPr>
        <w:pStyle w:val="listtext"/>
        <w:numPr>
          <w:ilvl w:val="0"/>
          <w:numId w:val="0"/>
        </w:numPr>
        <w:spacing w:before="0" w:beforeAutospacing="0" w:after="0" w:afterAutospacing="0" w:line="240" w:lineRule="auto"/>
        <w:jc w:val="both"/>
      </w:pPr>
    </w:p>
    <w:p w14:paraId="4FE0E26E" w14:textId="0389FF4B" w:rsidR="004B053B" w:rsidRDefault="004B053B" w:rsidP="004B053B">
      <w:pPr>
        <w:pStyle w:val="listtext"/>
        <w:numPr>
          <w:ilvl w:val="0"/>
          <w:numId w:val="0"/>
        </w:numPr>
        <w:spacing w:before="0" w:beforeAutospacing="0" w:after="0" w:afterAutospacing="0" w:line="240" w:lineRule="auto"/>
        <w:jc w:val="both"/>
      </w:pPr>
      <w:r>
        <w:t xml:space="preserve">Peter Olson is the current Road Foreman and gave an oral report on the work that was done since the last meeting.  He based his oral summary on the written log he keeps on </w:t>
      </w:r>
      <w:r w:rsidR="005341A4">
        <w:t xml:space="preserve">monthly </w:t>
      </w:r>
      <w:r>
        <w:t>road</w:t>
      </w:r>
      <w:r w:rsidR="005341A4">
        <w:t xml:space="preserve"> conditions and projects</w:t>
      </w:r>
      <w:r>
        <w:t xml:space="preserve">.  According to Peter, the roads are in good condition overall, but culverts </w:t>
      </w:r>
      <w:r w:rsidR="005341A4">
        <w:t xml:space="preserve">may need to be replaced </w:t>
      </w:r>
      <w:r>
        <w:t>on Nelson and South Johnson Roads.  Brushing was completed last year and more is likely to be scheduled for the summer of 2019.</w:t>
      </w:r>
    </w:p>
    <w:p w14:paraId="1C8DAC23" w14:textId="0211869F" w:rsidR="004B053B" w:rsidRDefault="004B053B" w:rsidP="004B053B">
      <w:pPr>
        <w:pStyle w:val="listtext"/>
        <w:numPr>
          <w:ilvl w:val="0"/>
          <w:numId w:val="0"/>
        </w:numPr>
        <w:spacing w:before="0" w:beforeAutospacing="0" w:after="0" w:afterAutospacing="0" w:line="240" w:lineRule="auto"/>
        <w:jc w:val="both"/>
      </w:pPr>
    </w:p>
    <w:p w14:paraId="7566354F" w14:textId="3039A413" w:rsidR="004B053B" w:rsidRDefault="004B053B" w:rsidP="004B053B">
      <w:pPr>
        <w:pStyle w:val="listtext"/>
        <w:numPr>
          <w:ilvl w:val="0"/>
          <w:numId w:val="0"/>
        </w:numPr>
        <w:spacing w:before="0" w:beforeAutospacing="0" w:after="0" w:afterAutospacing="0" w:line="240" w:lineRule="auto"/>
        <w:jc w:val="both"/>
      </w:pPr>
      <w:r>
        <w:t>Jay Tremblay introduced Cory McDonald as a firefighter from New Independence.  In addition, Jay presented his annual fire report</w:t>
      </w:r>
      <w:r w:rsidR="005341A4">
        <w:t xml:space="preserve"> based on the handouts he had available for residents.  The complete packet was placed on file with other documents from the meeting.  Jay did say that there are 22 firefighters with 6 of </w:t>
      </w:r>
      <w:r w:rsidR="005341A4">
        <w:lastRenderedPageBreak/>
        <w:t xml:space="preserve">them being from New Independence and 16 from Alborn.  The Alborn Fire Department remains strong while other fire departments are decreasing and becoming insufficient.  Last year Brad Snickers did retire, and Jay Tremblay will be retiring this year.  There were three new members last year and two new members in January.  </w:t>
      </w:r>
      <w:r w:rsidR="0050385A">
        <w:t xml:space="preserve">Jay noted that Alborn supplies mutual aid to Northland, Grand Lake, Cotton, and Meadowlands.  The Fire Department has recently added parts of Culver as box alarm.  </w:t>
      </w:r>
      <w:r w:rsidR="005341A4">
        <w:t xml:space="preserve">Concern was expressed about the breakdown of disbursements listed on the fire department </w:t>
      </w:r>
      <w:r w:rsidR="006D72A2">
        <w:t xml:space="preserve">budget </w:t>
      </w:r>
      <w:r w:rsidR="005341A4">
        <w:t xml:space="preserve">report.  New Independence agreed to pay $1,200/year over the 40/60 </w:t>
      </w:r>
      <w:r w:rsidR="0050385A">
        <w:t xml:space="preserve">budget </w:t>
      </w:r>
      <w:r w:rsidR="005341A4">
        <w:t xml:space="preserve">split.  The additional money was intended for bookkeeping services done by Alborn.  Alborn was to supply a matching sum of $1,200 for bookkeeping services.  </w:t>
      </w:r>
      <w:r w:rsidR="006D72A2">
        <w:t>On the budget, however, t</w:t>
      </w:r>
      <w:r w:rsidR="005341A4">
        <w:t xml:space="preserve">he disbursements show that </w:t>
      </w:r>
      <w:r w:rsidR="006D72A2">
        <w:t xml:space="preserve">$2,400 being </w:t>
      </w:r>
      <w:r w:rsidR="005341A4">
        <w:t>disburse</w:t>
      </w:r>
      <w:r w:rsidR="006D72A2">
        <w:t>d</w:t>
      </w:r>
      <w:r w:rsidR="005341A4">
        <w:t xml:space="preserve"> to supervisors.  </w:t>
      </w:r>
      <w:r w:rsidR="0050385A">
        <w:t xml:space="preserve">New Independence has already submitted its share of the bookkeeping expenses.  As </w:t>
      </w:r>
      <w:r w:rsidR="006D72A2">
        <w:t>the budget</w:t>
      </w:r>
      <w:r w:rsidR="0050385A">
        <w:t xml:space="preserve"> stands, </w:t>
      </w:r>
      <w:r w:rsidR="006D72A2">
        <w:t xml:space="preserve">the invoice received at the Annual Meeting is incorrect and needs to reflect the 50/50 split for bookkeeping services and 40/60 split for other budget items.  </w:t>
      </w:r>
      <w:r w:rsidR="005341A4">
        <w:t xml:space="preserve">Mike Ruhland will bring it to the Joint Powers Meeting.  If </w:t>
      </w:r>
      <w:r w:rsidR="0050385A">
        <w:t xml:space="preserve">agreement cannot be reached, it was suggested that New Independence make a request for a meeting of the two town boards.  </w:t>
      </w:r>
    </w:p>
    <w:p w14:paraId="2E582C85" w14:textId="07B0A5F7" w:rsidR="006D72A2" w:rsidRDefault="006D72A2" w:rsidP="004B053B">
      <w:pPr>
        <w:pStyle w:val="listtext"/>
        <w:numPr>
          <w:ilvl w:val="0"/>
          <w:numId w:val="0"/>
        </w:numPr>
        <w:spacing w:before="0" w:beforeAutospacing="0" w:after="0" w:afterAutospacing="0" w:line="240" w:lineRule="auto"/>
        <w:jc w:val="both"/>
      </w:pPr>
    </w:p>
    <w:p w14:paraId="1EDB9853" w14:textId="1BF2F881" w:rsidR="006D72A2" w:rsidRDefault="006D72A2" w:rsidP="004B053B">
      <w:pPr>
        <w:pStyle w:val="listtext"/>
        <w:numPr>
          <w:ilvl w:val="0"/>
          <w:numId w:val="0"/>
        </w:numPr>
        <w:spacing w:before="0" w:beforeAutospacing="0" w:after="0" w:afterAutospacing="0" w:line="240" w:lineRule="auto"/>
        <w:jc w:val="both"/>
      </w:pPr>
      <w:r>
        <w:t>New Independence has three supervisors who serve as the voting members on the Board of Supervisors.  Each of those supervisors—Kurt Johnson, Jon Olson, and Mike Ruhland, submitted written reports that were read by the clerk.  All written reports were placed with other documents from the Annual Meeting.</w:t>
      </w:r>
    </w:p>
    <w:p w14:paraId="533434B8" w14:textId="14D7581B" w:rsidR="006D72A2" w:rsidRDefault="006D72A2" w:rsidP="004B053B">
      <w:pPr>
        <w:pStyle w:val="listtext"/>
        <w:numPr>
          <w:ilvl w:val="0"/>
          <w:numId w:val="0"/>
        </w:numPr>
        <w:spacing w:before="0" w:beforeAutospacing="0" w:after="0" w:afterAutospacing="0" w:line="240" w:lineRule="auto"/>
        <w:jc w:val="both"/>
      </w:pPr>
    </w:p>
    <w:p w14:paraId="245BAE72" w14:textId="022F49DF" w:rsidR="006D72A2" w:rsidRDefault="006D72A2" w:rsidP="004B053B">
      <w:pPr>
        <w:pStyle w:val="listtext"/>
        <w:numPr>
          <w:ilvl w:val="0"/>
          <w:numId w:val="0"/>
        </w:numPr>
        <w:spacing w:before="0" w:beforeAutospacing="0" w:after="0" w:afterAutospacing="0" w:line="240" w:lineRule="auto"/>
        <w:jc w:val="both"/>
      </w:pPr>
      <w:r>
        <w:t>When Kurt asked for additional items from the floor, there were no items to discuss. He then asked for a motion for adjournment.  That motion was made by Mike Ruhland, seconded by Jon Olson, and accepted through a voice vote.  Kurt declared the Annual Meeting closed at 8:40 PM.</w:t>
      </w:r>
    </w:p>
    <w:p w14:paraId="6B31A715" w14:textId="6AE3BDE0" w:rsidR="00D87B7E" w:rsidRDefault="00D87B7E" w:rsidP="004B053B">
      <w:pPr>
        <w:pStyle w:val="listtext"/>
        <w:numPr>
          <w:ilvl w:val="0"/>
          <w:numId w:val="0"/>
        </w:numPr>
        <w:spacing w:before="0" w:beforeAutospacing="0" w:after="0" w:afterAutospacing="0" w:line="240" w:lineRule="auto"/>
        <w:jc w:val="both"/>
      </w:pPr>
    </w:p>
    <w:p w14:paraId="3DF824D9" w14:textId="2D47FE7B" w:rsidR="00D87B7E" w:rsidRDefault="00D87B7E" w:rsidP="00D87B7E">
      <w:pPr>
        <w:pStyle w:val="listtext"/>
        <w:numPr>
          <w:ilvl w:val="0"/>
          <w:numId w:val="0"/>
        </w:numPr>
        <w:spacing w:before="0" w:beforeAutospacing="0" w:after="0" w:afterAutospacing="0" w:line="240" w:lineRule="auto"/>
        <w:ind w:left="3600"/>
        <w:jc w:val="both"/>
      </w:pPr>
      <w:r>
        <w:t>ATTEST:</w:t>
      </w:r>
    </w:p>
    <w:p w14:paraId="3DFA7ABE" w14:textId="4D439E7E" w:rsidR="00D87B7E" w:rsidRDefault="00D87B7E" w:rsidP="00D87B7E">
      <w:pPr>
        <w:pStyle w:val="listtext"/>
        <w:numPr>
          <w:ilvl w:val="0"/>
          <w:numId w:val="0"/>
        </w:numPr>
        <w:spacing w:before="0" w:beforeAutospacing="0" w:after="0" w:afterAutospacing="0" w:line="240" w:lineRule="auto"/>
        <w:ind w:left="3600"/>
        <w:jc w:val="both"/>
      </w:pPr>
    </w:p>
    <w:p w14:paraId="36242EF3" w14:textId="0D4A968F" w:rsidR="00D87B7E" w:rsidRDefault="00D87B7E" w:rsidP="00D87B7E">
      <w:pPr>
        <w:pStyle w:val="listtext"/>
        <w:numPr>
          <w:ilvl w:val="0"/>
          <w:numId w:val="0"/>
        </w:numPr>
        <w:spacing w:before="0" w:beforeAutospacing="0" w:after="0" w:afterAutospacing="0" w:line="240" w:lineRule="auto"/>
        <w:ind w:left="3600"/>
        <w:jc w:val="both"/>
      </w:pPr>
      <w:r>
        <w:t>_______________________________Moderator</w:t>
      </w:r>
    </w:p>
    <w:p w14:paraId="017E9FF4" w14:textId="71CB095D" w:rsidR="00D87B7E" w:rsidRDefault="00D87B7E" w:rsidP="00D87B7E">
      <w:pPr>
        <w:pStyle w:val="listtext"/>
        <w:numPr>
          <w:ilvl w:val="0"/>
          <w:numId w:val="0"/>
        </w:numPr>
        <w:spacing w:before="0" w:beforeAutospacing="0" w:after="0" w:afterAutospacing="0" w:line="240" w:lineRule="auto"/>
        <w:ind w:left="3600"/>
        <w:jc w:val="both"/>
      </w:pPr>
    </w:p>
    <w:p w14:paraId="153317B2" w14:textId="6420BDAF" w:rsidR="00D87B7E" w:rsidRDefault="00D87B7E" w:rsidP="00D87B7E">
      <w:pPr>
        <w:pStyle w:val="listtext"/>
        <w:numPr>
          <w:ilvl w:val="0"/>
          <w:numId w:val="0"/>
        </w:numPr>
        <w:spacing w:before="0" w:beforeAutospacing="0" w:after="0" w:afterAutospacing="0" w:line="240" w:lineRule="auto"/>
        <w:ind w:left="3600"/>
        <w:jc w:val="both"/>
      </w:pPr>
    </w:p>
    <w:p w14:paraId="5719E15A" w14:textId="071539A8" w:rsidR="00D87B7E" w:rsidRDefault="00D87B7E" w:rsidP="00D87B7E">
      <w:pPr>
        <w:pStyle w:val="listtext"/>
        <w:numPr>
          <w:ilvl w:val="0"/>
          <w:numId w:val="0"/>
        </w:numPr>
        <w:spacing w:before="0" w:beforeAutospacing="0" w:after="0" w:afterAutospacing="0" w:line="240" w:lineRule="auto"/>
        <w:ind w:left="3600"/>
        <w:jc w:val="both"/>
      </w:pPr>
      <w:r>
        <w:t>_______________________________Town Clerk</w:t>
      </w:r>
    </w:p>
    <w:p w14:paraId="5451A1DF" w14:textId="5ABBB88F" w:rsidR="00D87B7E" w:rsidRDefault="00D87B7E" w:rsidP="00D87B7E">
      <w:pPr>
        <w:pStyle w:val="listtext"/>
        <w:numPr>
          <w:ilvl w:val="0"/>
          <w:numId w:val="0"/>
        </w:numPr>
        <w:spacing w:before="0" w:beforeAutospacing="0" w:after="0" w:afterAutospacing="0" w:line="240" w:lineRule="auto"/>
        <w:ind w:left="3600"/>
        <w:jc w:val="both"/>
      </w:pPr>
    </w:p>
    <w:p w14:paraId="6EA429E7" w14:textId="2AE86899" w:rsidR="00D87B7E" w:rsidRDefault="00D87B7E" w:rsidP="00D87B7E">
      <w:pPr>
        <w:pStyle w:val="listtext"/>
        <w:numPr>
          <w:ilvl w:val="0"/>
          <w:numId w:val="0"/>
        </w:numPr>
        <w:spacing w:before="0" w:beforeAutospacing="0" w:after="0" w:afterAutospacing="0" w:line="240" w:lineRule="auto"/>
        <w:ind w:left="3600"/>
        <w:jc w:val="both"/>
      </w:pPr>
    </w:p>
    <w:p w14:paraId="31017BCB" w14:textId="134A9079" w:rsidR="00D87B7E" w:rsidRPr="00D87B7E" w:rsidRDefault="00D87B7E" w:rsidP="00D87B7E">
      <w:pPr>
        <w:pStyle w:val="listtext"/>
        <w:numPr>
          <w:ilvl w:val="0"/>
          <w:numId w:val="0"/>
        </w:numPr>
        <w:spacing w:before="0" w:beforeAutospacing="0" w:after="0" w:afterAutospacing="0" w:line="240" w:lineRule="auto"/>
        <w:ind w:left="6480" w:firstLine="720"/>
        <w:jc w:val="both"/>
        <w:rPr>
          <w:u w:val="single"/>
        </w:rPr>
      </w:pPr>
      <w:r>
        <w:rPr>
          <w:u w:val="single"/>
        </w:rPr>
        <w:t xml:space="preserve">   March 14</w:t>
      </w:r>
      <w:bookmarkStart w:id="0" w:name="_GoBack"/>
      <w:bookmarkEnd w:id="0"/>
      <w:r>
        <w:rPr>
          <w:u w:val="single"/>
        </w:rPr>
        <w:t>, 2019</w:t>
      </w:r>
    </w:p>
    <w:p w14:paraId="6F14C496" w14:textId="77777777" w:rsidR="0050385A" w:rsidRDefault="0050385A" w:rsidP="004B053B">
      <w:pPr>
        <w:pStyle w:val="listtext"/>
        <w:numPr>
          <w:ilvl w:val="0"/>
          <w:numId w:val="0"/>
        </w:numPr>
        <w:spacing w:before="0" w:beforeAutospacing="0" w:after="0" w:afterAutospacing="0" w:line="240" w:lineRule="auto"/>
        <w:jc w:val="both"/>
      </w:pPr>
    </w:p>
    <w:p w14:paraId="7C1A669F" w14:textId="77777777" w:rsidR="00E05F7D" w:rsidRDefault="00E05F7D" w:rsidP="00E05F7D">
      <w:pPr>
        <w:pStyle w:val="listtext"/>
        <w:numPr>
          <w:ilvl w:val="0"/>
          <w:numId w:val="0"/>
        </w:numPr>
        <w:spacing w:before="120" w:beforeAutospacing="0" w:after="0" w:afterAutospacing="0" w:line="240" w:lineRule="auto"/>
      </w:pPr>
    </w:p>
    <w:p w14:paraId="2CBE3048" w14:textId="77777777" w:rsidR="00AB3035" w:rsidRPr="002635F1" w:rsidRDefault="00AB3035" w:rsidP="00AE5944">
      <w:pPr>
        <w:pStyle w:val="listtext"/>
        <w:numPr>
          <w:ilvl w:val="0"/>
          <w:numId w:val="0"/>
        </w:numPr>
        <w:spacing w:line="240" w:lineRule="auto"/>
        <w:rPr>
          <w:sz w:val="18"/>
        </w:rPr>
      </w:pPr>
    </w:p>
    <w:sectPr w:rsidR="00AB3035" w:rsidRPr="002635F1" w:rsidSect="009F35E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8C922" w14:textId="77777777" w:rsidR="00F82F55" w:rsidRDefault="00F82F55" w:rsidP="00CE373D">
      <w:r>
        <w:separator/>
      </w:r>
    </w:p>
  </w:endnote>
  <w:endnote w:type="continuationSeparator" w:id="0">
    <w:p w14:paraId="1CBBA446" w14:textId="77777777" w:rsidR="00F82F55" w:rsidRDefault="00F82F55" w:rsidP="00CE3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4ED0C" w14:textId="77777777" w:rsidR="00C5198F" w:rsidRDefault="00C519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072789"/>
      <w:docPartObj>
        <w:docPartGallery w:val="Page Numbers (Bottom of Page)"/>
        <w:docPartUnique/>
      </w:docPartObj>
    </w:sdtPr>
    <w:sdtEndPr/>
    <w:sdtContent>
      <w:p w14:paraId="05E02DA9" w14:textId="50EBD123" w:rsidR="00A46820" w:rsidRDefault="00A46820">
        <w:pPr>
          <w:pStyle w:val="Footer"/>
        </w:pPr>
        <w:r>
          <w:rPr>
            <w:noProof/>
          </w:rPr>
          <mc:AlternateContent>
            <mc:Choice Requires="wps">
              <w:drawing>
                <wp:anchor distT="0" distB="0" distL="114300" distR="114300" simplePos="0" relativeHeight="251663360" behindDoc="0" locked="0" layoutInCell="1" allowOverlap="1" wp14:anchorId="7C90AA00" wp14:editId="3D184C1C">
                  <wp:simplePos x="0" y="0"/>
                  <wp:positionH relativeFrom="margin">
                    <wp:align>center</wp:align>
                  </wp:positionH>
                  <wp:positionV relativeFrom="bottomMargin">
                    <wp:align>center</wp:align>
                  </wp:positionV>
                  <wp:extent cx="551815" cy="238760"/>
                  <wp:effectExtent l="19050" t="19050" r="19685" b="18415"/>
                  <wp:wrapNone/>
                  <wp:docPr id="42" name="Double Bracket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4E1BB441" w14:textId="77777777" w:rsidR="00A46820" w:rsidRDefault="00A46820">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7C90AA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2" o:spid="_x0000_s1026" type="#_x0000_t185" style="position:absolute;margin-left:0;margin-top:0;width:43.45pt;height:18.8pt;z-index:25166336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" filled="t" strokecolor="gray" strokeweight="2.25pt">
                  <v:textbox inset=",0,,0">
                    <w:txbxContent>
                      <w:p w14:paraId="4E1BB441" w14:textId="77777777" w:rsidR="00A46820" w:rsidRDefault="00A46820">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14:anchorId="54D6C3A0" wp14:editId="7AF10811">
                  <wp:simplePos x="0" y="0"/>
                  <wp:positionH relativeFrom="margin">
                    <wp:align>center</wp:align>
                  </wp:positionH>
                  <wp:positionV relativeFrom="bottomMargin">
                    <wp:align>center</wp:align>
                  </wp:positionV>
                  <wp:extent cx="5518150" cy="0"/>
                  <wp:effectExtent l="9525" t="9525" r="6350" b="952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8795DE6" id="_x0000_t32" coordsize="21600,21600" o:spt="32" o:oned="t" path="m,l21600,21600e" filled="f">
                  <v:path arrowok="t" fillok="f" o:connecttype="none"/>
                  <o:lock v:ext="edit" shapetype="t"/>
                </v:shapetype>
                <v:shape id="Straight Arrow Connector 41" o:spid="_x0000_s1026" type="#_x0000_t32" style="position:absolute;margin-left:0;margin-top:0;width:434.5pt;height:0;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" strokecolor="gray"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3E7E5" w14:textId="77777777" w:rsidR="00C5198F" w:rsidRDefault="00C519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5751006"/>
      <w:docPartObj>
        <w:docPartGallery w:val="Page Numbers (Bottom of Page)"/>
        <w:docPartUnique/>
      </w:docPartObj>
    </w:sdtPr>
    <w:sdtEndPr/>
    <w:sdtContent>
      <w:p w14:paraId="24A88C4D" w14:textId="61880D7D" w:rsidR="00C5198F" w:rsidRDefault="00C5198F">
        <w:pPr>
          <w:pStyle w:val="Footer"/>
        </w:pPr>
        <w:r>
          <w:rPr>
            <w:noProof/>
          </w:rPr>
          <mc:AlternateContent>
            <mc:Choice Requires="wps">
              <w:drawing>
                <wp:anchor distT="0" distB="0" distL="114300" distR="114300" simplePos="0" relativeHeight="251669504" behindDoc="0" locked="0" layoutInCell="1" allowOverlap="1" wp14:anchorId="6EDA5351" wp14:editId="18C5ED5D">
                  <wp:simplePos x="0" y="0"/>
                  <wp:positionH relativeFrom="margin">
                    <wp:align>center</wp:align>
                  </wp:positionH>
                  <wp:positionV relativeFrom="bottomMargin">
                    <wp:align>center</wp:align>
                  </wp:positionV>
                  <wp:extent cx="551815" cy="238760"/>
                  <wp:effectExtent l="19050" t="19050" r="19685" b="18415"/>
                  <wp:wrapNone/>
                  <wp:docPr id="48" name="Double Bracket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5386FBAE" w14:textId="77777777" w:rsidR="00C5198F" w:rsidRDefault="00C5198F">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EDA53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8" o:spid="_x0000_s1027" type="#_x0000_t185" style="position:absolute;margin-left:0;margin-top:0;width:43.45pt;height:18.8pt;z-index:25166950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" filled="t" strokecolor="gray" strokeweight="2.25pt">
                  <v:textbox inset=",0,,0">
                    <w:txbxContent>
                      <w:p w14:paraId="5386FBAE" w14:textId="77777777" w:rsidR="00C5198F" w:rsidRDefault="00C5198F">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8480" behindDoc="0" locked="0" layoutInCell="1" allowOverlap="1" wp14:anchorId="48BB465B" wp14:editId="1BD948DF">
                  <wp:simplePos x="0" y="0"/>
                  <wp:positionH relativeFrom="margin">
                    <wp:align>center</wp:align>
                  </wp:positionH>
                  <wp:positionV relativeFrom="bottomMargin">
                    <wp:align>center</wp:align>
                  </wp:positionV>
                  <wp:extent cx="5518150" cy="0"/>
                  <wp:effectExtent l="9525" t="9525" r="6350" b="952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1514CEF" id="_x0000_t32" coordsize="21600,21600" o:spt="32" o:oned="t" path="m,l21600,21600e" filled="f">
                  <v:path arrowok="t" fillok="f" o:connecttype="none"/>
                  <o:lock v:ext="edit" shapetype="t"/>
                </v:shapetype>
                <v:shape id="Straight Arrow Connector 47" o:spid="_x0000_s1026" type="#_x0000_t32" style="position:absolute;margin-left:0;margin-top:0;width:434.5pt;height:0;z-index:25166848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" strokecolor="gray" strokeweight="1pt">
                  <w10:wrap anchorx="margin" anchory="margin"/>
                </v:shape>
              </w:pict>
            </mc:Fallback>
          </mc:AlternateConten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0F270" w14:textId="77777777" w:rsidR="00C5198F" w:rsidRDefault="00C5198F">
    <w:pPr>
      <w:pStyle w:val="Header"/>
      <w:pBdr>
        <w:top w:val="single" w:sz="6" w:space="10" w:color="4F81BD" w:themeColor="accent1"/>
      </w:pBdr>
      <w:tabs>
        <w:tab w:val="clear" w:pos="4680"/>
        <w:tab w:val="clear" w:pos="9360"/>
      </w:tabs>
      <w:spacing w:before="240"/>
      <w:jc w:val="center"/>
      <w:rPr>
        <w:color w:val="4F81BD" w:themeColor="accent1"/>
      </w:rPr>
    </w:pPr>
    <w:r>
      <w:rPr>
        <w:noProof/>
        <w:color w:val="4F81BD" w:themeColor="accent1"/>
      </w:rPr>
      <w:drawing>
        <wp:inline distT="0" distB="0" distL="0" distR="0" wp14:anchorId="04F19E37" wp14:editId="444F4A32">
          <wp:extent cx="438912" cy="276973"/>
          <wp:effectExtent l="0" t="0" r="0" b="889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14:paraId="4C571353" w14:textId="77777777" w:rsidR="00C5198F" w:rsidRPr="00C5198F" w:rsidRDefault="00C5198F" w:rsidP="00C5198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5005451"/>
      <w:docPartObj>
        <w:docPartGallery w:val="Page Numbers (Bottom of Page)"/>
        <w:docPartUnique/>
      </w:docPartObj>
    </w:sdtPr>
    <w:sdtEndPr/>
    <w:sdtContent>
      <w:p w14:paraId="30CE414F" w14:textId="6C7A362A" w:rsidR="007C180A" w:rsidRDefault="00A46820" w:rsidP="00CE373D">
        <w:pPr>
          <w:pStyle w:val="Footer"/>
          <w:jc w:val="right"/>
        </w:pPr>
        <w:r>
          <w:rPr>
            <w:noProof/>
          </w:rPr>
          <mc:AlternateContent>
            <mc:Choice Requires="wps">
              <w:drawing>
                <wp:anchor distT="0" distB="0" distL="114300" distR="114300" simplePos="0" relativeHeight="251666432" behindDoc="0" locked="0" layoutInCell="1" allowOverlap="1" wp14:anchorId="455A620E" wp14:editId="73099FC4">
                  <wp:simplePos x="0" y="0"/>
                  <wp:positionH relativeFrom="margin">
                    <wp:align>center</wp:align>
                  </wp:positionH>
                  <wp:positionV relativeFrom="bottomMargin">
                    <wp:align>center</wp:align>
                  </wp:positionV>
                  <wp:extent cx="551815" cy="238760"/>
                  <wp:effectExtent l="19050" t="19050" r="19685" b="18415"/>
                  <wp:wrapNone/>
                  <wp:docPr id="44" name="Double Bracket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74EF255A" w14:textId="77777777" w:rsidR="00A46820" w:rsidRDefault="00A46820">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55A62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4" o:spid="_x0000_s1028" type="#_x0000_t185" style="position:absolute;left:0;text-align:left;margin-left:0;margin-top:0;width:43.45pt;height:18.8pt;z-index:25166643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" filled="t" strokecolor="gray" strokeweight="2.25pt">
                  <v:textbox inset=",0,,0">
                    <w:txbxContent>
                      <w:p w14:paraId="74EF255A" w14:textId="77777777" w:rsidR="00A46820" w:rsidRDefault="00A46820">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1" allowOverlap="1" wp14:anchorId="3770941E" wp14:editId="4686BA7F">
                  <wp:simplePos x="0" y="0"/>
                  <wp:positionH relativeFrom="margin">
                    <wp:align>center</wp:align>
                  </wp:positionH>
                  <wp:positionV relativeFrom="bottomMargin">
                    <wp:align>center</wp:align>
                  </wp:positionV>
                  <wp:extent cx="5518150" cy="0"/>
                  <wp:effectExtent l="9525" t="9525" r="6350" b="952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7FAF978" id="_x0000_t32" coordsize="21600,21600" o:spt="32" o:oned="t" path="m,l21600,21600e" filled="f">
                  <v:path arrowok="t" fillok="f" o:connecttype="none"/>
                  <o:lock v:ext="edit" shapetype="t"/>
                </v:shapetype>
                <v:shape id="Straight Arrow Connector 43" o:spid="_x0000_s1026" type="#_x0000_t32" style="position:absolute;margin-left:0;margin-top:0;width:434.5pt;height:0;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33D30" w14:textId="77777777" w:rsidR="00F82F55" w:rsidRDefault="00F82F55" w:rsidP="00CE373D">
      <w:r>
        <w:separator/>
      </w:r>
    </w:p>
  </w:footnote>
  <w:footnote w:type="continuationSeparator" w:id="0">
    <w:p w14:paraId="7C02A0D9" w14:textId="77777777" w:rsidR="00F82F55" w:rsidRDefault="00F82F55" w:rsidP="00CE3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B470F" w14:textId="77777777" w:rsidR="00C5198F" w:rsidRDefault="00C519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DABD6" w14:textId="77777777" w:rsidR="00C5198F" w:rsidRDefault="00C519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49E1D" w14:textId="77777777" w:rsidR="00C5198F" w:rsidRDefault="00C519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FF1B5" w14:textId="018CD736" w:rsidR="0064798B" w:rsidRDefault="006479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DCE40" w14:textId="77777777" w:rsidR="00CA69BC" w:rsidRPr="00471CCC" w:rsidRDefault="00CA69BC" w:rsidP="00471CC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341BA" w14:textId="77777777" w:rsidR="00CA69BC" w:rsidRPr="00471CCC" w:rsidRDefault="00CA69BC" w:rsidP="00471CC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B7603" w14:textId="77777777" w:rsidR="0093621D" w:rsidRPr="00471CCC" w:rsidRDefault="0093621D" w:rsidP="00471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4pt;height:11.4pt" o:bullet="t">
        <v:imagedata r:id="rId1" o:title="bullet1"/>
      </v:shape>
    </w:pict>
  </w:numPicBullet>
  <w:numPicBullet w:numPicBulletId="1">
    <w:pict>
      <v:shape id="_x0000_i1050" type="#_x0000_t75" style="width:9.6pt;height:9.6pt" o:bullet="t">
        <v:imagedata r:id="rId2" o:title="bullet2"/>
      </v:shape>
    </w:pict>
  </w:numPicBullet>
  <w:numPicBullet w:numPicBulletId="2">
    <w:pict>
      <v:shape id="_x0000_i1051" type="#_x0000_t75" style="width:9.6pt;height:9.6pt" o:bullet="t">
        <v:imagedata r:id="rId3" o:title="bullet3"/>
      </v:shape>
    </w:pict>
  </w:numPicBullet>
  <w:abstractNum w:abstractNumId="0" w15:restartNumberingAfterBreak="0">
    <w:nsid w:val="09A375C6"/>
    <w:multiLevelType w:val="hybridMultilevel"/>
    <w:tmpl w:val="FC144F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A413C"/>
    <w:multiLevelType w:val="multilevel"/>
    <w:tmpl w:val="04E406AC"/>
    <w:lvl w:ilvl="0">
      <w:start w:val="1"/>
      <w:numFmt w:val="decimal"/>
      <w:lvlText w:val="%1."/>
      <w:lvlJc w:val="left"/>
      <w:pPr>
        <w:tabs>
          <w:tab w:val="num" w:pos="720"/>
        </w:tabs>
        <w:ind w:left="720" w:hanging="360"/>
      </w:pPr>
      <w:rPr>
        <w:rFonts w:hint="default"/>
      </w:rPr>
    </w:lvl>
    <w:lvl w:ilvl="1">
      <w:start w:val="292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133A49CA"/>
    <w:multiLevelType w:val="hybridMultilevel"/>
    <w:tmpl w:val="F8B01800"/>
    <w:name w:val="WW8Num31422169222272522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95C28"/>
    <w:multiLevelType w:val="hybridMultilevel"/>
    <w:tmpl w:val="6804D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675075"/>
    <w:multiLevelType w:val="multilevel"/>
    <w:tmpl w:val="CA9A18A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51E20AFD"/>
    <w:multiLevelType w:val="multilevel"/>
    <w:tmpl w:val="3B2450A2"/>
    <w:lvl w:ilvl="0">
      <w:start w:val="1"/>
      <w:numFmt w:val="upperLetter"/>
      <w:pStyle w:val="listtext"/>
      <w:lvlText w:val="%1."/>
      <w:lvlJc w:val="left"/>
      <w:pPr>
        <w:tabs>
          <w:tab w:val="num" w:pos="360"/>
        </w:tabs>
        <w:ind w:left="360" w:hanging="360"/>
      </w:pPr>
      <w:rPr>
        <w:rFonts w:hint="default"/>
        <w:sz w:val="24"/>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53F23795"/>
    <w:multiLevelType w:val="multilevel"/>
    <w:tmpl w:val="FB6ADF8A"/>
    <w:name w:val="WW8Num31422169222272"/>
    <w:lvl w:ilvl="0">
      <w:start w:val="1"/>
      <w:numFmt w:val="decimal"/>
      <w:lvlText w:val="%1."/>
      <w:lvlJc w:val="left"/>
      <w:pPr>
        <w:tabs>
          <w:tab w:val="num" w:pos="720"/>
        </w:tabs>
        <w:ind w:left="720" w:hanging="360"/>
      </w:pPr>
      <w:rPr>
        <w:rFonts w:hint="default"/>
      </w:rPr>
    </w:lvl>
    <w:lvl w:ilvl="1">
      <w:start w:val="3602"/>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65F52A99"/>
    <w:multiLevelType w:val="hybridMultilevel"/>
    <w:tmpl w:val="C7D615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973F11"/>
    <w:multiLevelType w:val="hybridMultilevel"/>
    <w:tmpl w:val="686672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3D16AB"/>
    <w:multiLevelType w:val="hybridMultilevel"/>
    <w:tmpl w:val="9E361CA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CF33CED"/>
    <w:multiLevelType w:val="hybridMultilevel"/>
    <w:tmpl w:val="206E6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3E6DB0"/>
    <w:multiLevelType w:val="multilevel"/>
    <w:tmpl w:val="6150D6EC"/>
    <w:lvl w:ilvl="0">
      <w:start w:val="1"/>
      <w:numFmt w:val="upperRoman"/>
      <w:lvlText w:val="%1."/>
      <w:lvlJc w:val="left"/>
      <w:pPr>
        <w:tabs>
          <w:tab w:val="num" w:pos="1440"/>
        </w:tabs>
        <w:ind w:left="1440" w:hanging="720"/>
      </w:pPr>
      <w:rPr>
        <w:rFonts w:ascii="Helvetica" w:hAnsi="Helvetica" w:hint="default"/>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7EFD7E84"/>
    <w:multiLevelType w:val="hybridMultilevel"/>
    <w:tmpl w:val="458C65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4"/>
  </w:num>
  <w:num w:numId="4">
    <w:abstractNumId w:val="7"/>
  </w:num>
  <w:num w:numId="5">
    <w:abstractNumId w:val="12"/>
  </w:num>
  <w:num w:numId="6">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num>
  <w:num w:numId="9">
    <w:abstractNumId w:val="1"/>
  </w:num>
  <w:num w:numId="10">
    <w:abstractNumId w:val="3"/>
  </w:num>
  <w:num w:numId="11">
    <w:abstractNumId w:val="9"/>
  </w:num>
  <w:num w:numId="12">
    <w:abstractNumId w:val="0"/>
  </w:num>
  <w:num w:numId="13">
    <w:abstractNumId w:val="6"/>
  </w:num>
  <w:num w:numId="14">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C9"/>
    <w:rsid w:val="00023C83"/>
    <w:rsid w:val="000437D2"/>
    <w:rsid w:val="00054004"/>
    <w:rsid w:val="0009055B"/>
    <w:rsid w:val="000926A2"/>
    <w:rsid w:val="00095B67"/>
    <w:rsid w:val="000B650A"/>
    <w:rsid w:val="000D0A50"/>
    <w:rsid w:val="000D643B"/>
    <w:rsid w:val="0011051D"/>
    <w:rsid w:val="0011176B"/>
    <w:rsid w:val="00163948"/>
    <w:rsid w:val="00166319"/>
    <w:rsid w:val="001B2682"/>
    <w:rsid w:val="001D4A25"/>
    <w:rsid w:val="00200419"/>
    <w:rsid w:val="002159EC"/>
    <w:rsid w:val="00221702"/>
    <w:rsid w:val="002519FF"/>
    <w:rsid w:val="002635F1"/>
    <w:rsid w:val="00291A38"/>
    <w:rsid w:val="002974CB"/>
    <w:rsid w:val="002A2193"/>
    <w:rsid w:val="002E3989"/>
    <w:rsid w:val="002F2045"/>
    <w:rsid w:val="002F5063"/>
    <w:rsid w:val="00326D3F"/>
    <w:rsid w:val="0034747F"/>
    <w:rsid w:val="00360A14"/>
    <w:rsid w:val="0037467D"/>
    <w:rsid w:val="00390D1A"/>
    <w:rsid w:val="0039313D"/>
    <w:rsid w:val="00394EF3"/>
    <w:rsid w:val="003C478F"/>
    <w:rsid w:val="003E6F76"/>
    <w:rsid w:val="003F1F99"/>
    <w:rsid w:val="00407372"/>
    <w:rsid w:val="00410F81"/>
    <w:rsid w:val="004266C6"/>
    <w:rsid w:val="004523C4"/>
    <w:rsid w:val="0045543C"/>
    <w:rsid w:val="0046391C"/>
    <w:rsid w:val="004876EF"/>
    <w:rsid w:val="00490902"/>
    <w:rsid w:val="004A4F65"/>
    <w:rsid w:val="004A6C49"/>
    <w:rsid w:val="004B053B"/>
    <w:rsid w:val="004C581F"/>
    <w:rsid w:val="004E0F02"/>
    <w:rsid w:val="004F0CDD"/>
    <w:rsid w:val="004F23FD"/>
    <w:rsid w:val="004F640E"/>
    <w:rsid w:val="0050156B"/>
    <w:rsid w:val="0050385A"/>
    <w:rsid w:val="00506068"/>
    <w:rsid w:val="005120D8"/>
    <w:rsid w:val="005129E1"/>
    <w:rsid w:val="0051753D"/>
    <w:rsid w:val="005211A5"/>
    <w:rsid w:val="00525B89"/>
    <w:rsid w:val="005341A4"/>
    <w:rsid w:val="005732C8"/>
    <w:rsid w:val="00581D52"/>
    <w:rsid w:val="00587D85"/>
    <w:rsid w:val="00590CD4"/>
    <w:rsid w:val="005926DA"/>
    <w:rsid w:val="005A7F54"/>
    <w:rsid w:val="005B2AC9"/>
    <w:rsid w:val="005B5E12"/>
    <w:rsid w:val="005C02A3"/>
    <w:rsid w:val="005C62D1"/>
    <w:rsid w:val="005F2559"/>
    <w:rsid w:val="005F4244"/>
    <w:rsid w:val="006047CB"/>
    <w:rsid w:val="00605D31"/>
    <w:rsid w:val="0061044A"/>
    <w:rsid w:val="00613625"/>
    <w:rsid w:val="00620EF6"/>
    <w:rsid w:val="00634B93"/>
    <w:rsid w:val="0064798B"/>
    <w:rsid w:val="00661C70"/>
    <w:rsid w:val="006821E8"/>
    <w:rsid w:val="006903F6"/>
    <w:rsid w:val="00697273"/>
    <w:rsid w:val="006D03DF"/>
    <w:rsid w:val="006D72A2"/>
    <w:rsid w:val="00713ED2"/>
    <w:rsid w:val="00722D64"/>
    <w:rsid w:val="00761C97"/>
    <w:rsid w:val="007749D8"/>
    <w:rsid w:val="007A41C1"/>
    <w:rsid w:val="007B4A9B"/>
    <w:rsid w:val="007C010F"/>
    <w:rsid w:val="007C180A"/>
    <w:rsid w:val="007D7D29"/>
    <w:rsid w:val="008312E8"/>
    <w:rsid w:val="00841D22"/>
    <w:rsid w:val="008550B4"/>
    <w:rsid w:val="00862922"/>
    <w:rsid w:val="00875F91"/>
    <w:rsid w:val="00884692"/>
    <w:rsid w:val="00884DBB"/>
    <w:rsid w:val="008862A7"/>
    <w:rsid w:val="00891B8C"/>
    <w:rsid w:val="008C7AF3"/>
    <w:rsid w:val="008F5998"/>
    <w:rsid w:val="009048B6"/>
    <w:rsid w:val="009216EE"/>
    <w:rsid w:val="0093621D"/>
    <w:rsid w:val="00941C9E"/>
    <w:rsid w:val="0095037B"/>
    <w:rsid w:val="00967247"/>
    <w:rsid w:val="00976B7D"/>
    <w:rsid w:val="00980654"/>
    <w:rsid w:val="009847FA"/>
    <w:rsid w:val="00995A00"/>
    <w:rsid w:val="009A7BB2"/>
    <w:rsid w:val="009B1EB1"/>
    <w:rsid w:val="009D3B9A"/>
    <w:rsid w:val="009E40F7"/>
    <w:rsid w:val="009F35E5"/>
    <w:rsid w:val="00A07CFD"/>
    <w:rsid w:val="00A2305A"/>
    <w:rsid w:val="00A23494"/>
    <w:rsid w:val="00A34588"/>
    <w:rsid w:val="00A3488A"/>
    <w:rsid w:val="00A46820"/>
    <w:rsid w:val="00A67E7D"/>
    <w:rsid w:val="00A82251"/>
    <w:rsid w:val="00A90A4E"/>
    <w:rsid w:val="00AA137A"/>
    <w:rsid w:val="00AB3035"/>
    <w:rsid w:val="00AC3BB9"/>
    <w:rsid w:val="00AD111A"/>
    <w:rsid w:val="00AD3BAC"/>
    <w:rsid w:val="00AE5944"/>
    <w:rsid w:val="00B02E81"/>
    <w:rsid w:val="00B11694"/>
    <w:rsid w:val="00B40753"/>
    <w:rsid w:val="00B422D6"/>
    <w:rsid w:val="00B44828"/>
    <w:rsid w:val="00B46DAB"/>
    <w:rsid w:val="00B5142F"/>
    <w:rsid w:val="00B52E39"/>
    <w:rsid w:val="00B5364C"/>
    <w:rsid w:val="00B5680C"/>
    <w:rsid w:val="00B64BB8"/>
    <w:rsid w:val="00B72424"/>
    <w:rsid w:val="00B7665C"/>
    <w:rsid w:val="00BB1208"/>
    <w:rsid w:val="00BC37F9"/>
    <w:rsid w:val="00BD3360"/>
    <w:rsid w:val="00BF66AA"/>
    <w:rsid w:val="00C021F6"/>
    <w:rsid w:val="00C10990"/>
    <w:rsid w:val="00C12B68"/>
    <w:rsid w:val="00C23ABF"/>
    <w:rsid w:val="00C3234D"/>
    <w:rsid w:val="00C5198F"/>
    <w:rsid w:val="00C56F32"/>
    <w:rsid w:val="00C61D42"/>
    <w:rsid w:val="00C81403"/>
    <w:rsid w:val="00C93A90"/>
    <w:rsid w:val="00CA69BC"/>
    <w:rsid w:val="00CB77B4"/>
    <w:rsid w:val="00CE373D"/>
    <w:rsid w:val="00CE762A"/>
    <w:rsid w:val="00CF3123"/>
    <w:rsid w:val="00CF36FD"/>
    <w:rsid w:val="00D34F88"/>
    <w:rsid w:val="00D36E93"/>
    <w:rsid w:val="00D478A0"/>
    <w:rsid w:val="00D5211C"/>
    <w:rsid w:val="00D5301A"/>
    <w:rsid w:val="00D61CB2"/>
    <w:rsid w:val="00D732CA"/>
    <w:rsid w:val="00D77405"/>
    <w:rsid w:val="00D81F16"/>
    <w:rsid w:val="00D86458"/>
    <w:rsid w:val="00D87B7E"/>
    <w:rsid w:val="00DA22FF"/>
    <w:rsid w:val="00DC4589"/>
    <w:rsid w:val="00DC5B2C"/>
    <w:rsid w:val="00DD1300"/>
    <w:rsid w:val="00DF5866"/>
    <w:rsid w:val="00E05F7D"/>
    <w:rsid w:val="00E30552"/>
    <w:rsid w:val="00E36E2E"/>
    <w:rsid w:val="00E377B5"/>
    <w:rsid w:val="00E379F7"/>
    <w:rsid w:val="00E45735"/>
    <w:rsid w:val="00E57029"/>
    <w:rsid w:val="00E7314C"/>
    <w:rsid w:val="00E84E2A"/>
    <w:rsid w:val="00EA5534"/>
    <w:rsid w:val="00EB213D"/>
    <w:rsid w:val="00EB3968"/>
    <w:rsid w:val="00EC462B"/>
    <w:rsid w:val="00ED1C42"/>
    <w:rsid w:val="00EF3667"/>
    <w:rsid w:val="00F33E9D"/>
    <w:rsid w:val="00F4505F"/>
    <w:rsid w:val="00F46F2A"/>
    <w:rsid w:val="00F52A4B"/>
    <w:rsid w:val="00F655B8"/>
    <w:rsid w:val="00F65AED"/>
    <w:rsid w:val="00F666A7"/>
    <w:rsid w:val="00F74B74"/>
    <w:rsid w:val="00F76111"/>
    <w:rsid w:val="00F82F55"/>
    <w:rsid w:val="00F9512E"/>
    <w:rsid w:val="00FA5AAE"/>
    <w:rsid w:val="00FC6EA8"/>
    <w:rsid w:val="00FD6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77DCF"/>
  <w15:docId w15:val="{75013F7C-8B34-42F4-8CD2-0479240B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F91"/>
    <w:rPr>
      <w:color w:val="000000"/>
      <w:kern w:val="28"/>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next w:val="Normal"/>
    <w:qFormat/>
    <w:rsid w:val="009B1EB1"/>
    <w:pPr>
      <w:keepNext/>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spacing w:before="240" w:after="60"/>
      <w:jc w:val="right"/>
      <w:outlineLvl w:val="2"/>
    </w:pPr>
    <w:rPr>
      <w:rFonts w:ascii="Tahoma" w:hAnsi="Tahoma" w:cs="Arial"/>
      <w:b/>
      <w:bCs/>
      <w:color w:val="000084"/>
      <w:spacing w:val="2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8"/>
      </w:numPr>
      <w:spacing w:before="100" w:beforeAutospacing="1" w:after="100" w:afterAutospacing="1" w:line="360" w:lineRule="auto"/>
    </w:pPr>
    <w:rPr>
      <w:rFonts w:ascii="Tahoma" w:hAnsi="Tahoma" w:cs="Arial"/>
      <w:spacing w:val="10"/>
      <w:kern w:val="28"/>
      <w:sz w:val="24"/>
      <w:szCs w:val="24"/>
    </w:rPr>
  </w:style>
  <w:style w:type="paragraph" w:styleId="ListParagraph">
    <w:name w:val="List Paragraph"/>
    <w:basedOn w:val="Normal"/>
    <w:uiPriority w:val="34"/>
    <w:qFormat/>
    <w:rsid w:val="00713ED2"/>
    <w:pPr>
      <w:ind w:left="720"/>
    </w:pPr>
  </w:style>
  <w:style w:type="table" w:styleId="LightList">
    <w:name w:val="Light List"/>
    <w:basedOn w:val="TableNormal"/>
    <w:uiPriority w:val="61"/>
    <w:rsid w:val="001D4A2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1"/>
    <w:uiPriority w:val="99"/>
    <w:rsid w:val="00B7665C"/>
    <w:pPr>
      <w:tabs>
        <w:tab w:val="center" w:pos="4680"/>
        <w:tab w:val="right" w:pos="9360"/>
      </w:tabs>
    </w:pPr>
    <w:rPr>
      <w:color w:val="auto"/>
      <w:kern w:val="0"/>
      <w:sz w:val="24"/>
      <w:szCs w:val="24"/>
    </w:rPr>
  </w:style>
  <w:style w:type="character" w:customStyle="1" w:styleId="HeaderChar">
    <w:name w:val="Header Char"/>
    <w:basedOn w:val="DefaultParagraphFont"/>
    <w:uiPriority w:val="99"/>
    <w:rsid w:val="00B7665C"/>
    <w:rPr>
      <w:color w:val="000000"/>
      <w:kern w:val="28"/>
    </w:rPr>
  </w:style>
  <w:style w:type="character" w:customStyle="1" w:styleId="HeaderChar1">
    <w:name w:val="Header Char1"/>
    <w:basedOn w:val="DefaultParagraphFont"/>
    <w:link w:val="Header"/>
    <w:uiPriority w:val="99"/>
    <w:locked/>
    <w:rsid w:val="00B7665C"/>
    <w:rPr>
      <w:sz w:val="24"/>
      <w:szCs w:val="24"/>
    </w:rPr>
  </w:style>
  <w:style w:type="paragraph" w:styleId="Footer">
    <w:name w:val="footer"/>
    <w:basedOn w:val="Normal"/>
    <w:link w:val="FooterChar1"/>
    <w:uiPriority w:val="99"/>
    <w:rsid w:val="00B7665C"/>
    <w:pPr>
      <w:tabs>
        <w:tab w:val="center" w:pos="4680"/>
        <w:tab w:val="right" w:pos="9360"/>
      </w:tabs>
    </w:pPr>
    <w:rPr>
      <w:color w:val="auto"/>
      <w:kern w:val="0"/>
      <w:sz w:val="24"/>
      <w:szCs w:val="24"/>
    </w:rPr>
  </w:style>
  <w:style w:type="character" w:customStyle="1" w:styleId="FooterChar">
    <w:name w:val="Footer Char"/>
    <w:basedOn w:val="DefaultParagraphFont"/>
    <w:uiPriority w:val="99"/>
    <w:rsid w:val="00B7665C"/>
    <w:rPr>
      <w:color w:val="000000"/>
      <w:kern w:val="28"/>
    </w:rPr>
  </w:style>
  <w:style w:type="character" w:customStyle="1" w:styleId="FooterChar1">
    <w:name w:val="Footer Char1"/>
    <w:basedOn w:val="DefaultParagraphFont"/>
    <w:link w:val="Footer"/>
    <w:uiPriority w:val="99"/>
    <w:locked/>
    <w:rsid w:val="00B7665C"/>
    <w:rPr>
      <w:sz w:val="24"/>
      <w:szCs w:val="24"/>
    </w:rPr>
  </w:style>
  <w:style w:type="paragraph" w:styleId="BalloonText">
    <w:name w:val="Balloon Text"/>
    <w:basedOn w:val="Normal"/>
    <w:link w:val="BalloonTextChar"/>
    <w:uiPriority w:val="99"/>
    <w:semiHidden/>
    <w:unhideWhenUsed/>
    <w:rsid w:val="00DF5866"/>
    <w:rPr>
      <w:rFonts w:ascii="Tahoma" w:hAnsi="Tahoma" w:cs="Tahoma"/>
      <w:sz w:val="16"/>
      <w:szCs w:val="16"/>
    </w:rPr>
  </w:style>
  <w:style w:type="character" w:customStyle="1" w:styleId="BalloonTextChar">
    <w:name w:val="Balloon Text Char"/>
    <w:basedOn w:val="DefaultParagraphFont"/>
    <w:link w:val="BalloonText"/>
    <w:uiPriority w:val="99"/>
    <w:semiHidden/>
    <w:rsid w:val="00DF5866"/>
    <w:rPr>
      <w:rFonts w:ascii="Tahoma" w:hAnsi="Tahoma" w:cs="Tahoma"/>
      <w:color w:val="000000"/>
      <w:kern w:val="28"/>
      <w:sz w:val="16"/>
      <w:szCs w:val="16"/>
    </w:rPr>
  </w:style>
  <w:style w:type="table" w:styleId="TableGrid">
    <w:name w:val="Table Grid"/>
    <w:basedOn w:val="TableNormal"/>
    <w:uiPriority w:val="39"/>
    <w:rsid w:val="00AB303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14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20Lee\AppData\Roaming\Microsoft\Templates\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Agenda.dot</Template>
  <TotalTime>207</TotalTime>
  <Pages>7</Pages>
  <Words>2288</Words>
  <Characters>13044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Lee</dc:creator>
  <cp:lastModifiedBy>Sandra Lee Olson</cp:lastModifiedBy>
  <cp:revision>7</cp:revision>
  <cp:lastPrinted>2018-02-26T17:20:00Z</cp:lastPrinted>
  <dcterms:created xsi:type="dcterms:W3CDTF">2019-03-31T20:42:00Z</dcterms:created>
  <dcterms:modified xsi:type="dcterms:W3CDTF">2019-05-07T17:32:00Z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ies>
</file>