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98194" w14:textId="77777777" w:rsidR="00B642BC" w:rsidRP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Dear Partners,</w:t>
      </w:r>
    </w:p>
    <w:p w14:paraId="227CFB63" w14:textId="77777777" w:rsidR="00B642BC" w:rsidRP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2FC4B8AB" w14:textId="77777777" w:rsid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Many greetings from Hun Kim, Wycliffe Europe, Holzhausen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,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Germany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once again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. </w:t>
      </w:r>
    </w:p>
    <w:p w14:paraId="28ED3856" w14:textId="77777777" w:rsid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2F970845" w14:textId="77777777" w:rsid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I am so thankful that our historic meeting 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o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n 26th - 27th, June, in Karimu, Wycliffe Germany has been successfully called for setting up a stee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ring committee and partnering for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helping Diaspora leaders and pastors as well as refugee leaders th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rough birthing 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a learning community for them.</w:t>
      </w:r>
    </w:p>
    <w:p w14:paraId="50250E6A" w14:textId="77777777" w:rsidR="00C1541D" w:rsidRDefault="00C1541D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38A6E00F" w14:textId="77777777" w:rsidR="00C1541D" w:rsidRPr="00B642BC" w:rsidRDefault="00C1541D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I would like to report some of the significant resolutions that should be shared among us for the sake of future collaboration as follows:</w:t>
      </w:r>
    </w:p>
    <w:p w14:paraId="74EE7A56" w14:textId="77777777" w:rsidR="00C1541D" w:rsidRDefault="00C1541D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7BD81BBE" w14:textId="77777777" w:rsidR="00B642BC" w:rsidRPr="00B642BC" w:rsidRDefault="00C1541D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1. The name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has been set 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as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“EQUIP 7: learning community” in order to help refugees and Diaspora 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leaders and pastors be equipped 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more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for the kingdom of God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.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(other suggestions are “Migrant Learning Community in Europe-MLCE, or Migrant Initiative 7-MI 7)-Please suggest some more ideas if any.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 </w:t>
      </w:r>
    </w:p>
    <w:p w14:paraId="2CAD3472" w14:textId="77777777" w:rsidR="00B642BC" w:rsidRP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0BC1CCF6" w14:textId="77777777" w:rsidR="00B642BC" w:rsidRPr="00B642BC" w:rsidRDefault="00C1541D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2. </w:t>
      </w:r>
      <w:r w:rsidR="0042017C">
        <w:rPr>
          <w:rFonts w:ascii="Helvetica Neue" w:eastAsia="Times New Roman" w:hAnsi="Helvetica Neue" w:cs="Times New Roman"/>
          <w:color w:val="454545"/>
          <w:sz w:val="22"/>
          <w:szCs w:val="22"/>
        </w:rPr>
        <w:t>The vision statement(Why) is “T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o see Diaspora people in Europe and beyond e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q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uip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ped 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for God’s Kingdom and His mission.” </w:t>
      </w:r>
    </w:p>
    <w:p w14:paraId="24E0C127" w14:textId="77777777" w:rsidR="00C1541D" w:rsidRDefault="00C1541D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5D5EA918" w14:textId="77777777" w:rsidR="00B642BC" w:rsidRPr="00B642BC" w:rsidRDefault="00C1541D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3. 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The mission statement(How) is “To facilitate learning communities with Diaspora pastors and leaders.” </w:t>
      </w:r>
    </w:p>
    <w:p w14:paraId="1389D2D7" w14:textId="77777777" w:rsidR="00B642BC" w:rsidRP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296A42C5" w14:textId="77777777" w:rsidR="00B642BC" w:rsidRPr="00B642BC" w:rsidRDefault="0042017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4. 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7 core values are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: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Flexibility, Collaboration, Relevancy, Inter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-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clusion, Transparency, Integrity, Reciprocity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(number 7 means “perfection” Biblically)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. </w:t>
      </w:r>
    </w:p>
    <w:p w14:paraId="6C905009" w14:textId="77777777" w:rsidR="00B642BC" w:rsidRP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775B6C9E" w14:textId="77777777" w:rsidR="00B642BC" w:rsidRDefault="0042017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5. 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Action plans are: </w:t>
      </w:r>
    </w:p>
    <w:p w14:paraId="0962D347" w14:textId="77777777" w:rsidR="00582663" w:rsidRPr="00B642BC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2F4FF13C" w14:textId="77777777" w:rsidR="00582663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1)Informal education as a pilot project(ex: summer school a year</w:t>
      </w:r>
      <w:r w:rsidR="00582663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in turn of Germany, Netherland, or UK etc.</w:t>
      </w:r>
      <w:r w:rsidR="0042017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) and it is necessarily followed by formal education case by case in the future - Dr. Daniel Ahn is looking into this area in our partnership. </w:t>
      </w:r>
    </w:p>
    <w:p w14:paraId="28E6453E" w14:textId="77777777" w:rsidR="00B642BC" w:rsidRP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 </w:t>
      </w:r>
      <w:r w:rsidR="0042017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</w:t>
      </w:r>
    </w:p>
    <w:p w14:paraId="24FB2914" w14:textId="77777777" w:rsidR="00B642BC" w:rsidRDefault="0042017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2) P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artnering with existing Di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aspora training networks – need to connect with them for cooperation.</w:t>
      </w:r>
    </w:p>
    <w:p w14:paraId="0E64A943" w14:textId="63DC7664" w:rsidR="00F158AC" w:rsidRDefault="00F158A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Ex) training course for church memebrs on refugees by IA</w:t>
      </w:r>
      <w:r w:rsidR="00B01A05">
        <w:rPr>
          <w:rFonts w:ascii="Helvetica Neue" w:eastAsia="Times New Roman" w:hAnsi="Helvetica Neue" w:cs="Times New Roman"/>
          <w:color w:val="454545"/>
          <w:sz w:val="22"/>
          <w:szCs w:val="22"/>
        </w:rPr>
        <w:t>F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R-Paul Sydnor</w:t>
      </w:r>
    </w:p>
    <w:p w14:paraId="1BB6D0F1" w14:textId="27FF97A7" w:rsidR="00B01A05" w:rsidRDefault="00B01A0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, GDN, KDN, DPE, RHP, </w:t>
      </w:r>
    </w:p>
    <w:p w14:paraId="526397AA" w14:textId="77777777" w:rsidR="00582663" w:rsidRPr="00B642BC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51BE45D3" w14:textId="77777777" w:rsid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3) Prepare a website(ex: 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fldChar w:fldCharType="begin"/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instrText xml:space="preserve"> HYPERLINK "http://equip7.com/" \t "_blank" </w:instrTex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fldChar w:fldCharType="separate"/>
      </w:r>
      <w:r w:rsidRPr="00B642BC">
        <w:rPr>
          <w:rFonts w:ascii="Helvetica Neue" w:eastAsia="Times New Roman" w:hAnsi="Helvetica Neue" w:cs="Times New Roman"/>
          <w:color w:val="E4AF0A"/>
          <w:sz w:val="22"/>
          <w:szCs w:val="22"/>
          <w:u w:val="single"/>
        </w:rPr>
        <w:t>equip7.com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fldChar w:fldCharType="end"/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 or 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fldChar w:fldCharType="begin"/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instrText xml:space="preserve"> HYPERLINK "http://equip7.de/" \t "_blank" </w:instrTex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fldChar w:fldCharType="separate"/>
      </w:r>
      <w:r w:rsidRPr="00B642BC">
        <w:rPr>
          <w:rFonts w:ascii="Helvetica Neue" w:eastAsia="Times New Roman" w:hAnsi="Helvetica Neue" w:cs="Times New Roman"/>
          <w:color w:val="E4AF0A"/>
          <w:sz w:val="22"/>
          <w:szCs w:val="22"/>
          <w:u w:val="single"/>
        </w:rPr>
        <w:t>equip7.de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fldChar w:fldCharType="end"/>
      </w:r>
      <w:r w:rsidR="007839CF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or equip7.org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) to sh</w:t>
      </w:r>
      <w:r w:rsidR="0042017C">
        <w:rPr>
          <w:rFonts w:ascii="Helvetica Neue" w:eastAsia="Times New Roman" w:hAnsi="Helvetica Neue" w:cs="Times New Roman"/>
          <w:color w:val="454545"/>
          <w:sz w:val="22"/>
          <w:szCs w:val="22"/>
        </w:rPr>
        <w:t>are our materials and resources –</w:t>
      </w:r>
      <w:r w:rsidR="007839CF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web domains mentioned above are available now and we need action for buying them – please anyone advise how to buy them as soon as we fix our name. 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 </w:t>
      </w:r>
    </w:p>
    <w:p w14:paraId="0B898D2B" w14:textId="77777777" w:rsidR="00582663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36F9521C" w14:textId="1369A64E" w:rsidR="00582663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Need to prepare leaflets to advertise our work and to raise funds in relevant languages like English, Korean and German</w:t>
      </w:r>
      <w:r w:rsidR="00B01A05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or Arabic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etc.</w:t>
      </w:r>
    </w:p>
    <w:p w14:paraId="15CFCB73" w14:textId="77777777" w:rsidR="00582663" w:rsidRPr="00B642BC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</w:t>
      </w:r>
    </w:p>
    <w:p w14:paraId="5FBCB4FF" w14:textId="77777777" w:rsidR="00B642BC" w:rsidRDefault="007839CF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4) Develop modular curriculums – like Kairos course, Al-Massira, and more…. And venues for delivering modular curriculums are like UBF</w:t>
      </w:r>
      <w:r w:rsidR="00582663">
        <w:rPr>
          <w:rFonts w:ascii="Helvetica Neue" w:eastAsia="Times New Roman" w:hAnsi="Helvetica Neue" w:cs="Times New Roman"/>
          <w:color w:val="454545"/>
          <w:sz w:val="22"/>
          <w:szCs w:val="22"/>
        </w:rPr>
        <w:t>(University Bible Fellowship),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Bonn, Wycliffe centre, Holzhausen, </w:t>
      </w:r>
      <w:r w:rsidR="00582663">
        <w:rPr>
          <w:rFonts w:ascii="Helvetica Neue" w:eastAsia="Times New Roman" w:hAnsi="Helvetica Neue" w:cs="Times New Roman"/>
          <w:color w:val="454545"/>
          <w:sz w:val="22"/>
          <w:szCs w:val="22"/>
        </w:rPr>
        <w:t>Herbstein or other mission bases in Europe.</w:t>
      </w:r>
    </w:p>
    <w:p w14:paraId="657879A5" w14:textId="77777777" w:rsidR="00582663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59DF9511" w14:textId="77777777" w:rsidR="00582663" w:rsidRPr="00B642BC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71669D1E" w14:textId="77777777" w:rsidR="00B642BC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5) Annual meeting for partners to develop partnership and curriculums.</w:t>
      </w:r>
    </w:p>
    <w:p w14:paraId="08A66FFA" w14:textId="77777777" w:rsidR="00582663" w:rsidRPr="00B642BC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742288D5" w14:textId="5084CBC1" w:rsid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6) Hold a consultation with Diaspora leaders and pastors fo</w:t>
      </w:r>
      <w:r w:rsidR="00582663">
        <w:rPr>
          <w:rFonts w:ascii="Helvetica Neue" w:eastAsia="Times New Roman" w:hAnsi="Helvetica Neue" w:cs="Times New Roman"/>
          <w:color w:val="454545"/>
          <w:sz w:val="22"/>
          <w:szCs w:val="22"/>
        </w:rPr>
        <w:t>r their evaluation of the activities and felt needs.</w:t>
      </w:r>
      <w:r w:rsidR="001D2B6E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Or we can have a time for evaluation with them after training.</w:t>
      </w:r>
    </w:p>
    <w:p w14:paraId="6BE84A5D" w14:textId="77777777" w:rsidR="00582663" w:rsidRPr="00B642BC" w:rsidRDefault="00582663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4979BCB5" w14:textId="77777777" w:rsid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7) Finalize the name(ex: “Equip 7: learning community”) and consider NGO registration of the community with possible partners like Nehemiah Initiative in Karlsruhe later. </w:t>
      </w:r>
      <w:r w:rsidR="00582663">
        <w:rPr>
          <w:rFonts w:ascii="Helvetica Neue" w:eastAsia="Times New Roman" w:hAnsi="Helvetica Neue" w:cs="Times New Roman"/>
          <w:color w:val="454545"/>
          <w:sz w:val="22"/>
          <w:szCs w:val="22"/>
        </w:rPr>
        <w:t>–</w:t>
      </w:r>
      <w:r w:rsidR="00143369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Peter Vimal may check with</w:t>
      </w:r>
      <w:r w:rsidR="00582663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the </w:t>
      </w:r>
      <w:r w:rsidR="00143369">
        <w:rPr>
          <w:rFonts w:ascii="Helvetica Neue" w:eastAsia="Times New Roman" w:hAnsi="Helvetica Neue" w:cs="Times New Roman"/>
          <w:color w:val="454545"/>
          <w:sz w:val="22"/>
          <w:szCs w:val="22"/>
        </w:rPr>
        <w:t>Nehemiah Initiative if our need is substantiated in the future.</w:t>
      </w:r>
    </w:p>
    <w:p w14:paraId="5E494D62" w14:textId="77777777" w:rsidR="00143369" w:rsidRDefault="00143369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3D2A9C71" w14:textId="77777777" w:rsidR="00143369" w:rsidRDefault="00143369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8) Need to form a steering committee. The following names on the </w:t>
      </w:r>
      <w:r w:rsidR="00520E25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partnership 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list could be eligible to the committee. I may suggest some list </w:t>
      </w:r>
      <w:r w:rsidR="00520E25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for steering committee 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here based on the data that have once created after the forum at Herbstein, last June, 2016.</w:t>
      </w:r>
    </w:p>
    <w:p w14:paraId="26C06DD9" w14:textId="77777777" w:rsidR="00143369" w:rsidRDefault="00143369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3F42ECA8" w14:textId="77777777" w:rsidR="00143369" w:rsidRDefault="00143369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Names for a steering committee</w:t>
      </w:r>
      <w:r w:rsidR="00520E25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(any volunteers are welcome except these 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names):</w:t>
      </w:r>
    </w:p>
    <w:p w14:paraId="057DC62C" w14:textId="77777777" w:rsidR="00143369" w:rsidRDefault="00143369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452830FE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Daniel Ahn,</w:t>
      </w:r>
    </w:p>
    <w:p w14:paraId="31EC6427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Dina Basta</w:t>
      </w:r>
    </w:p>
    <w:p w14:paraId="54CB0AE0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Herbert Hong</w:t>
      </w:r>
    </w:p>
    <w:p w14:paraId="0C6D23FF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Hubert Keil</w:t>
      </w:r>
    </w:p>
    <w:p w14:paraId="520AA156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Hun Kim(temporary coordinator to start-up and communication)</w:t>
      </w:r>
    </w:p>
    <w:p w14:paraId="7CDC46D1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Jesoon Chung</w:t>
      </w:r>
    </w:p>
    <w:p w14:paraId="2995B351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Matthias Knodler</w:t>
      </w:r>
    </w:p>
    <w:p w14:paraId="6F0CF9C6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Peter Oyugi</w:t>
      </w:r>
    </w:p>
    <w:p w14:paraId="5FD7087B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Peter Vimal,</w:t>
      </w:r>
    </w:p>
    <w:p w14:paraId="576D31B8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Samuel Cueva</w:t>
      </w:r>
    </w:p>
    <w:p w14:paraId="13195449" w14:textId="77777777" w:rsidR="00520E25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Willi Federer</w:t>
      </w:r>
    </w:p>
    <w:p w14:paraId="4DC33256" w14:textId="77777777" w:rsidR="00BC4B19" w:rsidRDefault="00BC4B19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Israel Olofinyana</w:t>
      </w:r>
    </w:p>
    <w:p w14:paraId="0CFDD42F" w14:textId="00C1CD6B" w:rsidR="00CA50D4" w:rsidRDefault="00CA50D4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Paul Sydnor</w:t>
      </w:r>
    </w:p>
    <w:p w14:paraId="546EE176" w14:textId="77777777" w:rsidR="00143369" w:rsidRPr="00B642BC" w:rsidRDefault="00143369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</w:t>
      </w:r>
    </w:p>
    <w:p w14:paraId="3CCC4C00" w14:textId="77777777" w:rsidR="00B642BC" w:rsidRPr="00B642BC" w:rsidRDefault="00B642BC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048C7791" w14:textId="77777777" w:rsidR="00A04BD0" w:rsidRDefault="00520E25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Name of Partners(</w:t>
      </w:r>
      <w:r w:rsidR="00A04BD0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added 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more </w:t>
      </w:r>
      <w:r w:rsidR="00A04BD0">
        <w:rPr>
          <w:rFonts w:ascii="Helvetica Neue" w:eastAsia="Times New Roman" w:hAnsi="Helvetica Neue" w:cs="Times New Roman"/>
          <w:color w:val="454545"/>
          <w:sz w:val="22"/>
          <w:szCs w:val="22"/>
        </w:rPr>
        <w:t>later)</w:t>
      </w: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: 22 orgs.</w:t>
      </w:r>
      <w:r w:rsidR="00B642BC"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</w:t>
      </w:r>
    </w:p>
    <w:p w14:paraId="1BD3A7CE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</w:p>
    <w:p w14:paraId="21D9512B" w14:textId="77777777" w:rsidR="00A04BD0" w:rsidRDefault="00A04BD0"/>
    <w:p w14:paraId="290BB577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Daniel Ahn(OMF, degree program for migrant people in Free Univ. Netherland), </w:t>
      </w:r>
    </w:p>
    <w:p w14:paraId="413D5DB6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David Watson(Writer and lecturer, Germany), </w:t>
      </w:r>
    </w:p>
    <w:p w14:paraId="6A40F3E5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Dina Basta(Al-haq Ministries, U.S.A), </w:t>
      </w:r>
    </w:p>
    <w:p w14:paraId="58D97DCB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Elia Daoud(Arab Ministries, Germany), </w:t>
      </w:r>
    </w:p>
    <w:p w14:paraId="2ABBBA47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Herbert Hong(IMB, U.S.A), </w:t>
      </w:r>
    </w:p>
    <w:p w14:paraId="7EE5EDFC" w14:textId="77777777" w:rsidR="00A04BD0" w:rsidRDefault="00A04BD0" w:rsidP="00A04BD0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Hubert Keil(Afghan Ministries, Germany),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  </w:t>
      </w:r>
    </w:p>
    <w:p w14:paraId="55E7E597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Hun Kim(Wycliffe Europe), </w:t>
      </w:r>
    </w:p>
    <w:p w14:paraId="3C5FB43D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Hyuk Rhee(Gospel Fellowship, Germany). </w:t>
      </w:r>
    </w:p>
    <w:p w14:paraId="3E924E98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Israel Olofinyana(CMMW-Centre for Training Missionary from Majority world, UK), </w:t>
      </w:r>
    </w:p>
    <w:p w14:paraId="0DDDED2C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Jesoon Chung(ARILAC, HanDong university, Korea), </w:t>
      </w:r>
    </w:p>
    <w:p w14:paraId="15E05D32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Joel Kim(WEC, IMM, Arab Refugee ministry, Egypt), </w:t>
      </w:r>
    </w:p>
    <w:p w14:paraId="5B640115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Kevin Mason(DPI-Diaspaor People in Europe, Hungary), </w:t>
      </w:r>
    </w:p>
    <w:p w14:paraId="268A6C21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Matthias Knodler(DMG, Germany), </w:t>
      </w:r>
    </w:p>
    <w:p w14:paraId="2762FE3D" w14:textId="6F888829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>Paul Sydnor(</w:t>
      </w:r>
      <w:r w:rsidR="00CA50D4">
        <w:rPr>
          <w:rFonts w:ascii="Helvetica Neue" w:eastAsia="Times New Roman" w:hAnsi="Helvetica Neue" w:cs="Times New Roman"/>
          <w:color w:val="454545"/>
          <w:sz w:val="22"/>
          <w:szCs w:val="22"/>
        </w:rPr>
        <w:t>International Association for Refugees</w:t>
      </w:r>
      <w:r w:rsidR="00B01A05">
        <w:rPr>
          <w:rFonts w:ascii="Helvetica Neue" w:eastAsia="Times New Roman" w:hAnsi="Helvetica Neue" w:cs="Times New Roman"/>
          <w:color w:val="454545"/>
          <w:sz w:val="22"/>
          <w:szCs w:val="22"/>
        </w:rPr>
        <w:t>-IAFR</w:t>
      </w:r>
      <w:r w:rsidR="00CA50D4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 and Refugee </w:t>
      </w: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Highway Ministries, France), </w:t>
      </w:r>
    </w:p>
    <w:p w14:paraId="1BC0323E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Peter Oyugi(AIM, African Diaspora mission, UK), </w:t>
      </w:r>
    </w:p>
    <w:p w14:paraId="37544453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Peter Vimal(ECM Refugee Ministry, Germany), </w:t>
      </w:r>
    </w:p>
    <w:p w14:paraId="36CDE8CA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Rodrigo Assis Da Silva(IBC, Germany), </w:t>
      </w:r>
    </w:p>
    <w:p w14:paraId="14684F8C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Samuel Cueva(Latin America Diaspora, UK), </w:t>
      </w:r>
    </w:p>
    <w:p w14:paraId="00C07040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Thomas Hieber(SAC-South Asia Diaspora, Germany), </w:t>
      </w:r>
    </w:p>
    <w:p w14:paraId="719EF82D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Thomas Milk Apoyo(Kontakt Mission, Germany), </w:t>
      </w:r>
    </w:p>
    <w:p w14:paraId="7AA3C7A3" w14:textId="77777777" w:rsidR="00A04BD0" w:rsidRDefault="00A04BD0" w:rsidP="00B642BC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 w:rsidRPr="00B642BC">
        <w:rPr>
          <w:rFonts w:ascii="Helvetica Neue" w:eastAsia="Times New Roman" w:hAnsi="Helvetica Neue" w:cs="Times New Roman"/>
          <w:color w:val="454545"/>
          <w:sz w:val="22"/>
          <w:szCs w:val="22"/>
        </w:rPr>
        <w:t xml:space="preserve">Willi Federer(Allianz Mission, Germany), </w:t>
      </w:r>
    </w:p>
    <w:p w14:paraId="782EB62B" w14:textId="77777777" w:rsidR="00A04BD0" w:rsidRDefault="00A04BD0" w:rsidP="00A04BD0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Yong Jung Cho(KWMA-Korea World Mission Association, Korea)</w:t>
      </w:r>
    </w:p>
    <w:p w14:paraId="3B87DC4D" w14:textId="1672A257" w:rsidR="00896741" w:rsidRPr="00B642BC" w:rsidRDefault="00896741" w:rsidP="00A04BD0">
      <w:pPr>
        <w:shd w:val="clear" w:color="auto" w:fill="FFFFFF"/>
        <w:ind w:left="720"/>
        <w:jc w:val="both"/>
        <w:rPr>
          <w:rFonts w:ascii="Helvetica Neue" w:eastAsia="Times New Roman" w:hAnsi="Helvetica Neue" w:cs="Times New Roman"/>
          <w:color w:val="454545"/>
          <w:sz w:val="22"/>
          <w:szCs w:val="22"/>
        </w:rPr>
      </w:pPr>
      <w:r>
        <w:rPr>
          <w:rFonts w:ascii="Helvetica Neue" w:eastAsia="Times New Roman" w:hAnsi="Helvetica Neue" w:cs="Times New Roman"/>
          <w:color w:val="454545"/>
          <w:sz w:val="22"/>
          <w:szCs w:val="22"/>
        </w:rPr>
        <w:t>Michael Shoukry</w:t>
      </w:r>
      <w:r w:rsidR="002519C2">
        <w:rPr>
          <w:rFonts w:ascii="Helvetica Neue" w:eastAsia="Times New Roman" w:hAnsi="Helvetica Neue" w:cs="Times New Roman"/>
          <w:color w:val="454545"/>
          <w:sz w:val="22"/>
          <w:szCs w:val="22"/>
        </w:rPr>
        <w:t>(Arab ministry in Frankfurt</w:t>
      </w:r>
      <w:bookmarkStart w:id="0" w:name="_GoBack"/>
      <w:bookmarkEnd w:id="0"/>
      <w:r w:rsidR="002519C2">
        <w:rPr>
          <w:rFonts w:ascii="Helvetica Neue" w:eastAsia="Times New Roman" w:hAnsi="Helvetica Neue" w:cs="Times New Roman"/>
          <w:color w:val="454545"/>
          <w:sz w:val="22"/>
          <w:szCs w:val="22"/>
        </w:rPr>
        <w:t>)</w:t>
      </w:r>
    </w:p>
    <w:sectPr w:rsidR="00896741" w:rsidRPr="00B642BC" w:rsidSect="000B2A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3EA"/>
    <w:multiLevelType w:val="multilevel"/>
    <w:tmpl w:val="E23A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BC"/>
    <w:rsid w:val="000B2A6C"/>
    <w:rsid w:val="00143369"/>
    <w:rsid w:val="001D2B6E"/>
    <w:rsid w:val="002519C2"/>
    <w:rsid w:val="0042017C"/>
    <w:rsid w:val="00520E25"/>
    <w:rsid w:val="00582663"/>
    <w:rsid w:val="007839CF"/>
    <w:rsid w:val="00896741"/>
    <w:rsid w:val="00A04BD0"/>
    <w:rsid w:val="00B01A05"/>
    <w:rsid w:val="00B642BC"/>
    <w:rsid w:val="00BC4B19"/>
    <w:rsid w:val="00C1541D"/>
    <w:rsid w:val="00CA50D4"/>
    <w:rsid w:val="00F1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1CF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695</Words>
  <Characters>3967</Characters>
  <Application>Microsoft Macintosh Word</Application>
  <DocSecurity>0</DocSecurity>
  <Lines>33</Lines>
  <Paragraphs>9</Paragraphs>
  <ScaleCrop>false</ScaleCrop>
  <Company>wycliffe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 Kim</dc:creator>
  <cp:keywords/>
  <dc:description/>
  <cp:lastModifiedBy>Hun Kim</cp:lastModifiedBy>
  <cp:revision>4</cp:revision>
  <dcterms:created xsi:type="dcterms:W3CDTF">2017-07-03T00:08:00Z</dcterms:created>
  <dcterms:modified xsi:type="dcterms:W3CDTF">2017-08-05T20:55:00Z</dcterms:modified>
</cp:coreProperties>
</file>