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Fleggburgh Village Hall and Playing Field</w:t>
      </w:r>
    </w:p>
    <w:p w:rsidR="00000000" w:rsidDel="00000000" w:rsidP="00000000" w:rsidRDefault="00000000" w:rsidRPr="00000000" w14:paraId="00000002">
      <w:pPr>
        <w:jc w:val="center"/>
        <w:rPr>
          <w:b w:val="1"/>
          <w:bCs w:val="1"/>
          <w:sz w:val="26"/>
          <w:szCs w:val="26"/>
        </w:rPr>
      </w:pPr>
      <w:r w:rsidDel="00000000" w:rsidR="00000000" w:rsidRPr="00000000">
        <w:rPr>
          <w:rtl w:val="0"/>
        </w:rPr>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Internet Use and Wi-Fi Policy </w:t>
      </w:r>
    </w:p>
    <w:p w:rsidR="00000000" w:rsidDel="00000000" w:rsidP="00000000" w:rsidRDefault="00000000" w:rsidRPr="00000000" w14:paraId="00000004">
      <w:pPr>
        <w:jc w:val="both"/>
        <w:rPr>
          <w:b w:val="1"/>
          <w:bCs w:val="1"/>
          <w:sz w:val="26"/>
          <w:szCs w:val="26"/>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1. This policy provides a guide to the acceptable use of Fleggburgh Village Hall’s wi-fi network facility and internet access.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2. The Village Hall has access to the internet via a Wi-Fi network and will provide password protected access to the service to users of the hall without charge. It will not attempt to restrict access to the internet or filter any internet content accessed by users.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3. The Village Hall will not provide any technical support for this system nor guarantee availability, speed of service or a continuous connection.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4. The provision of an operational wi-fi connection to the internet service cannot itself be a condition of hire and may not therefore be specified or requested in the Hiring Agreement.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5. Although the Hire Agreement itself will not touch on the use of the internet connection, the following will be made clear to hirers in the Standard Conditions of Hire: </w:t>
      </w:r>
    </w:p>
    <w:p w:rsidR="00000000" w:rsidDel="00000000" w:rsidP="00000000" w:rsidRDefault="00000000" w:rsidRPr="00000000" w14:paraId="0000000E">
      <w:pPr>
        <w:ind w:left="720" w:firstLine="0"/>
        <w:jc w:val="both"/>
        <w:rPr/>
      </w:pPr>
      <w:r w:rsidDel="00000000" w:rsidR="00000000" w:rsidRPr="00000000">
        <w:rPr>
          <w:rtl w:val="0"/>
        </w:rPr>
      </w:r>
    </w:p>
    <w:p w:rsidR="00000000" w:rsidDel="00000000" w:rsidP="00000000" w:rsidRDefault="00000000" w:rsidRPr="00000000" w14:paraId="0000000F">
      <w:pPr>
        <w:ind w:left="720" w:firstLine="0"/>
        <w:jc w:val="both"/>
        <w:rPr/>
      </w:pPr>
      <w:r w:rsidDel="00000000" w:rsidR="00000000" w:rsidRPr="00000000">
        <w:rPr>
          <w:rtl w:val="0"/>
        </w:rPr>
        <w:t xml:space="preserve">a. Access to the internet via the hall’s wi-fi service is provided free of charge to the hirer.</w:t>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ind w:left="720" w:firstLine="0"/>
        <w:jc w:val="both"/>
        <w:rPr/>
      </w:pPr>
      <w:r w:rsidDel="00000000" w:rsidR="00000000" w:rsidRPr="00000000">
        <w:rPr>
          <w:rtl w:val="0"/>
        </w:rPr>
        <w:t xml:space="preserve">Hirers must not use the internet facilities for: </w:t>
      </w:r>
    </w:p>
    <w:p w:rsidR="00000000" w:rsidDel="00000000" w:rsidP="00000000" w:rsidRDefault="00000000" w:rsidRPr="00000000" w14:paraId="00000012">
      <w:pPr>
        <w:ind w:left="720" w:firstLine="0"/>
        <w:jc w:val="both"/>
        <w:rPr/>
      </w:pPr>
      <w:r w:rsidDel="00000000" w:rsidR="00000000" w:rsidRPr="00000000">
        <w:rPr>
          <w:rtl w:val="0"/>
        </w:rPr>
        <w:t xml:space="preserve">i) Unlawful or illegal activity </w:t>
      </w:r>
    </w:p>
    <w:p w:rsidR="00000000" w:rsidDel="00000000" w:rsidP="00000000" w:rsidRDefault="00000000" w:rsidRPr="00000000" w14:paraId="00000013">
      <w:pPr>
        <w:ind w:left="720" w:firstLine="0"/>
        <w:jc w:val="both"/>
        <w:rPr/>
      </w:pPr>
      <w:r w:rsidDel="00000000" w:rsidR="00000000" w:rsidRPr="00000000">
        <w:rPr>
          <w:rtl w:val="0"/>
        </w:rPr>
        <w:t xml:space="preserve">ii) Commercial purposes, unless authorised by the Village Hall Committee in writing iii) Uploading computer viruses, carrying out hacking, uploading/downloading defamatory, offensive or illegal material </w:t>
      </w:r>
    </w:p>
    <w:p w:rsidR="00000000" w:rsidDel="00000000" w:rsidP="00000000" w:rsidRDefault="00000000" w:rsidRPr="00000000" w14:paraId="00000014">
      <w:pPr>
        <w:ind w:left="720" w:firstLine="0"/>
        <w:jc w:val="both"/>
        <w:rPr/>
      </w:pPr>
      <w:r w:rsidDel="00000000" w:rsidR="00000000" w:rsidRPr="00000000">
        <w:rPr>
          <w:rtl w:val="0"/>
        </w:rPr>
        <w:t xml:space="preserve">iv) Breaching confidentiality or intellectual property rights </w:t>
      </w:r>
    </w:p>
    <w:p w:rsidR="00000000" w:rsidDel="00000000" w:rsidP="00000000" w:rsidRDefault="00000000" w:rsidRPr="00000000" w14:paraId="00000015">
      <w:pPr>
        <w:ind w:left="720" w:firstLine="0"/>
        <w:jc w:val="both"/>
        <w:rPr/>
      </w:pPr>
      <w:r w:rsidDel="00000000" w:rsidR="00000000" w:rsidRPr="00000000">
        <w:rPr>
          <w:rtl w:val="0"/>
        </w:rPr>
        <w:t xml:space="preserve">v) Interrupting the provision of service to other hall internet users </w:t>
      </w:r>
    </w:p>
    <w:p w:rsidR="00000000" w:rsidDel="00000000" w:rsidP="00000000" w:rsidRDefault="00000000" w:rsidRPr="00000000" w14:paraId="00000016">
      <w:pPr>
        <w:ind w:left="720" w:firstLine="0"/>
        <w:jc w:val="both"/>
        <w:rPr/>
      </w:pPr>
      <w:r w:rsidDel="00000000" w:rsidR="00000000" w:rsidRPr="00000000">
        <w:rPr>
          <w:rtl w:val="0"/>
        </w:rPr>
      </w:r>
    </w:p>
    <w:p w:rsidR="00000000" w:rsidDel="00000000" w:rsidP="00000000" w:rsidRDefault="00000000" w:rsidRPr="00000000" w14:paraId="00000017">
      <w:pPr>
        <w:ind w:left="720" w:firstLine="0"/>
        <w:jc w:val="both"/>
        <w:rPr/>
      </w:pPr>
      <w:r w:rsidDel="00000000" w:rsidR="00000000" w:rsidRPr="00000000">
        <w:rPr>
          <w:rtl w:val="0"/>
        </w:rPr>
        <w:t xml:space="preserve">b. The Village Hall does not provide any technical support for the system.</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ind w:left="720" w:firstLine="0"/>
        <w:jc w:val="both"/>
        <w:rPr/>
      </w:pPr>
      <w:r w:rsidDel="00000000" w:rsidR="00000000" w:rsidRPr="00000000">
        <w:rPr>
          <w:rtl w:val="0"/>
        </w:rPr>
        <w:t xml:space="preserve">c. The Village Hall does not guarantee availability, speed of service or a continuous connection, nor guarantee that hirers’ devices will work successfully at the hall.</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 The Village Hall is not responsible for the purpose to which hirers put their devices or the content of any websites visited. The Village Hall does not take any responsibility for any malware, viruses, hacking or other unwanted effects on hirers’ devices – hirers must protect themselves from such effects. </w:t>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ind w:left="720" w:firstLine="0"/>
        <w:jc w:val="both"/>
        <w:rPr/>
      </w:pPr>
      <w:r w:rsidDel="00000000" w:rsidR="00000000" w:rsidRPr="00000000">
        <w:rPr>
          <w:rtl w:val="0"/>
        </w:rPr>
        <w:t xml:space="preserve">e. It is therefore the hirer’s responsibility to set the security, privacy and content access levels on personal devices, and it is the hirer’s responsibility to install internet security, antivirus and firewall software on all devices to prevent unauthorised access to personal data.</w:t>
      </w:r>
    </w:p>
    <w:p w:rsidR="00000000" w:rsidDel="00000000" w:rsidP="00000000" w:rsidRDefault="00000000" w:rsidRPr="00000000" w14:paraId="0000001E">
      <w:pPr>
        <w:ind w:left="720" w:firstLine="0"/>
        <w:jc w:val="both"/>
        <w:rPr/>
      </w:pPr>
      <w:r w:rsidDel="00000000" w:rsidR="00000000" w:rsidRPr="00000000">
        <w:rPr>
          <w:rtl w:val="0"/>
        </w:rPr>
      </w:r>
    </w:p>
    <w:p w:rsidR="00000000" w:rsidDel="00000000" w:rsidP="00000000" w:rsidRDefault="00000000" w:rsidRPr="00000000" w14:paraId="0000001F">
      <w:pPr>
        <w:ind w:left="720" w:firstLine="0"/>
        <w:jc w:val="both"/>
        <w:rPr/>
      </w:pPr>
      <w:r w:rsidDel="00000000" w:rsidR="00000000" w:rsidRPr="00000000">
        <w:rPr>
          <w:rtl w:val="0"/>
        </w:rPr>
        <w:t xml:space="preserve">f. It is the hirer’s responsibility to monitor children’s access to the internet during their time of hire </w:t>
      </w:r>
    </w:p>
    <w:p w:rsidR="00000000" w:rsidDel="00000000" w:rsidP="00000000" w:rsidRDefault="00000000" w:rsidRPr="00000000" w14:paraId="00000020">
      <w:pPr>
        <w:ind w:left="720" w:firstLine="0"/>
        <w:jc w:val="both"/>
        <w:rPr/>
      </w:pPr>
      <w:r w:rsidDel="00000000" w:rsidR="00000000" w:rsidRPr="00000000">
        <w:rPr>
          <w:rtl w:val="0"/>
        </w:rPr>
      </w:r>
    </w:p>
    <w:p w:rsidR="00000000" w:rsidDel="00000000" w:rsidP="00000000" w:rsidRDefault="00000000" w:rsidRPr="00000000" w14:paraId="00000021">
      <w:pPr>
        <w:ind w:left="720" w:firstLine="0"/>
        <w:jc w:val="both"/>
        <w:rPr/>
      </w:pPr>
      <w:r w:rsidDel="00000000" w:rsidR="00000000" w:rsidRPr="00000000">
        <w:rPr>
          <w:rtl w:val="0"/>
        </w:rPr>
        <w:t xml:space="preserve">g. The Village Hall will not collect any personally identifiable information when providing these facilities. Our router may collect technical information from hirers’ devices necessary to provide access to the internet, which may be logged to detect crime or where necessary to block access from a specific device. The Village Hall will allow access to such information to any relevant authority as required to check for infringements of the law</w:t>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ind w:left="720" w:firstLine="0"/>
        <w:jc w:val="both"/>
        <w:rPr/>
      </w:pPr>
      <w:r w:rsidDel="00000000" w:rsidR="00000000" w:rsidRPr="00000000">
        <w:rPr>
          <w:rtl w:val="0"/>
        </w:rPr>
        <w:t xml:space="preserve">h. In using the Village Hall’s wi-fi access to the internet, users will agree to indemnify both the Village Hall and its Trustees against all liabilities, claims, losses or damages (including legal fees and other expenses) that may arise as a result of their connection to the village hall’s wi-fi.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