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2EF7" w14:textId="46B959FB" w:rsidR="004C062A" w:rsidRPr="00F02153" w:rsidRDefault="007714C7" w:rsidP="00F02153">
      <w:pPr>
        <w:pStyle w:val="Heading3H3StrongBlackCentered"/>
      </w:pPr>
      <w:r>
        <w:t>BLS</w:t>
      </w:r>
      <w:r w:rsidR="004C062A" w:rsidRPr="00F02153">
        <w:t xml:space="preserve"> Course</w:t>
      </w:r>
      <w:r>
        <w:t xml:space="preserve"> Agenda</w:t>
      </w:r>
    </w:p>
    <w:p w14:paraId="131BAC73" w14:textId="3EB65896" w:rsidR="004C062A" w:rsidRDefault="007714C7" w:rsidP="007714C7">
      <w:pPr>
        <w:pStyle w:val="BodyCtrP"/>
        <w:keepNext/>
        <w:rPr>
          <w:rStyle w:val="Strong"/>
        </w:rPr>
      </w:pPr>
      <w:r w:rsidRPr="007714C7">
        <w:rPr>
          <w:rStyle w:val="Strong"/>
        </w:rPr>
        <w:t>6 students, 2 BLS Instructors; student-to-instructor ratio 3:1; student-to-manikin ratio 1:1;</w:t>
      </w:r>
      <w:r>
        <w:rPr>
          <w:rStyle w:val="Strong"/>
        </w:rPr>
        <w:t xml:space="preserve"> </w:t>
      </w:r>
      <w:r>
        <w:rPr>
          <w:rStyle w:val="Strong"/>
        </w:rPr>
        <w:br/>
      </w:r>
      <w:r w:rsidRPr="007714C7">
        <w:rPr>
          <w:rStyle w:val="Strong"/>
        </w:rPr>
        <w:t>total time: approximately 4½ hours (with breaks)</w:t>
      </w:r>
    </w:p>
    <w:p w14:paraId="0A3D12F4" w14:textId="77777777" w:rsidR="00100EA8" w:rsidRPr="00100EA8" w:rsidRDefault="00100EA8" w:rsidP="00100EA8">
      <w:pPr>
        <w:pStyle w:val="BodyCtrP"/>
        <w:keepNext/>
        <w:rPr>
          <w:rStyle w:val="Strong"/>
        </w:rPr>
      </w:pPr>
      <w:r w:rsidRPr="00100EA8">
        <w:rPr>
          <w:rStyle w:val="Strong"/>
        </w:rPr>
        <w:t>4½ hours (with breaks)</w:t>
      </w:r>
    </w:p>
    <w:p w14:paraId="0C79C285" w14:textId="640CDDED" w:rsidR="00100EA8" w:rsidRPr="00100EA8" w:rsidRDefault="00100EA8" w:rsidP="00AB7B1E">
      <w:pPr>
        <w:pStyle w:val="BodyCtrP"/>
        <w:rPr>
          <w:rStyle w:val="Strong"/>
          <w:b w:val="0"/>
          <w:bCs w:val="0"/>
        </w:rPr>
      </w:pPr>
      <w:r w:rsidRPr="00100EA8">
        <w:rPr>
          <w:rStyle w:val="Strong"/>
          <w:b w:val="0"/>
          <w:bCs w:val="0"/>
        </w:rPr>
        <w:t>The student-to-instructor ratio and student-to-manikin ratio are suggestions for optimal student learning. For more information about instructor-to-student ratio, please refer to Part 2: Preparing for the Course in the Instructor Manual.</w:t>
      </w:r>
    </w:p>
    <w:tbl>
      <w:tblPr>
        <w:tblStyle w:val="BLSTable1"/>
        <w:tblW w:w="9360" w:type="dxa"/>
        <w:tblLayout w:type="fixed"/>
        <w:tblLook w:val="01E0" w:firstRow="1" w:lastRow="1" w:firstColumn="1" w:lastColumn="1" w:noHBand="0" w:noVBand="0"/>
      </w:tblPr>
      <w:tblGrid>
        <w:gridCol w:w="1795"/>
        <w:gridCol w:w="7565"/>
      </w:tblGrid>
      <w:tr w:rsidR="00FF3B6F" w:rsidRPr="00FF3B6F" w14:paraId="0E762E33" w14:textId="77777777" w:rsidTr="00D62F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1795" w:type="dxa"/>
          </w:tcPr>
          <w:p w14:paraId="679AB2D8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5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b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7565" w:type="dxa"/>
          </w:tcPr>
          <w:p w14:paraId="34CBEDFF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5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b/>
                <w:color w:val="FFFFFF"/>
                <w:sz w:val="20"/>
                <w:szCs w:val="20"/>
              </w:rPr>
              <w:t>Lesson</w:t>
            </w:r>
          </w:p>
        </w:tc>
      </w:tr>
      <w:tr w:rsidR="00FF3B6F" w:rsidRPr="00FF3B6F" w14:paraId="263917C2" w14:textId="77777777" w:rsidTr="00437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66D716D8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0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8:00-8:05</w:t>
            </w:r>
          </w:p>
        </w:tc>
        <w:tc>
          <w:tcPr>
            <w:tcW w:w="7565" w:type="dxa"/>
          </w:tcPr>
          <w:p w14:paraId="64943EC6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b/>
                <w:color w:val="231F20"/>
                <w:sz w:val="20"/>
                <w:szCs w:val="20"/>
              </w:rPr>
              <w:t>Lesson 1: Course Introduction</w:t>
            </w:r>
          </w:p>
        </w:tc>
      </w:tr>
      <w:tr w:rsidR="00FF3B6F" w:rsidRPr="00FF3B6F" w14:paraId="359DD711" w14:textId="77777777" w:rsidTr="00437C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7751418B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0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8:05-8:44</w:t>
            </w:r>
          </w:p>
        </w:tc>
        <w:tc>
          <w:tcPr>
            <w:tcW w:w="7565" w:type="dxa"/>
          </w:tcPr>
          <w:p w14:paraId="034C6A0F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b/>
                <w:color w:val="231F20"/>
                <w:sz w:val="20"/>
                <w:szCs w:val="20"/>
              </w:rPr>
              <w:t>Lesson 2: 1-Rescuer Adult BLS</w:t>
            </w:r>
          </w:p>
          <w:p w14:paraId="258D7EF8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Chain of Survival</w:t>
            </w:r>
          </w:p>
          <w:p w14:paraId="11AD88B1" w14:textId="77777777" w:rsidR="00352045" w:rsidRPr="00B2413E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2837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Scene Safety and Assessment </w:t>
            </w:r>
          </w:p>
          <w:p w14:paraId="404CA871" w14:textId="190FE414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2837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Adult Compressions</w:t>
            </w:r>
          </w:p>
          <w:p w14:paraId="3698A572" w14:textId="77777777" w:rsidR="00352045" w:rsidRPr="00B2413E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1952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Practice While Watching: Initial Steps of CPR </w:t>
            </w:r>
          </w:p>
          <w:p w14:paraId="57E6D84E" w14:textId="3A003FB4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1952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Open Airway and Pocket Mask</w:t>
            </w:r>
          </w:p>
          <w:p w14:paraId="44765F36" w14:textId="77777777" w:rsidR="00352045" w:rsidRPr="00B2413E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1952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Practice While Watching: Pocket Mask </w:t>
            </w:r>
          </w:p>
          <w:p w14:paraId="4E051FB2" w14:textId="4961B555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1952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Practice While Watching: 1-Rescuer Adult BLS</w:t>
            </w:r>
          </w:p>
        </w:tc>
      </w:tr>
      <w:tr w:rsidR="00FF3B6F" w:rsidRPr="00FF3B6F" w14:paraId="5C165E3B" w14:textId="77777777" w:rsidTr="00437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03507422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0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8:44-9:09</w:t>
            </w:r>
          </w:p>
        </w:tc>
        <w:tc>
          <w:tcPr>
            <w:tcW w:w="7565" w:type="dxa"/>
          </w:tcPr>
          <w:p w14:paraId="4083DE5F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b/>
                <w:color w:val="231F20"/>
                <w:sz w:val="20"/>
                <w:szCs w:val="20"/>
              </w:rPr>
              <w:t>Lesson 3: Bag-Mask Device and AED</w:t>
            </w:r>
          </w:p>
          <w:p w14:paraId="1DF6A7D3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Bag-Mask Device</w:t>
            </w:r>
          </w:p>
          <w:p w14:paraId="134BA169" w14:textId="77777777" w:rsidR="00352045" w:rsidRPr="00B2413E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1952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Practice While Watching: Bag-Mask Device </w:t>
            </w:r>
          </w:p>
          <w:p w14:paraId="1A9114CF" w14:textId="0C2F7296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1952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AED</w:t>
            </w:r>
          </w:p>
          <w:p w14:paraId="4AD803CB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Students Practice: AED</w:t>
            </w:r>
          </w:p>
        </w:tc>
      </w:tr>
      <w:tr w:rsidR="00FF3B6F" w:rsidRPr="00FF3B6F" w14:paraId="46CB93D0" w14:textId="77777777" w:rsidTr="00437C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6129F551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0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9:09-9:23</w:t>
            </w:r>
          </w:p>
        </w:tc>
        <w:tc>
          <w:tcPr>
            <w:tcW w:w="7565" w:type="dxa"/>
          </w:tcPr>
          <w:p w14:paraId="21B5163E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b/>
                <w:color w:val="231F20"/>
                <w:sz w:val="20"/>
                <w:szCs w:val="20"/>
              </w:rPr>
              <w:t>Lesson 4: 2-Rescuer Adult BLS</w:t>
            </w:r>
          </w:p>
          <w:p w14:paraId="3B231EFE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2-Rescuer Adult BLS</w:t>
            </w:r>
          </w:p>
          <w:p w14:paraId="1F50B9CB" w14:textId="77777777" w:rsidR="0018566A" w:rsidRPr="00B2413E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1952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Practice While Watching: 2-Rescuer Adult BLS </w:t>
            </w:r>
          </w:p>
          <w:p w14:paraId="4D68C147" w14:textId="5BAD382B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1952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Students Practice: 2-Rescuer BLS With AED</w:t>
            </w:r>
          </w:p>
        </w:tc>
      </w:tr>
      <w:tr w:rsidR="00FF3B6F" w:rsidRPr="00FF3B6F" w14:paraId="285B4E50" w14:textId="77777777" w:rsidTr="00437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0AF2764C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0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9:23-9:28</w:t>
            </w:r>
          </w:p>
        </w:tc>
        <w:tc>
          <w:tcPr>
            <w:tcW w:w="7565" w:type="dxa"/>
          </w:tcPr>
          <w:p w14:paraId="12B0EC06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b/>
                <w:color w:val="231F20"/>
                <w:sz w:val="20"/>
                <w:szCs w:val="20"/>
              </w:rPr>
              <w:t>Break</w:t>
            </w:r>
          </w:p>
        </w:tc>
      </w:tr>
      <w:tr w:rsidR="00FF3B6F" w:rsidRPr="00FF3B6F" w14:paraId="713A2A4B" w14:textId="77777777" w:rsidTr="00437C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51D82C60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0" w:right="1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9:28-9:57</w:t>
            </w:r>
          </w:p>
        </w:tc>
        <w:tc>
          <w:tcPr>
            <w:tcW w:w="7565" w:type="dxa"/>
          </w:tcPr>
          <w:p w14:paraId="6D2B4C7E" w14:textId="67C770BA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b/>
                <w:color w:val="231F20"/>
                <w:sz w:val="20"/>
                <w:szCs w:val="20"/>
              </w:rPr>
              <w:t>Lesson 5: High-Performance Teams</w:t>
            </w:r>
            <w:r w:rsidR="00DF716D">
              <w:rPr>
                <w:rFonts w:ascii="Calibri" w:eastAsia="Arial" w:hAnsi="Calibri" w:cs="Calibri"/>
                <w:b/>
                <w:color w:val="231F20"/>
                <w:sz w:val="20"/>
                <w:szCs w:val="20"/>
              </w:rPr>
              <w:t xml:space="preserve"> </w:t>
            </w:r>
          </w:p>
          <w:p w14:paraId="31227403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Team Dynamics</w:t>
            </w:r>
          </w:p>
          <w:p w14:paraId="11C962D8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High-Performance Teams</w:t>
            </w:r>
          </w:p>
          <w:p w14:paraId="15D445F1" w14:textId="77777777" w:rsidR="0018566A" w:rsidRPr="00B2413E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2837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High-Performance Teams Activity </w:t>
            </w:r>
          </w:p>
          <w:p w14:paraId="75E1C471" w14:textId="4E0C2E29" w:rsidR="00FF3B6F" w:rsidRPr="00FF3B6F" w:rsidRDefault="00FF3B6F" w:rsidP="00B5325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Students Practice: Team Activity</w:t>
            </w:r>
            <w:r w:rsidR="00B5325F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 </w:t>
            </w:r>
            <w:r w:rsidR="00B5325F" w:rsidRPr="00E64B46">
              <w:rPr>
                <w:rFonts w:ascii="Calibri" w:eastAsia="Arial" w:hAnsi="Calibri" w:cs="Calibri"/>
                <w:bCs/>
                <w:color w:val="231F20"/>
                <w:sz w:val="20"/>
                <w:szCs w:val="20"/>
              </w:rPr>
              <w:t>(A minimum of 3 students is highly recommended to support team dynamics course objectives.)</w:t>
            </w:r>
          </w:p>
        </w:tc>
      </w:tr>
      <w:tr w:rsidR="00FF3B6F" w:rsidRPr="00FF3B6F" w14:paraId="148FF28A" w14:textId="77777777" w:rsidTr="00437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5F757A34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0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9:57-10:12</w:t>
            </w:r>
          </w:p>
        </w:tc>
        <w:tc>
          <w:tcPr>
            <w:tcW w:w="7565" w:type="dxa"/>
          </w:tcPr>
          <w:p w14:paraId="38DDF994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b/>
                <w:color w:val="231F20"/>
                <w:sz w:val="20"/>
                <w:szCs w:val="20"/>
              </w:rPr>
              <w:t>Lesson 6: Special Considerations</w:t>
            </w:r>
          </w:p>
          <w:p w14:paraId="55CDF06D" w14:textId="77777777" w:rsidR="00437CA2" w:rsidRPr="00B2413E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3020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Mouth-to-Mouth Breaths </w:t>
            </w:r>
          </w:p>
          <w:p w14:paraId="36BC70B1" w14:textId="1DB8CE45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3020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Breaths and Ventilations</w:t>
            </w:r>
          </w:p>
          <w:p w14:paraId="7E54E5BD" w14:textId="77777777" w:rsidR="00B2413E" w:rsidRPr="00B2413E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Practice While Watching: Breaths and Ventilations </w:t>
            </w:r>
          </w:p>
          <w:p w14:paraId="763C0C8A" w14:textId="199182D5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Breaths With an Advanced Airway</w:t>
            </w:r>
          </w:p>
          <w:p w14:paraId="5440A52B" w14:textId="77777777" w:rsidR="00B2413E" w:rsidRPr="00B2413E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3020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Opioid-Associated Emergency </w:t>
            </w:r>
          </w:p>
          <w:p w14:paraId="4856FDBD" w14:textId="77777777" w:rsidR="00B2413E" w:rsidRPr="00B2413E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3020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Maternal Cardiac Arrest </w:t>
            </w:r>
          </w:p>
          <w:p w14:paraId="78BA0CF4" w14:textId="4F0D327E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 w:right="3020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Drowning</w:t>
            </w:r>
          </w:p>
        </w:tc>
      </w:tr>
      <w:tr w:rsidR="00FF3B6F" w:rsidRPr="00FF3B6F" w14:paraId="6CFBD544" w14:textId="77777777" w:rsidTr="00437C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71586262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0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10:12-10:17</w:t>
            </w:r>
          </w:p>
        </w:tc>
        <w:tc>
          <w:tcPr>
            <w:tcW w:w="7565" w:type="dxa"/>
          </w:tcPr>
          <w:p w14:paraId="66C34A07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b/>
                <w:color w:val="231F20"/>
                <w:sz w:val="20"/>
                <w:szCs w:val="20"/>
              </w:rPr>
              <w:t>Break</w:t>
            </w:r>
          </w:p>
        </w:tc>
      </w:tr>
      <w:tr w:rsidR="00FF3B6F" w:rsidRPr="00FF3B6F" w14:paraId="5556031F" w14:textId="77777777" w:rsidTr="00437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14319308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0"/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10:17-10:31</w:t>
            </w:r>
          </w:p>
        </w:tc>
        <w:tc>
          <w:tcPr>
            <w:tcW w:w="7565" w:type="dxa"/>
          </w:tcPr>
          <w:p w14:paraId="4CE2612A" w14:textId="77777777" w:rsidR="00FF3B6F" w:rsidRPr="00FF3B6F" w:rsidRDefault="00FF3B6F" w:rsidP="00FF3B6F">
            <w:pPr>
              <w:widowControl w:val="0"/>
              <w:autoSpaceDE w:val="0"/>
              <w:autoSpaceDN w:val="0"/>
              <w:spacing w:line="259" w:lineRule="auto"/>
              <w:ind w:left="129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b/>
                <w:color w:val="231F20"/>
                <w:sz w:val="20"/>
                <w:szCs w:val="20"/>
              </w:rPr>
              <w:t>Lesson 7: Child BLS</w:t>
            </w:r>
          </w:p>
          <w:p w14:paraId="23B65822" w14:textId="77777777" w:rsidR="00FF3B6F" w:rsidRPr="00FF3B6F" w:rsidRDefault="00FF3B6F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Child BLS</w:t>
            </w:r>
          </w:p>
          <w:p w14:paraId="255FDBF5" w14:textId="77777777" w:rsidR="00FF3B6F" w:rsidRPr="00FF3B6F" w:rsidRDefault="00FF3B6F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2-Rescuer Child BLS</w:t>
            </w:r>
          </w:p>
          <w:p w14:paraId="6986040B" w14:textId="77777777" w:rsidR="00FF3B6F" w:rsidRPr="00FF3B6F" w:rsidRDefault="00FF3B6F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sz w:val="20"/>
                <w:szCs w:val="20"/>
              </w:rPr>
            </w:pPr>
            <w:r w:rsidRPr="00FF3B6F">
              <w:rPr>
                <w:rFonts w:ascii="Calibri" w:eastAsia="Arial" w:hAnsi="Calibri" w:cs="Calibri"/>
                <w:color w:val="231F20"/>
                <w:sz w:val="20"/>
                <w:szCs w:val="20"/>
              </w:rPr>
              <w:t>Practice While Watching: 2-Rescuer Child BLS</w:t>
            </w:r>
          </w:p>
        </w:tc>
      </w:tr>
      <w:tr w:rsidR="00D62FA8" w:rsidRPr="00FF3B6F" w14:paraId="1FE9A1D0" w14:textId="77777777" w:rsidTr="00437C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7E67B3DB" w14:textId="62387388" w:rsidR="00D62FA8" w:rsidRPr="00D62FA8" w:rsidRDefault="00D62FA8" w:rsidP="00D62FA8">
            <w:pPr>
              <w:widowControl w:val="0"/>
              <w:autoSpaceDE w:val="0"/>
              <w:autoSpaceDN w:val="0"/>
              <w:ind w:left="10"/>
              <w:jc w:val="center"/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lastRenderedPageBreak/>
              <w:t>10:31-10:56</w:t>
            </w:r>
          </w:p>
        </w:tc>
        <w:tc>
          <w:tcPr>
            <w:tcW w:w="7565" w:type="dxa"/>
          </w:tcPr>
          <w:p w14:paraId="2AB51E92" w14:textId="77777777" w:rsidR="00D62FA8" w:rsidRPr="008772CA" w:rsidRDefault="00D62FA8" w:rsidP="008772CA">
            <w:pPr>
              <w:widowControl w:val="0"/>
              <w:autoSpaceDE w:val="0"/>
              <w:autoSpaceDN w:val="0"/>
              <w:ind w:left="129" w:right="3020"/>
              <w:rPr>
                <w:rFonts w:ascii="Calibri" w:eastAsia="Arial" w:hAnsi="Calibri" w:cs="Calibri"/>
                <w:b/>
                <w:bCs/>
                <w:color w:val="231F20"/>
                <w:sz w:val="20"/>
                <w:szCs w:val="20"/>
              </w:rPr>
            </w:pPr>
            <w:r w:rsidRPr="008772CA">
              <w:rPr>
                <w:rFonts w:ascii="Calibri" w:eastAsia="Arial" w:hAnsi="Calibri" w:cs="Calibri"/>
                <w:b/>
                <w:bCs/>
                <w:color w:val="231F20"/>
                <w:sz w:val="20"/>
                <w:szCs w:val="20"/>
              </w:rPr>
              <w:t>Lesson 8: Infant BLS</w:t>
            </w:r>
          </w:p>
          <w:p w14:paraId="01628BAD" w14:textId="77777777" w:rsidR="00D62FA8" w:rsidRPr="008772CA" w:rsidRDefault="00D62FA8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8772CA">
              <w:rPr>
                <w:rFonts w:ascii="Calibri" w:eastAsia="Arial" w:hAnsi="Calibri" w:cs="Calibri"/>
                <w:color w:val="231F20"/>
                <w:sz w:val="20"/>
                <w:szCs w:val="20"/>
              </w:rPr>
              <w:t>Infant BLS</w:t>
            </w:r>
          </w:p>
          <w:p w14:paraId="3C952E03" w14:textId="77777777" w:rsidR="00D62FA8" w:rsidRPr="008772CA" w:rsidRDefault="00D62FA8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8772CA">
              <w:rPr>
                <w:rFonts w:ascii="Calibri" w:eastAsia="Arial" w:hAnsi="Calibri" w:cs="Calibri"/>
                <w:color w:val="231F20"/>
                <w:sz w:val="20"/>
                <w:szCs w:val="20"/>
              </w:rPr>
              <w:t>Infant Compressions</w:t>
            </w:r>
          </w:p>
          <w:p w14:paraId="35992543" w14:textId="77777777" w:rsidR="008772CA" w:rsidRPr="008772CA" w:rsidRDefault="00D62FA8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8772CA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Practice While Watching: Infant Compressions </w:t>
            </w:r>
          </w:p>
          <w:p w14:paraId="4212EB7A" w14:textId="12933D08" w:rsidR="00D62FA8" w:rsidRPr="008772CA" w:rsidRDefault="00D62FA8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8772CA">
              <w:rPr>
                <w:rFonts w:ascii="Calibri" w:eastAsia="Arial" w:hAnsi="Calibri" w:cs="Calibri"/>
                <w:color w:val="231F20"/>
                <w:sz w:val="20"/>
                <w:szCs w:val="20"/>
              </w:rPr>
              <w:t>Bag-Mask Device for Infants</w:t>
            </w:r>
          </w:p>
          <w:p w14:paraId="504D9CDE" w14:textId="77777777" w:rsidR="00C67A09" w:rsidRDefault="00D62FA8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8772CA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Practice While Watching: Bag-Mask Device for Infants </w:t>
            </w:r>
          </w:p>
          <w:p w14:paraId="6AE08A13" w14:textId="6FD81940" w:rsidR="00D62FA8" w:rsidRPr="008772CA" w:rsidRDefault="00D62FA8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8772CA">
              <w:rPr>
                <w:rFonts w:ascii="Calibri" w:eastAsia="Arial" w:hAnsi="Calibri" w:cs="Calibri"/>
                <w:color w:val="231F20"/>
                <w:sz w:val="20"/>
                <w:szCs w:val="20"/>
              </w:rPr>
              <w:t>2-Rescuer Infant BLS</w:t>
            </w:r>
          </w:p>
          <w:p w14:paraId="431DE42D" w14:textId="77777777" w:rsidR="00D62FA8" w:rsidRPr="008772CA" w:rsidRDefault="00D62FA8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8772CA">
              <w:rPr>
                <w:rFonts w:ascii="Calibri" w:eastAsia="Arial" w:hAnsi="Calibri" w:cs="Calibri"/>
                <w:color w:val="231F20"/>
                <w:sz w:val="20"/>
                <w:szCs w:val="20"/>
              </w:rPr>
              <w:t>Practice While Watching: 2-Rescuer Infant BLS</w:t>
            </w:r>
          </w:p>
          <w:p w14:paraId="6B6BC175" w14:textId="6CC77420" w:rsidR="00D62FA8" w:rsidRPr="008772CA" w:rsidRDefault="00D62FA8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8772CA">
              <w:rPr>
                <w:rFonts w:ascii="Calibri" w:eastAsia="Arial" w:hAnsi="Calibri" w:cs="Calibri"/>
                <w:color w:val="231F20"/>
                <w:sz w:val="20"/>
                <w:szCs w:val="20"/>
              </w:rPr>
              <w:t>Students Practice: Infant High-Performance Teams Activity (Optional) Infant High-Performance Teams Activity (Optional)</w:t>
            </w:r>
          </w:p>
        </w:tc>
      </w:tr>
      <w:tr w:rsidR="00D62FA8" w:rsidRPr="00FF3B6F" w14:paraId="3A3D0813" w14:textId="77777777" w:rsidTr="00437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1F3FEF3C" w14:textId="3ABEF167" w:rsidR="00D62FA8" w:rsidRPr="00D62FA8" w:rsidRDefault="00D62FA8" w:rsidP="00D62FA8">
            <w:pPr>
              <w:widowControl w:val="0"/>
              <w:autoSpaceDE w:val="0"/>
              <w:autoSpaceDN w:val="0"/>
              <w:ind w:left="10"/>
              <w:jc w:val="center"/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10:56 -11:04</w:t>
            </w:r>
          </w:p>
        </w:tc>
        <w:tc>
          <w:tcPr>
            <w:tcW w:w="7565" w:type="dxa"/>
          </w:tcPr>
          <w:p w14:paraId="72C993EE" w14:textId="4A3FC6F9" w:rsidR="00D62FA8" w:rsidRPr="00D62FA8" w:rsidRDefault="00D62FA8" w:rsidP="00D62FA8">
            <w:pPr>
              <w:widowControl w:val="0"/>
              <w:autoSpaceDE w:val="0"/>
              <w:autoSpaceDN w:val="0"/>
              <w:ind w:left="129"/>
              <w:rPr>
                <w:rFonts w:asciiTheme="minorHAnsi" w:eastAsia="Arial" w:hAnsiTheme="minorHAnsi" w:cstheme="minorHAnsi"/>
                <w:b/>
                <w:color w:val="231F20"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Lesson 9: Local Protocols Discussion (Optional)</w:t>
            </w:r>
          </w:p>
        </w:tc>
      </w:tr>
      <w:tr w:rsidR="00D62FA8" w:rsidRPr="00FF3B6F" w14:paraId="17AB1B06" w14:textId="77777777" w:rsidTr="00437C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00C261EC" w14:textId="0BC10E09" w:rsidR="00D62FA8" w:rsidRPr="00D62FA8" w:rsidRDefault="00D62FA8" w:rsidP="00D62FA8">
            <w:pPr>
              <w:widowControl w:val="0"/>
              <w:autoSpaceDE w:val="0"/>
              <w:autoSpaceDN w:val="0"/>
              <w:ind w:left="10"/>
              <w:jc w:val="center"/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11:04-11:13</w:t>
            </w:r>
          </w:p>
        </w:tc>
        <w:tc>
          <w:tcPr>
            <w:tcW w:w="7565" w:type="dxa"/>
          </w:tcPr>
          <w:p w14:paraId="107B6E91" w14:textId="77777777" w:rsidR="00C67A09" w:rsidRDefault="00D62FA8" w:rsidP="00B97C7B">
            <w:pPr>
              <w:widowControl w:val="0"/>
              <w:autoSpaceDE w:val="0"/>
              <w:autoSpaceDN w:val="0"/>
              <w:ind w:left="129" w:right="1358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Lesson 10: Relief of Choking </w:t>
            </w:r>
          </w:p>
          <w:p w14:paraId="393E18DA" w14:textId="77777777" w:rsidR="00C67A09" w:rsidRDefault="00D62FA8" w:rsidP="00B97C7B">
            <w:pPr>
              <w:widowControl w:val="0"/>
              <w:autoSpaceDE w:val="0"/>
              <w:autoSpaceDN w:val="0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B97C7B">
              <w:rPr>
                <w:rFonts w:ascii="Calibri" w:eastAsia="Arial" w:hAnsi="Calibri" w:cs="Calibri"/>
                <w:color w:val="231F20"/>
                <w:sz w:val="20"/>
                <w:szCs w:val="20"/>
              </w:rPr>
              <w:t xml:space="preserve">Adult and Child Choking </w:t>
            </w:r>
          </w:p>
          <w:p w14:paraId="08441F01" w14:textId="6A4D7994" w:rsidR="00D62FA8" w:rsidRPr="00B97C7B" w:rsidRDefault="00D62FA8" w:rsidP="00B97C7B">
            <w:pPr>
              <w:widowControl w:val="0"/>
              <w:autoSpaceDE w:val="0"/>
              <w:autoSpaceDN w:val="0"/>
              <w:ind w:left="129" w:right="1358"/>
              <w:rPr>
                <w:rFonts w:ascii="Calibri" w:eastAsia="Arial" w:hAnsi="Calibri" w:cs="Calibri"/>
                <w:color w:val="231F20"/>
                <w:sz w:val="20"/>
                <w:szCs w:val="20"/>
              </w:rPr>
            </w:pPr>
            <w:r w:rsidRPr="00B97C7B">
              <w:rPr>
                <w:rFonts w:ascii="Calibri" w:eastAsia="Arial" w:hAnsi="Calibri" w:cs="Calibri"/>
                <w:color w:val="231F20"/>
                <w:sz w:val="20"/>
                <w:szCs w:val="20"/>
              </w:rPr>
              <w:t>Infant Choking</w:t>
            </w:r>
          </w:p>
          <w:p w14:paraId="3C3350AF" w14:textId="38661187" w:rsidR="00D62FA8" w:rsidRPr="00D62FA8" w:rsidRDefault="00D62FA8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Theme="minorHAnsi" w:eastAsia="Arial" w:hAnsiTheme="minorHAnsi" w:cstheme="minorHAnsi"/>
                <w:b/>
                <w:color w:val="231F20"/>
                <w:sz w:val="20"/>
                <w:szCs w:val="20"/>
              </w:rPr>
            </w:pPr>
            <w:r w:rsidRPr="00B97C7B">
              <w:rPr>
                <w:rFonts w:ascii="Calibri" w:eastAsia="Arial" w:hAnsi="Calibri" w:cs="Calibri"/>
                <w:color w:val="231F20"/>
                <w:sz w:val="20"/>
                <w:szCs w:val="20"/>
              </w:rPr>
              <w:t>Practice While Watching: Infant Choking</w:t>
            </w:r>
          </w:p>
        </w:tc>
      </w:tr>
      <w:tr w:rsidR="00D62FA8" w:rsidRPr="00FF3B6F" w14:paraId="57E9164F" w14:textId="77777777" w:rsidTr="00437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43654CB7" w14:textId="3EBB294E" w:rsidR="00D62FA8" w:rsidRPr="00D62FA8" w:rsidRDefault="00D62FA8" w:rsidP="00D62FA8">
            <w:pPr>
              <w:widowControl w:val="0"/>
              <w:autoSpaceDE w:val="0"/>
              <w:autoSpaceDN w:val="0"/>
              <w:ind w:left="10"/>
              <w:jc w:val="center"/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11:13-11:16</w:t>
            </w:r>
          </w:p>
        </w:tc>
        <w:tc>
          <w:tcPr>
            <w:tcW w:w="7565" w:type="dxa"/>
          </w:tcPr>
          <w:p w14:paraId="203CCF4A" w14:textId="2D2C7732" w:rsidR="00D62FA8" w:rsidRPr="00D62FA8" w:rsidRDefault="00D62FA8" w:rsidP="00D62FA8">
            <w:pPr>
              <w:widowControl w:val="0"/>
              <w:autoSpaceDE w:val="0"/>
              <w:autoSpaceDN w:val="0"/>
              <w:ind w:left="129"/>
              <w:rPr>
                <w:rFonts w:asciiTheme="minorHAnsi" w:eastAsia="Arial" w:hAnsiTheme="minorHAnsi" w:cstheme="minorHAnsi"/>
                <w:b/>
                <w:color w:val="231F20"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Lesson 11: Conclusion</w:t>
            </w:r>
          </w:p>
        </w:tc>
      </w:tr>
      <w:tr w:rsidR="00D62FA8" w:rsidRPr="00FF3B6F" w14:paraId="2FF86DDB" w14:textId="77777777" w:rsidTr="00437C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02950A69" w14:textId="1DE5752F" w:rsidR="00D62FA8" w:rsidRPr="00D62FA8" w:rsidRDefault="00D62FA8" w:rsidP="00D62FA8">
            <w:pPr>
              <w:widowControl w:val="0"/>
              <w:autoSpaceDE w:val="0"/>
              <w:autoSpaceDN w:val="0"/>
              <w:ind w:left="10"/>
              <w:jc w:val="center"/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11:16-11:56</w:t>
            </w:r>
          </w:p>
        </w:tc>
        <w:tc>
          <w:tcPr>
            <w:tcW w:w="7565" w:type="dxa"/>
          </w:tcPr>
          <w:p w14:paraId="06CD5283" w14:textId="77777777" w:rsidR="00D62FA8" w:rsidRPr="00D62FA8" w:rsidRDefault="00D62FA8" w:rsidP="00D62FA8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Lesson 12: Skills Test</w:t>
            </w:r>
          </w:p>
          <w:p w14:paraId="6F55425A" w14:textId="77777777" w:rsidR="00C67A09" w:rsidRDefault="00D62FA8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Adult CPR and </w:t>
            </w:r>
            <w:r w:rsidRPr="00B97C7B">
              <w:rPr>
                <w:rFonts w:ascii="Calibri" w:eastAsia="Arial" w:hAnsi="Calibri" w:cs="Calibri"/>
                <w:color w:val="231F20"/>
                <w:sz w:val="20"/>
                <w:szCs w:val="20"/>
              </w:rPr>
              <w:t>AED</w:t>
            </w:r>
            <w:r w:rsidRPr="00D62FA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Skills Test </w:t>
            </w:r>
          </w:p>
          <w:p w14:paraId="2ABD01BD" w14:textId="1E4C473A" w:rsidR="00D62FA8" w:rsidRPr="00D62FA8" w:rsidRDefault="00D62FA8" w:rsidP="00B97C7B">
            <w:pPr>
              <w:widowControl w:val="0"/>
              <w:autoSpaceDE w:val="0"/>
              <w:autoSpaceDN w:val="0"/>
              <w:spacing w:line="259" w:lineRule="auto"/>
              <w:ind w:left="129" w:right="1358"/>
              <w:rPr>
                <w:rFonts w:asciiTheme="minorHAnsi" w:eastAsia="Arial" w:hAnsiTheme="minorHAnsi" w:cstheme="minorHAnsi"/>
                <w:b/>
                <w:color w:val="231F20"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Infant CPR Skills Test</w:t>
            </w:r>
          </w:p>
        </w:tc>
      </w:tr>
      <w:tr w:rsidR="00D62FA8" w:rsidRPr="00FF3B6F" w14:paraId="45713DBC" w14:textId="77777777" w:rsidTr="00437C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1E1C579B" w14:textId="5BB031EB" w:rsidR="00D62FA8" w:rsidRPr="00D62FA8" w:rsidRDefault="00D62FA8" w:rsidP="00D62FA8">
            <w:pPr>
              <w:widowControl w:val="0"/>
              <w:autoSpaceDE w:val="0"/>
              <w:autoSpaceDN w:val="0"/>
              <w:ind w:left="10"/>
              <w:jc w:val="center"/>
              <w:rPr>
                <w:rFonts w:asciiTheme="minorHAnsi" w:eastAsia="Arial" w:hAnsiTheme="minorHAnsi" w:cstheme="minorHAnsi"/>
                <w:color w:val="231F20"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11:56-12:21</w:t>
            </w:r>
          </w:p>
        </w:tc>
        <w:tc>
          <w:tcPr>
            <w:tcW w:w="7565" w:type="dxa"/>
          </w:tcPr>
          <w:p w14:paraId="405985DD" w14:textId="1177E4A8" w:rsidR="00D62FA8" w:rsidRPr="00D62FA8" w:rsidRDefault="00D62FA8" w:rsidP="00D62FA8">
            <w:pPr>
              <w:widowControl w:val="0"/>
              <w:autoSpaceDE w:val="0"/>
              <w:autoSpaceDN w:val="0"/>
              <w:ind w:left="129"/>
              <w:rPr>
                <w:rFonts w:asciiTheme="minorHAnsi" w:eastAsia="Arial" w:hAnsiTheme="minorHAnsi" w:cstheme="minorHAnsi"/>
                <w:b/>
                <w:color w:val="231F20"/>
                <w:sz w:val="20"/>
                <w:szCs w:val="20"/>
              </w:rPr>
            </w:pPr>
            <w:r w:rsidRPr="00D62FA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Lesson 13: Exam</w:t>
            </w:r>
          </w:p>
        </w:tc>
      </w:tr>
      <w:tr w:rsidR="00B7237C" w:rsidRPr="00FF3B6F" w14:paraId="5ADBB355" w14:textId="77777777" w:rsidTr="00437C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1795" w:type="dxa"/>
          </w:tcPr>
          <w:p w14:paraId="0C360C1A" w14:textId="4451D2D3" w:rsidR="00B7237C" w:rsidRPr="00B7237C" w:rsidRDefault="00B7237C" w:rsidP="00B7237C">
            <w:pPr>
              <w:widowControl w:val="0"/>
              <w:autoSpaceDE w:val="0"/>
              <w:autoSpaceDN w:val="0"/>
              <w:ind w:left="10"/>
              <w:jc w:val="center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7237C">
              <w:rPr>
                <w:rFonts w:ascii="Calibri" w:hAnsi="Calibri" w:cs="Calibri"/>
                <w:color w:val="231F20"/>
                <w:sz w:val="20"/>
                <w:szCs w:val="20"/>
              </w:rPr>
              <w:t>12:21-12:31</w:t>
            </w:r>
          </w:p>
        </w:tc>
        <w:tc>
          <w:tcPr>
            <w:tcW w:w="7565" w:type="dxa"/>
          </w:tcPr>
          <w:p w14:paraId="4BCA606A" w14:textId="77777777" w:rsidR="00B7237C" w:rsidRDefault="00B7237C" w:rsidP="00B7237C">
            <w:pPr>
              <w:widowControl w:val="0"/>
              <w:autoSpaceDE w:val="0"/>
              <w:autoSpaceDN w:val="0"/>
              <w:ind w:left="129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B7237C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 xml:space="preserve">Lesson 14: Remediation </w:t>
            </w:r>
          </w:p>
          <w:p w14:paraId="445A26F1" w14:textId="77777777" w:rsidR="00B7237C" w:rsidRDefault="00B7237C" w:rsidP="00B7237C">
            <w:pPr>
              <w:widowControl w:val="0"/>
              <w:autoSpaceDE w:val="0"/>
              <w:autoSpaceDN w:val="0"/>
              <w:ind w:left="129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7237C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Skills Testing Remediation </w:t>
            </w:r>
          </w:p>
          <w:p w14:paraId="107B0782" w14:textId="2DE1A3EB" w:rsidR="00B7237C" w:rsidRPr="00B7237C" w:rsidRDefault="00B7237C" w:rsidP="00B7237C">
            <w:pPr>
              <w:widowControl w:val="0"/>
              <w:autoSpaceDE w:val="0"/>
              <w:autoSpaceDN w:val="0"/>
              <w:ind w:left="129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B7237C">
              <w:rPr>
                <w:rFonts w:ascii="Calibri" w:hAnsi="Calibri" w:cs="Calibri"/>
                <w:color w:val="231F20"/>
                <w:sz w:val="20"/>
                <w:szCs w:val="20"/>
              </w:rPr>
              <w:t>Exam Remediation</w:t>
            </w:r>
          </w:p>
        </w:tc>
      </w:tr>
    </w:tbl>
    <w:p w14:paraId="049C4C01" w14:textId="77777777" w:rsidR="00450DF4" w:rsidRPr="000A17E5" w:rsidRDefault="00450DF4" w:rsidP="000A17E5">
      <w:pPr>
        <w:pStyle w:val="TPRegularP"/>
      </w:pPr>
    </w:p>
    <w:sectPr w:rsidR="00450DF4" w:rsidRPr="000A17E5" w:rsidSect="000A1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190C"/>
    <w:multiLevelType w:val="hybridMultilevel"/>
    <w:tmpl w:val="5D945542"/>
    <w:lvl w:ilvl="0" w:tplc="47E48AFC">
      <w:start w:val="1"/>
      <w:numFmt w:val="bullet"/>
      <w:pStyle w:val="TPL1Bullet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7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F7"/>
    <w:rsid w:val="000059DC"/>
    <w:rsid w:val="00051A2A"/>
    <w:rsid w:val="000A17E5"/>
    <w:rsid w:val="000C26D7"/>
    <w:rsid w:val="00100EA8"/>
    <w:rsid w:val="001375BC"/>
    <w:rsid w:val="0018566A"/>
    <w:rsid w:val="00191382"/>
    <w:rsid w:val="001D3676"/>
    <w:rsid w:val="002037BD"/>
    <w:rsid w:val="002975F1"/>
    <w:rsid w:val="002C6879"/>
    <w:rsid w:val="00345BAA"/>
    <w:rsid w:val="00352045"/>
    <w:rsid w:val="003C4F9F"/>
    <w:rsid w:val="003C5C2F"/>
    <w:rsid w:val="003C6CFE"/>
    <w:rsid w:val="00437CA2"/>
    <w:rsid w:val="00450DF4"/>
    <w:rsid w:val="00472279"/>
    <w:rsid w:val="004C062A"/>
    <w:rsid w:val="0051452F"/>
    <w:rsid w:val="006771DE"/>
    <w:rsid w:val="00693D84"/>
    <w:rsid w:val="00716F7C"/>
    <w:rsid w:val="007714C7"/>
    <w:rsid w:val="00787A8D"/>
    <w:rsid w:val="0083603C"/>
    <w:rsid w:val="008772CA"/>
    <w:rsid w:val="00987962"/>
    <w:rsid w:val="009A6207"/>
    <w:rsid w:val="00AB7B1E"/>
    <w:rsid w:val="00AC27A7"/>
    <w:rsid w:val="00B2413E"/>
    <w:rsid w:val="00B5325F"/>
    <w:rsid w:val="00B7237C"/>
    <w:rsid w:val="00B97C7B"/>
    <w:rsid w:val="00BB2CA7"/>
    <w:rsid w:val="00C67A09"/>
    <w:rsid w:val="00C67D55"/>
    <w:rsid w:val="00C872F7"/>
    <w:rsid w:val="00CE59DF"/>
    <w:rsid w:val="00D01E0E"/>
    <w:rsid w:val="00D62FA8"/>
    <w:rsid w:val="00DA68A1"/>
    <w:rsid w:val="00DE0393"/>
    <w:rsid w:val="00DF2AC4"/>
    <w:rsid w:val="00DF716D"/>
    <w:rsid w:val="00E64B46"/>
    <w:rsid w:val="00ED5814"/>
    <w:rsid w:val="00F02153"/>
    <w:rsid w:val="00FE2FA9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C191"/>
  <w15:chartTrackingRefBased/>
  <w15:docId w15:val="{72E92F49-261F-466D-989C-B6E5E90B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3C"/>
  </w:style>
  <w:style w:type="paragraph" w:styleId="Heading3">
    <w:name w:val="heading 3"/>
    <w:aliases w:val="&lt;H3&gt; Strong Black"/>
    <w:basedOn w:val="Normal"/>
    <w:next w:val="Normal"/>
    <w:link w:val="Heading3Char"/>
    <w:uiPriority w:val="9"/>
    <w:unhideWhenUsed/>
    <w:qFormat/>
    <w:rsid w:val="0051452F"/>
    <w:pPr>
      <w:keepNext/>
      <w:keepLines/>
      <w:spacing w:before="160" w:after="0"/>
      <w:outlineLvl w:val="2"/>
    </w:pPr>
    <w:rPr>
      <w:rFonts w:asciiTheme="minorHAnsi" w:eastAsiaTheme="majorEastAsia" w:hAnsiTheme="minorHAnsi" w:cstheme="majorBidi"/>
      <w:b/>
      <w:sz w:val="24"/>
      <w:szCs w:val="24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2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72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2F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4C06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062A"/>
  </w:style>
  <w:style w:type="paragraph" w:customStyle="1" w:styleId="TableParagraph">
    <w:name w:val="Table Paragraph"/>
    <w:basedOn w:val="Normal"/>
    <w:uiPriority w:val="1"/>
    <w:qFormat/>
    <w:rsid w:val="004C062A"/>
    <w:pPr>
      <w:widowControl w:val="0"/>
      <w:autoSpaceDE w:val="0"/>
      <w:autoSpaceDN w:val="0"/>
      <w:spacing w:before="84" w:after="0" w:line="240" w:lineRule="auto"/>
      <w:ind w:left="129"/>
    </w:pPr>
    <w:rPr>
      <w:rFonts w:ascii="Calibri" w:eastAsia="Calibri" w:hAnsi="Calibri" w:cs="Calibri"/>
    </w:rPr>
  </w:style>
  <w:style w:type="table" w:customStyle="1" w:styleId="BLSTable1">
    <w:name w:val="BLS Table1"/>
    <w:basedOn w:val="TableNormal"/>
    <w:uiPriority w:val="99"/>
    <w:rsid w:val="00DF2AC4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66B3"/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1EEC5"/>
      </w:tcPr>
    </w:tblStylePr>
  </w:style>
  <w:style w:type="character" w:styleId="Strong">
    <w:name w:val="Strong"/>
    <w:basedOn w:val="DefaultParagraphFont"/>
    <w:uiPriority w:val="22"/>
    <w:qFormat/>
    <w:rsid w:val="002975F1"/>
    <w:rPr>
      <w:rFonts w:asciiTheme="minorHAnsi" w:hAnsiTheme="minorHAnsi"/>
      <w:b/>
      <w:bCs/>
    </w:rPr>
  </w:style>
  <w:style w:type="paragraph" w:customStyle="1" w:styleId="TPHeaderP">
    <w:name w:val="TP Header &lt;P&gt;"/>
    <w:qFormat/>
    <w:rsid w:val="002975F1"/>
    <w:pPr>
      <w:keepNext/>
      <w:autoSpaceDE w:val="0"/>
      <w:autoSpaceDN w:val="0"/>
      <w:adjustRightInd w:val="0"/>
      <w:spacing w:before="20" w:after="20" w:line="240" w:lineRule="auto"/>
      <w:jc w:val="center"/>
      <w:textAlignment w:val="baseline"/>
    </w:pPr>
    <w:rPr>
      <w:rFonts w:asciiTheme="minorHAnsi" w:hAnsiTheme="minorHAnsi" w:cs="HelveticaNeueLT Std"/>
      <w:b/>
      <w:color w:val="FFFFFF"/>
      <w:szCs w:val="20"/>
    </w:rPr>
  </w:style>
  <w:style w:type="paragraph" w:customStyle="1" w:styleId="TPL1BulletP">
    <w:name w:val="TP L1 Bullet &lt;P&gt;"/>
    <w:basedOn w:val="Normal"/>
    <w:qFormat/>
    <w:rsid w:val="002975F1"/>
    <w:pPr>
      <w:numPr>
        <w:numId w:val="1"/>
      </w:numPr>
      <w:tabs>
        <w:tab w:val="num" w:pos="360"/>
      </w:tabs>
      <w:spacing w:before="20" w:after="20" w:line="240" w:lineRule="auto"/>
      <w:ind w:left="288" w:hanging="288"/>
    </w:pPr>
    <w:rPr>
      <w:rFonts w:asciiTheme="minorHAnsi" w:hAnsiTheme="minorHAnsi"/>
      <w:sz w:val="20"/>
    </w:rPr>
  </w:style>
  <w:style w:type="paragraph" w:customStyle="1" w:styleId="TPRegularP">
    <w:name w:val="TP Regular &lt;P&gt;"/>
    <w:basedOn w:val="Normal"/>
    <w:qFormat/>
    <w:rsid w:val="002975F1"/>
    <w:pPr>
      <w:spacing w:before="40" w:after="40" w:line="240" w:lineRule="auto"/>
    </w:pPr>
    <w:rPr>
      <w:rFonts w:asciiTheme="minorHAnsi" w:hAnsiTheme="minorHAnsi"/>
      <w:sz w:val="20"/>
    </w:rPr>
  </w:style>
  <w:style w:type="character" w:customStyle="1" w:styleId="Heading3Char">
    <w:name w:val="Heading 3 Char"/>
    <w:aliases w:val="&lt;H3&gt; Strong Black Char"/>
    <w:basedOn w:val="DefaultParagraphFont"/>
    <w:link w:val="Heading3"/>
    <w:uiPriority w:val="9"/>
    <w:rsid w:val="0051452F"/>
    <w:rPr>
      <w:rFonts w:asciiTheme="minorHAnsi" w:eastAsiaTheme="majorEastAsia" w:hAnsiTheme="minorHAnsi" w:cstheme="majorBidi"/>
      <w:b/>
      <w:sz w:val="24"/>
      <w:szCs w:val="24"/>
      <w14:ligatures w14:val="standard"/>
    </w:rPr>
  </w:style>
  <w:style w:type="paragraph" w:customStyle="1" w:styleId="BodyCtrP">
    <w:name w:val="Body Ctr &lt;P&gt;"/>
    <w:basedOn w:val="Normal"/>
    <w:qFormat/>
    <w:rsid w:val="00C67D55"/>
    <w:pPr>
      <w:spacing w:before="120" w:after="120"/>
      <w:jc w:val="center"/>
    </w:pPr>
    <w:rPr>
      <w:rFonts w:asciiTheme="minorHAnsi" w:hAnsiTheme="minorHAnsi"/>
    </w:rPr>
  </w:style>
  <w:style w:type="paragraph" w:customStyle="1" w:styleId="Heading3H3StrongBlackCentered">
    <w:name w:val="Heading 3&lt;H3&gt; Strong Black + Centered"/>
    <w:basedOn w:val="Heading3"/>
    <w:rsid w:val="00F02153"/>
    <w:pPr>
      <w:spacing w:before="0"/>
      <w:jc w:val="center"/>
    </w:pPr>
    <w:rPr>
      <w:rFonts w:cs="Times New Roman"/>
      <w:bCs/>
      <w:szCs w:val="20"/>
    </w:rPr>
  </w:style>
  <w:style w:type="table" w:styleId="TableGrid">
    <w:name w:val="Table Grid"/>
    <w:basedOn w:val="TableNormal"/>
    <w:uiPriority w:val="39"/>
    <w:rsid w:val="00DF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5DFE92560D84A8E37B72004BE1A79" ma:contentTypeVersion="23" ma:contentTypeDescription="Create a new document." ma:contentTypeScope="" ma:versionID="6f76889d48d0b9c17da26f7195c3430d">
  <xsd:schema xmlns:xsd="http://www.w3.org/2001/XMLSchema" xmlns:xs="http://www.w3.org/2001/XMLSchema" xmlns:p="http://schemas.microsoft.com/office/2006/metadata/properties" xmlns:ns2="83c00b77-b762-43dd-ad6d-882f118cd034" xmlns:ns3="797eb3ee-2537-4ec8-ad42-8395b53e99e9" targetNamespace="http://schemas.microsoft.com/office/2006/metadata/properties" ma:root="true" ma:fieldsID="2071e43f51cc537a612d92428935b500" ns2:_="" ns3:_="">
    <xsd:import namespace="83c00b77-b762-43dd-ad6d-882f118cd034"/>
    <xsd:import namespace="797eb3ee-2537-4ec8-ad42-8395b53e99e9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Owner" minOccurs="0"/>
                <xsd:element ref="ns2:DOC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ugust_2022" minOccurs="0"/>
                <xsd:element ref="ns2:DateComplet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00b77-b762-43dd-ad6d-882f118cd034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format="Dropdown" ma:internalName="Document_x0020_Status">
      <xsd:simpleType>
        <xsd:restriction base="dms:Choice">
          <xsd:enumeration value="Archive"/>
          <xsd:enumeration value="Requires Updates"/>
          <xsd:enumeration value="Valid"/>
        </xsd:restriction>
      </xsd:simpleType>
    </xsd:element>
    <xsd:element name="Owner" ma:index="9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" ma:index="10" nillable="true" ma:displayName="DOC" ma:internalName="DOC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4f22ede-e726-4d3d-b195-8dfd25ae0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ugust_2022" ma:index="27" nillable="true" ma:displayName="Date" ma:format="DateOnly" ma:internalName="August_2022">
      <xsd:simpleType>
        <xsd:restriction base="dms:DateTime"/>
      </xsd:simpleType>
    </xsd:element>
    <xsd:element name="DateCompleted" ma:index="28" nillable="true" ma:displayName="Date Completed" ma:format="Dropdown" ma:internalName="DateCompleted">
      <xsd:simpleType>
        <xsd:restriction base="dms:Choice">
          <xsd:enumeration value="August_2022+"/>
          <xsd:enumeration value="September_2022"/>
          <xsd:enumeration value="October_2022"/>
          <xsd:enumeration value="November_2022"/>
          <xsd:enumeration value="December_2022"/>
          <xsd:enumeration value="February 2023"/>
          <xsd:enumeration value="October 2023"/>
          <xsd:enumeration value="August 2024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eb3ee-2537-4ec8-ad42-8395b53e99e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e842b56-3431-4e7f-a36d-a30be8c26028}" ma:internalName="TaxCatchAll" ma:showField="CatchAllData" ma:web="797eb3ee-2537-4ec8-ad42-8395b53e9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c00b77-b762-43dd-ad6d-882f118cd034">
      <Terms xmlns="http://schemas.microsoft.com/office/infopath/2007/PartnerControls"/>
    </lcf76f155ced4ddcb4097134ff3c332f>
    <Owner xmlns="83c00b77-b762-43dd-ad6d-882f118cd034">
      <UserInfo>
        <DisplayName/>
        <AccountId xsi:nil="true"/>
        <AccountType/>
      </UserInfo>
    </Owner>
    <TaxCatchAll xmlns="797eb3ee-2537-4ec8-ad42-8395b53e99e9" xsi:nil="true"/>
    <Document_x0020_Status xmlns="83c00b77-b762-43dd-ad6d-882f118cd034" xsi:nil="true"/>
    <August_2022 xmlns="83c00b77-b762-43dd-ad6d-882f118cd034" xsi:nil="true"/>
    <DateCompleted xmlns="83c00b77-b762-43dd-ad6d-882f118cd034" xsi:nil="true"/>
    <DOC xmlns="83c00b77-b762-43dd-ad6d-882f118cd034" xsi:nil="true"/>
    <SharedWithUsers xmlns="797eb3ee-2537-4ec8-ad42-8395b53e99e9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SharedContentType xmlns="Microsoft.SharePoint.Taxonomy.ContentTypeSync" SourceId="f4f22ede-e726-4d3d-b195-8dfd25ae0d91" ContentTypeId="0x01" PreviousValue="false"/>
</file>

<file path=customXml/itemProps1.xml><?xml version="1.0" encoding="utf-8"?>
<ds:datastoreItem xmlns:ds="http://schemas.openxmlformats.org/officeDocument/2006/customXml" ds:itemID="{3ED3DE5D-00A2-4882-AEAA-3C6EF9B6D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00b77-b762-43dd-ad6d-882f118cd034"/>
    <ds:schemaRef ds:uri="797eb3ee-2537-4ec8-ad42-8395b53e9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B6ED63-BD83-4B40-AC22-160236B61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D8D24-60FF-4614-AB8D-91D032E49CC0}">
  <ds:schemaRefs>
    <ds:schemaRef ds:uri="http://schemas.microsoft.com/office/2006/metadata/properties"/>
    <ds:schemaRef ds:uri="http://schemas.microsoft.com/office/infopath/2007/PartnerControls"/>
    <ds:schemaRef ds:uri="83c00b77-b762-43dd-ad6d-882f118cd034"/>
    <ds:schemaRef ds:uri="797eb3ee-2537-4ec8-ad42-8395b53e99e9"/>
  </ds:schemaRefs>
</ds:datastoreItem>
</file>

<file path=customXml/itemProps4.xml><?xml version="1.0" encoding="utf-8"?>
<ds:datastoreItem xmlns:ds="http://schemas.openxmlformats.org/officeDocument/2006/customXml" ds:itemID="{69D0E0E2-8A3D-4FF0-B2FD-2A31558527F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320</Words>
  <Characters>2089</Characters>
  <Application>Microsoft Office Word</Application>
  <DocSecurity>0</DocSecurity>
  <Lines>86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PALS Course</vt:lpstr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BLS Course Agenda</dc:title>
  <dc:subject/>
  <dc:creator>American Heart Association</dc:creator>
  <cp:keywords/>
  <dc:description/>
  <cp:lastModifiedBy>Kara Robinson</cp:lastModifiedBy>
  <cp:revision>23</cp:revision>
  <dcterms:created xsi:type="dcterms:W3CDTF">2025-08-27T15:17:00Z</dcterms:created>
  <dcterms:modified xsi:type="dcterms:W3CDTF">2025-10-15T20:19:00Z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0x0101004385DFE92560D84A8E37B72004BE1A79</vt:lpwstr>
  </property>
  <property fmtid="{D5CDD505-2E9C-101B-9397-08002B2CF9AE}" pid="3" name="MediaServiceImageTags">
    <vt:lpwstr/>
  </property>
  <property fmtid="{D5CDD505-2E9C-101B-9397-08002B2CF9AE}" pid="4" name="Order">
    <vt:r8>85200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