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E5E66" w14:textId="77777777" w:rsidR="00E31ACA" w:rsidRDefault="00E31ACA" w:rsidP="00E31ACA">
      <w:pPr>
        <w:jc w:val="center"/>
        <w:rPr>
          <w:b/>
          <w:bCs/>
          <w:sz w:val="32"/>
          <w:szCs w:val="32"/>
        </w:rPr>
      </w:pPr>
      <w:r w:rsidRPr="00D91EEB">
        <w:rPr>
          <w:b/>
          <w:bCs/>
          <w:sz w:val="32"/>
          <w:szCs w:val="32"/>
        </w:rPr>
        <w:t>Architecture Review Board Request</w:t>
      </w:r>
    </w:p>
    <w:p w14:paraId="73F87852" w14:textId="2B841BC4" w:rsidR="00E31ACA" w:rsidRPr="00504D87" w:rsidRDefault="00954CD0" w:rsidP="00166683">
      <w:pPr>
        <w:rPr>
          <w:sz w:val="28"/>
          <w:szCs w:val="28"/>
        </w:rPr>
      </w:pPr>
      <w:r>
        <w:rPr>
          <w:sz w:val="28"/>
          <w:szCs w:val="28"/>
        </w:rPr>
        <w:t xml:space="preserve">ARB approval is required for any </w:t>
      </w:r>
      <w:r w:rsidR="00EE576A">
        <w:rPr>
          <w:sz w:val="28"/>
          <w:szCs w:val="28"/>
        </w:rPr>
        <w:t>building, fence, wall</w:t>
      </w:r>
      <w:r w:rsidR="00166683">
        <w:rPr>
          <w:sz w:val="28"/>
          <w:szCs w:val="28"/>
        </w:rPr>
        <w:t xml:space="preserve">, </w:t>
      </w:r>
      <w:r w:rsidR="00EE576A">
        <w:rPr>
          <w:sz w:val="28"/>
          <w:szCs w:val="28"/>
        </w:rPr>
        <w:t>or other structure that is erected on the lot</w:t>
      </w:r>
      <w:r w:rsidR="00C607A1">
        <w:rPr>
          <w:sz w:val="28"/>
          <w:szCs w:val="28"/>
        </w:rPr>
        <w:t xml:space="preserve"> as well as any exterior change or alteration.</w:t>
      </w:r>
      <w:r w:rsidR="00166683">
        <w:rPr>
          <w:sz w:val="28"/>
          <w:szCs w:val="28"/>
        </w:rPr>
        <w:t xml:space="preserve">  </w:t>
      </w:r>
      <w:r w:rsidR="00E31ACA" w:rsidRPr="00504D87">
        <w:rPr>
          <w:sz w:val="28"/>
          <w:szCs w:val="28"/>
        </w:rPr>
        <w:t>Please be advised that work cannot begin until the request has been approved</w:t>
      </w:r>
      <w:r w:rsidR="00242249">
        <w:rPr>
          <w:sz w:val="28"/>
          <w:szCs w:val="28"/>
        </w:rPr>
        <w:t xml:space="preserve">.  The homeowner is responsible for ensuring </w:t>
      </w:r>
      <w:r w:rsidR="00156421">
        <w:rPr>
          <w:sz w:val="28"/>
          <w:szCs w:val="28"/>
        </w:rPr>
        <w:t xml:space="preserve">compliance with all </w:t>
      </w:r>
      <w:r w:rsidR="00156421">
        <w:rPr>
          <w:sz w:val="28"/>
          <w:szCs w:val="28"/>
        </w:rPr>
        <w:t>zoning</w:t>
      </w:r>
      <w:r w:rsidR="00156421">
        <w:rPr>
          <w:sz w:val="28"/>
          <w:szCs w:val="28"/>
        </w:rPr>
        <w:t xml:space="preserve">, building and code </w:t>
      </w:r>
      <w:r w:rsidR="00156421">
        <w:rPr>
          <w:sz w:val="28"/>
          <w:szCs w:val="28"/>
        </w:rPr>
        <w:t xml:space="preserve">regulations </w:t>
      </w:r>
      <w:r w:rsidR="00156421">
        <w:rPr>
          <w:sz w:val="28"/>
          <w:szCs w:val="28"/>
        </w:rPr>
        <w:t xml:space="preserve">all well as obtaining </w:t>
      </w:r>
      <w:r w:rsidR="00156421">
        <w:rPr>
          <w:sz w:val="28"/>
          <w:szCs w:val="28"/>
        </w:rPr>
        <w:t>required permits</w:t>
      </w:r>
      <w:r w:rsidR="00156421">
        <w:rPr>
          <w:sz w:val="28"/>
          <w:szCs w:val="28"/>
        </w:rPr>
        <w:t>.</w:t>
      </w:r>
    </w:p>
    <w:p w14:paraId="1E2CE763" w14:textId="77777777" w:rsidR="00E31ACA" w:rsidRPr="00D91EEB" w:rsidRDefault="00E31ACA" w:rsidP="00E31ACA">
      <w:pPr>
        <w:rPr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75"/>
      </w:tblGrid>
      <w:tr w:rsidR="00E31ACA" w14:paraId="403D2B4D" w14:textId="77777777" w:rsidTr="00BD54DD">
        <w:tc>
          <w:tcPr>
            <w:tcW w:w="9175" w:type="dxa"/>
          </w:tcPr>
          <w:p w14:paraId="3BB595B6" w14:textId="77777777" w:rsidR="00E31ACA" w:rsidRDefault="00E31ACA" w:rsidP="00BD5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and Date:</w:t>
            </w:r>
          </w:p>
        </w:tc>
      </w:tr>
      <w:tr w:rsidR="00E31ACA" w14:paraId="412EE3D6" w14:textId="77777777" w:rsidTr="00BD54DD">
        <w:tc>
          <w:tcPr>
            <w:tcW w:w="9175" w:type="dxa"/>
          </w:tcPr>
          <w:p w14:paraId="05B30E0E" w14:textId="77777777" w:rsidR="00E31ACA" w:rsidRDefault="00E31ACA" w:rsidP="00BD5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Address:</w:t>
            </w:r>
          </w:p>
        </w:tc>
      </w:tr>
      <w:tr w:rsidR="00E31ACA" w14:paraId="4D05C814" w14:textId="77777777" w:rsidTr="00BD54DD">
        <w:tc>
          <w:tcPr>
            <w:tcW w:w="9175" w:type="dxa"/>
          </w:tcPr>
          <w:p w14:paraId="3EE75DC9" w14:textId="77777777" w:rsidR="00E31ACA" w:rsidRDefault="00E31ACA" w:rsidP="00BD5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Phone:</w:t>
            </w:r>
          </w:p>
        </w:tc>
      </w:tr>
      <w:tr w:rsidR="00E31ACA" w14:paraId="3F718389" w14:textId="77777777" w:rsidTr="00BD54DD">
        <w:tc>
          <w:tcPr>
            <w:tcW w:w="9175" w:type="dxa"/>
          </w:tcPr>
          <w:p w14:paraId="71D97BDB" w14:textId="77777777" w:rsidR="00E31ACA" w:rsidRDefault="00E31ACA" w:rsidP="00BD5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Email:</w:t>
            </w:r>
          </w:p>
        </w:tc>
      </w:tr>
      <w:tr w:rsidR="00E31ACA" w14:paraId="42ACEAEF" w14:textId="77777777" w:rsidTr="00BD54DD">
        <w:tc>
          <w:tcPr>
            <w:tcW w:w="9175" w:type="dxa"/>
          </w:tcPr>
          <w:p w14:paraId="00CFE5BB" w14:textId="77777777" w:rsidR="00E31ACA" w:rsidRDefault="00E31ACA" w:rsidP="00BD54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Mailing Address (if different):</w:t>
            </w:r>
          </w:p>
        </w:tc>
      </w:tr>
    </w:tbl>
    <w:p w14:paraId="7EBDAEE9" w14:textId="77777777" w:rsidR="00E31ACA" w:rsidRDefault="00E31ACA" w:rsidP="00E31ACA">
      <w:pPr>
        <w:rPr>
          <w:sz w:val="28"/>
          <w:szCs w:val="28"/>
        </w:rPr>
      </w:pPr>
    </w:p>
    <w:p w14:paraId="4DEC0F03" w14:textId="77777777" w:rsidR="00E31ACA" w:rsidRDefault="00E31ACA" w:rsidP="00E31ACA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Request for: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E31ACA" w14:paraId="78B6853D" w14:textId="77777777" w:rsidTr="00BD54DD">
        <w:tc>
          <w:tcPr>
            <w:tcW w:w="3116" w:type="dxa"/>
          </w:tcPr>
          <w:p w14:paraId="7408D55B" w14:textId="77777777" w:rsidR="00E31ACA" w:rsidRPr="00D91EEB" w:rsidRDefault="00E31ACA" w:rsidP="00BD54D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Fence</w:t>
            </w:r>
          </w:p>
        </w:tc>
        <w:tc>
          <w:tcPr>
            <w:tcW w:w="3117" w:type="dxa"/>
          </w:tcPr>
          <w:p w14:paraId="11EDFA26" w14:textId="77777777" w:rsidR="00E31ACA" w:rsidRPr="00D91EEB" w:rsidRDefault="00E31ACA" w:rsidP="00BD54D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Shutters</w:t>
            </w:r>
          </w:p>
        </w:tc>
        <w:tc>
          <w:tcPr>
            <w:tcW w:w="3117" w:type="dxa"/>
          </w:tcPr>
          <w:p w14:paraId="71A24178" w14:textId="77777777" w:rsidR="00E31ACA" w:rsidRPr="00D91EEB" w:rsidRDefault="00E31ACA" w:rsidP="00BD54D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91EEB">
              <w:rPr>
                <w:sz w:val="28"/>
                <w:szCs w:val="28"/>
              </w:rPr>
              <w:t>Exterior Paint</w:t>
            </w:r>
          </w:p>
        </w:tc>
      </w:tr>
      <w:tr w:rsidR="00E31ACA" w14:paraId="77449861" w14:textId="77777777" w:rsidTr="00BD54DD">
        <w:tc>
          <w:tcPr>
            <w:tcW w:w="3116" w:type="dxa"/>
            <w:tcBorders>
              <w:bottom w:val="single" w:sz="4" w:space="0" w:color="auto"/>
            </w:tcBorders>
          </w:tcPr>
          <w:p w14:paraId="0D225DB0" w14:textId="77777777" w:rsidR="00E31ACA" w:rsidRPr="00D91EEB" w:rsidRDefault="00E31ACA" w:rsidP="00BD54D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Shed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7A70EB65" w14:textId="77777777" w:rsidR="00E31ACA" w:rsidRPr="00D91EEB" w:rsidRDefault="00E31ACA" w:rsidP="00BD54D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Exterior Door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14:paraId="59038650" w14:textId="77777777" w:rsidR="00E31ACA" w:rsidRPr="00D91EEB" w:rsidRDefault="00E31ACA" w:rsidP="00BD54D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Patio/deck/pool</w:t>
            </w:r>
          </w:p>
        </w:tc>
      </w:tr>
      <w:tr w:rsidR="00E31ACA" w14:paraId="61055002" w14:textId="77777777" w:rsidTr="00BD54DD"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96C1F8" w14:textId="77777777" w:rsidR="00E31ACA" w:rsidRPr="00D91EEB" w:rsidRDefault="00E31ACA" w:rsidP="00BD54DD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Other:</w:t>
            </w: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9BFCF8" w14:textId="77777777" w:rsidR="00E31ACA" w:rsidRDefault="00E31ACA" w:rsidP="00BD54DD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48092" w14:textId="77777777" w:rsidR="00E31ACA" w:rsidRDefault="00E31ACA" w:rsidP="00BD54DD">
            <w:pPr>
              <w:rPr>
                <w:sz w:val="28"/>
                <w:szCs w:val="28"/>
              </w:rPr>
            </w:pPr>
          </w:p>
        </w:tc>
      </w:tr>
    </w:tbl>
    <w:p w14:paraId="23DB36F1" w14:textId="77777777" w:rsidR="00E31ACA" w:rsidRDefault="00E31ACA" w:rsidP="00E31ACA">
      <w:pPr>
        <w:rPr>
          <w:sz w:val="28"/>
          <w:szCs w:val="28"/>
        </w:rPr>
      </w:pPr>
    </w:p>
    <w:p w14:paraId="2BD789B4" w14:textId="77777777" w:rsidR="00E31ACA" w:rsidRDefault="00E31ACA" w:rsidP="00E31ACA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provide:</w:t>
      </w:r>
    </w:p>
    <w:p w14:paraId="06CA832E" w14:textId="77777777" w:rsidR="00E31ACA" w:rsidRDefault="00E31ACA" w:rsidP="00E31ACA">
      <w:pPr>
        <w:pStyle w:val="ListParagraph"/>
        <w:numPr>
          <w:ilvl w:val="0"/>
          <w:numId w:val="2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Description of change, addition, or installation</w:t>
      </w:r>
    </w:p>
    <w:p w14:paraId="22172573" w14:textId="77777777" w:rsidR="00E31ACA" w:rsidRDefault="00E31ACA" w:rsidP="00E31A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Property survey showing where changes will be made (not need for paint)</w:t>
      </w:r>
    </w:p>
    <w:p w14:paraId="6D0466EB" w14:textId="77777777" w:rsidR="00E31ACA" w:rsidRDefault="00E31ACA" w:rsidP="00E31A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Copies of plans with detail on dimensions, materials, color, etc</w:t>
      </w:r>
    </w:p>
    <w:p w14:paraId="7B1657C0" w14:textId="1F3608AE" w:rsidR="00E31ACA" w:rsidRDefault="00E31ACA" w:rsidP="00E31ACA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Other relevant details such as paint chip color, brochure, pictures</w:t>
      </w:r>
    </w:p>
    <w:p w14:paraId="18B8B34F" w14:textId="159FC9BE" w:rsidR="00E31ACA" w:rsidRDefault="00E31ACA" w:rsidP="00E31ACA">
      <w:pPr>
        <w:spacing w:after="0"/>
        <w:rPr>
          <w:sz w:val="28"/>
          <w:szCs w:val="28"/>
        </w:rPr>
      </w:pPr>
      <w:r>
        <w:rPr>
          <w:sz w:val="28"/>
          <w:szCs w:val="28"/>
        </w:rPr>
        <w:t>Please email or mail your completed form and supporting documents to:</w:t>
      </w:r>
    </w:p>
    <w:p w14:paraId="7DE153E5" w14:textId="61482D1F" w:rsidR="00E31ACA" w:rsidRDefault="00E31ACA" w:rsidP="00E31ACA">
      <w:pPr>
        <w:spacing w:after="0"/>
        <w:rPr>
          <w:sz w:val="28"/>
          <w:szCs w:val="28"/>
        </w:rPr>
      </w:pPr>
      <w:r>
        <w:rPr>
          <w:sz w:val="28"/>
          <w:szCs w:val="28"/>
        </w:rPr>
        <w:t>Email: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hyperlink r:id="rId5" w:history="1">
        <w:r w:rsidRPr="00EE42C8">
          <w:rPr>
            <w:rStyle w:val="Hyperlink"/>
            <w:sz w:val="28"/>
            <w:szCs w:val="28"/>
          </w:rPr>
          <w:t>contact@plymouthcreekhoa.com</w:t>
        </w:r>
      </w:hyperlink>
    </w:p>
    <w:p w14:paraId="693B4259" w14:textId="56D1BDF8" w:rsidR="00E31ACA" w:rsidRDefault="00E31ACA" w:rsidP="00E31ACA">
      <w:pPr>
        <w:spacing w:after="0"/>
        <w:rPr>
          <w:sz w:val="28"/>
          <w:szCs w:val="28"/>
        </w:rPr>
      </w:pPr>
      <w:r>
        <w:rPr>
          <w:sz w:val="28"/>
          <w:szCs w:val="28"/>
        </w:rPr>
        <w:t>Mail: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Plymouth Creek Estates, PO Box 424, Sorrento, Fl 32776</w:t>
      </w:r>
    </w:p>
    <w:p w14:paraId="758FF6D0" w14:textId="1DFE90F1" w:rsidR="00E31ACA" w:rsidRDefault="00E31ACA" w:rsidP="000F33ED">
      <w:pPr>
        <w:rPr>
          <w:sz w:val="28"/>
          <w:szCs w:val="28"/>
        </w:rPr>
      </w:pPr>
    </w:p>
    <w:p w14:paraId="75831E7C" w14:textId="4F589CAD" w:rsidR="000F33ED" w:rsidRDefault="000F33ED" w:rsidP="000F33ED">
      <w:pPr>
        <w:rPr>
          <w:sz w:val="28"/>
          <w:szCs w:val="28"/>
        </w:rPr>
      </w:pPr>
      <w:r>
        <w:rPr>
          <w:sz w:val="28"/>
          <w:szCs w:val="28"/>
        </w:rPr>
        <w:t>Homeowner signature</w:t>
      </w:r>
      <w:r w:rsidR="00CF0E66">
        <w:rPr>
          <w:sz w:val="28"/>
          <w:szCs w:val="28"/>
        </w:rPr>
        <w:t xml:space="preserve">   __________________________</w:t>
      </w:r>
    </w:p>
    <w:p w14:paraId="551D7E95" w14:textId="4F6A3E24" w:rsidR="00CF0E66" w:rsidRPr="000F33ED" w:rsidRDefault="00CF0E66" w:rsidP="000F33ED">
      <w:pPr>
        <w:rPr>
          <w:sz w:val="28"/>
          <w:szCs w:val="28"/>
        </w:rPr>
      </w:pPr>
      <w:r>
        <w:rPr>
          <w:sz w:val="28"/>
          <w:szCs w:val="28"/>
        </w:rPr>
        <w:t>If submitted via email, the email must be sent from homeowner and that will constitute homeowner acknowledgement of the terms of the ARB.</w:t>
      </w:r>
    </w:p>
    <w:sectPr w:rsidR="00CF0E66" w:rsidRPr="000F33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B0C15"/>
    <w:multiLevelType w:val="hybridMultilevel"/>
    <w:tmpl w:val="571AF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323696"/>
    <w:multiLevelType w:val="hybridMultilevel"/>
    <w:tmpl w:val="510CD15A"/>
    <w:lvl w:ilvl="0" w:tplc="AB545D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94116C"/>
    <w:multiLevelType w:val="hybridMultilevel"/>
    <w:tmpl w:val="0E0EACE4"/>
    <w:lvl w:ilvl="0" w:tplc="AB545DD8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778537">
    <w:abstractNumId w:val="1"/>
  </w:num>
  <w:num w:numId="2" w16cid:durableId="1163279844">
    <w:abstractNumId w:val="0"/>
  </w:num>
  <w:num w:numId="3" w16cid:durableId="11908769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ACA"/>
    <w:rsid w:val="000F33ED"/>
    <w:rsid w:val="00156421"/>
    <w:rsid w:val="00166683"/>
    <w:rsid w:val="001B1AD0"/>
    <w:rsid w:val="00242249"/>
    <w:rsid w:val="00713040"/>
    <w:rsid w:val="00724E35"/>
    <w:rsid w:val="00954CD0"/>
    <w:rsid w:val="009E1ABA"/>
    <w:rsid w:val="00C607A1"/>
    <w:rsid w:val="00CF0E66"/>
    <w:rsid w:val="00E31ACA"/>
    <w:rsid w:val="00EE576A"/>
    <w:rsid w:val="00FB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3E7D"/>
  <w15:chartTrackingRefBased/>
  <w15:docId w15:val="{3344B911-3391-4D38-9CA7-D109EE4A6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A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31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1A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1A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ntact@plymouthcreekhoa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186</Words>
  <Characters>1062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Higgins</dc:creator>
  <cp:keywords/>
  <dc:description/>
  <cp:lastModifiedBy>Cheryl Higgins</cp:lastModifiedBy>
  <cp:revision>13</cp:revision>
  <dcterms:created xsi:type="dcterms:W3CDTF">2023-10-17T17:23:00Z</dcterms:created>
  <dcterms:modified xsi:type="dcterms:W3CDTF">2026-06-01T14:36:00Z</dcterms:modified>
</cp:coreProperties>
</file>