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E67" w:rsidRPr="00526410" w:rsidRDefault="007C3808" w:rsidP="00526410">
      <w:pPr>
        <w:pStyle w:val="Heading1"/>
        <w:rPr>
          <w:lang w:val="en-CA"/>
        </w:rPr>
      </w:pPr>
      <w:r w:rsidRPr="00526410">
        <w:rPr>
          <w:lang w:val="en-CA"/>
        </w:rPr>
        <w:t xml:space="preserve">Policy Brief: </w:t>
      </w:r>
      <w:r w:rsidR="00325E2A" w:rsidRPr="00526410">
        <w:rPr>
          <w:lang w:val="en-CA"/>
        </w:rPr>
        <w:t>Shape the Sault! Recreation, Culture and Heritage.</w:t>
      </w:r>
    </w:p>
    <w:p w:rsidR="007C3808" w:rsidRPr="00526410" w:rsidRDefault="007C3808" w:rsidP="00526410">
      <w:pPr>
        <w:rPr>
          <w:szCs w:val="24"/>
        </w:rPr>
      </w:pPr>
    </w:p>
    <w:p w:rsidR="00325E2A" w:rsidRPr="00526410" w:rsidRDefault="00325E2A" w:rsidP="00526410">
      <w:pPr>
        <w:widowControl w:val="0"/>
        <w:rPr>
          <w:rFonts w:cs="Segoe UI"/>
          <w:szCs w:val="24"/>
        </w:rPr>
      </w:pPr>
      <w:proofErr w:type="spellStart"/>
      <w:r w:rsidRPr="00526410">
        <w:rPr>
          <w:rFonts w:cs="Segoe UI"/>
          <w:b/>
          <w:bCs/>
          <w:szCs w:val="24"/>
        </w:rPr>
        <w:t>Baawitigong</w:t>
      </w:r>
      <w:proofErr w:type="spellEnd"/>
      <w:r w:rsidRPr="00526410">
        <w:rPr>
          <w:rFonts w:cs="Segoe UI"/>
          <w:szCs w:val="24"/>
        </w:rPr>
        <w:t xml:space="preserve">, or the place now known as Sault Ste. Marie, has for millennia been a gathering place and home for Indigenous peoples, and more recently, for settlers and immigrants to North America. People of diverse cultures and heritage have always come here to enjoy and share its nature, resources and opportunities. </w:t>
      </w:r>
    </w:p>
    <w:p w:rsidR="00325E2A" w:rsidRPr="00526410" w:rsidRDefault="00325E2A" w:rsidP="00526410">
      <w:pPr>
        <w:rPr>
          <w:rFonts w:cs="Segoe UI"/>
          <w:szCs w:val="24"/>
        </w:rPr>
      </w:pPr>
    </w:p>
    <w:p w:rsidR="00325E2A" w:rsidRPr="00526410" w:rsidRDefault="00325E2A" w:rsidP="00526410">
      <w:pPr>
        <w:widowControl w:val="0"/>
        <w:rPr>
          <w:rFonts w:cs="Segoe UI"/>
          <w:szCs w:val="24"/>
        </w:rPr>
      </w:pPr>
      <w:r w:rsidRPr="00526410">
        <w:rPr>
          <w:rFonts w:cs="Segoe UI"/>
          <w:b/>
          <w:bCs/>
          <w:szCs w:val="24"/>
        </w:rPr>
        <w:t xml:space="preserve">What's key in creating a place people love to live in?  </w:t>
      </w:r>
      <w:r w:rsidRPr="00526410">
        <w:rPr>
          <w:rFonts w:cs="Segoe UI"/>
          <w:szCs w:val="24"/>
        </w:rPr>
        <w:t>Yes, things like water, sewers, power, public safety and snow removal are services essential to quality of life. But what about well designed and maintained parks and recreational facilities, or spaces for arts, culture and heritage?</w:t>
      </w:r>
    </w:p>
    <w:p w:rsidR="00325E2A" w:rsidRPr="00526410" w:rsidRDefault="00325E2A" w:rsidP="00526410">
      <w:pPr>
        <w:widowControl w:val="0"/>
        <w:rPr>
          <w:rFonts w:cs="Segoe UI"/>
          <w:szCs w:val="24"/>
        </w:rPr>
      </w:pPr>
    </w:p>
    <w:p w:rsidR="00325E2A" w:rsidRPr="00526410" w:rsidRDefault="00325E2A" w:rsidP="00526410">
      <w:pPr>
        <w:pStyle w:val="Heading2"/>
        <w:rPr>
          <w:lang w:val="en-CA"/>
        </w:rPr>
      </w:pPr>
      <w:r w:rsidRPr="00526410">
        <w:rPr>
          <w:lang w:val="en-CA"/>
        </w:rPr>
        <w:t>Building Community and Local Pride</w:t>
      </w:r>
    </w:p>
    <w:p w:rsidR="00325E2A" w:rsidRPr="00526410" w:rsidRDefault="00325E2A" w:rsidP="00526410">
      <w:pPr>
        <w:widowControl w:val="0"/>
        <w:rPr>
          <w:rFonts w:cs="Segoe UI"/>
          <w:szCs w:val="24"/>
        </w:rPr>
      </w:pPr>
      <w:r w:rsidRPr="00526410">
        <w:rPr>
          <w:rFonts w:cs="Segoe UI"/>
          <w:szCs w:val="24"/>
        </w:rPr>
        <w:t xml:space="preserve">Parks, recreation, arts, culture and heritage all bring together people and groups from all walks of life. These are places where residents can engage with each other, make new friends, and participate or volunteer in their community. These are events that contribute to community pride, making people proud to call Sault Ste. Marie home. Some great local examples include </w:t>
      </w:r>
      <w:proofErr w:type="spellStart"/>
      <w:r w:rsidRPr="00526410">
        <w:rPr>
          <w:rFonts w:ascii="Segoe UI Semibold" w:hAnsi="Segoe UI Semibold" w:cs="Segoe UI Semibold"/>
          <w:szCs w:val="24"/>
        </w:rPr>
        <w:t>Rotaryfest</w:t>
      </w:r>
      <w:proofErr w:type="spellEnd"/>
      <w:r w:rsidRPr="00526410">
        <w:rPr>
          <w:rFonts w:ascii="Segoe UI Semibold" w:hAnsi="Segoe UI Semibold" w:cs="Segoe UI Semibold"/>
          <w:szCs w:val="24"/>
        </w:rPr>
        <w:t xml:space="preserve">, Bon Soo, Hub Trail Festival, </w:t>
      </w:r>
      <w:proofErr w:type="spellStart"/>
      <w:r w:rsidRPr="00526410">
        <w:rPr>
          <w:rFonts w:ascii="Segoe UI Semibold" w:hAnsi="Segoe UI Semibold" w:cs="Segoe UI Semibold"/>
          <w:szCs w:val="24"/>
        </w:rPr>
        <w:t>Pridefest</w:t>
      </w:r>
      <w:proofErr w:type="spellEnd"/>
      <w:r w:rsidRPr="00526410">
        <w:rPr>
          <w:rFonts w:ascii="Segoe UI Semibold" w:hAnsi="Segoe UI Semibold" w:cs="Segoe UI Semibold"/>
          <w:szCs w:val="24"/>
        </w:rPr>
        <w:t>, Sault Ste. Marie Museum, our Public Library</w:t>
      </w:r>
      <w:r w:rsidRPr="00526410">
        <w:rPr>
          <w:rFonts w:cs="Segoe UI"/>
          <w:szCs w:val="24"/>
        </w:rPr>
        <w:t xml:space="preserve">, and many, many more. </w:t>
      </w:r>
    </w:p>
    <w:p w:rsidR="00C5359E" w:rsidRPr="00526410" w:rsidRDefault="00C5359E" w:rsidP="00526410">
      <w:pPr>
        <w:widowControl w:val="0"/>
        <w:rPr>
          <w:rFonts w:cs="Segoe UI"/>
          <w:szCs w:val="24"/>
        </w:rPr>
      </w:pPr>
    </w:p>
    <w:p w:rsidR="00325E2A" w:rsidRPr="00526410" w:rsidRDefault="00325E2A" w:rsidP="00526410">
      <w:pPr>
        <w:widowControl w:val="0"/>
        <w:rPr>
          <w:rFonts w:cs="Segoe UI"/>
          <w:szCs w:val="24"/>
        </w:rPr>
      </w:pPr>
      <w:r w:rsidRPr="00526410">
        <w:rPr>
          <w:rFonts w:cs="Segoe UI"/>
          <w:szCs w:val="24"/>
        </w:rPr>
        <w:t>These places and events can also serve as a bridge between residents and community supports, where people can go for assistance for things like employment, child care and health services. The result for all of us - youth and seniors, long-time residents and newcomers alike - is a stronger feeling that we all belong here.</w:t>
      </w:r>
    </w:p>
    <w:p w:rsidR="00C5359E" w:rsidRPr="00526410" w:rsidRDefault="00C5359E" w:rsidP="00526410">
      <w:pPr>
        <w:widowControl w:val="0"/>
        <w:rPr>
          <w:rFonts w:cs="Segoe UI"/>
          <w:szCs w:val="24"/>
        </w:rPr>
      </w:pPr>
    </w:p>
    <w:p w:rsidR="00325E2A" w:rsidRPr="00526410" w:rsidRDefault="00325E2A" w:rsidP="00526410">
      <w:pPr>
        <w:pStyle w:val="Heading2"/>
        <w:rPr>
          <w:lang w:val="en-CA"/>
        </w:rPr>
      </w:pPr>
      <w:r w:rsidRPr="00526410">
        <w:rPr>
          <w:lang w:val="en-CA"/>
        </w:rPr>
        <w:t>Boosting our Economy</w:t>
      </w:r>
    </w:p>
    <w:p w:rsidR="00325E2A" w:rsidRPr="00526410" w:rsidRDefault="00325E2A" w:rsidP="00526410">
      <w:pPr>
        <w:widowControl w:val="0"/>
        <w:rPr>
          <w:rFonts w:cs="Segoe UI"/>
          <w:szCs w:val="24"/>
        </w:rPr>
      </w:pPr>
      <w:r w:rsidRPr="00526410">
        <w:rPr>
          <w:rFonts w:cs="Segoe UI"/>
          <w:szCs w:val="24"/>
        </w:rPr>
        <w:t xml:space="preserve">Cities across North America have looked to recreation and culture as tools to revitalize places and stimulate economies. Today's world relies on a mobile workforce, and people like young professionals will often move to, stay and invest in places offering a high quality of life. </w:t>
      </w:r>
    </w:p>
    <w:p w:rsidR="00325E2A" w:rsidRPr="00526410" w:rsidRDefault="00325E2A" w:rsidP="00526410">
      <w:pPr>
        <w:rPr>
          <w:rFonts w:cs="Segoe UI"/>
          <w:szCs w:val="24"/>
        </w:rPr>
      </w:pPr>
    </w:p>
    <w:p w:rsidR="00325E2A" w:rsidRPr="00526410" w:rsidRDefault="00325E2A" w:rsidP="00526410">
      <w:pPr>
        <w:widowControl w:val="0"/>
        <w:rPr>
          <w:rFonts w:cs="Segoe UI"/>
          <w:szCs w:val="24"/>
        </w:rPr>
      </w:pPr>
      <w:r w:rsidRPr="00526410">
        <w:rPr>
          <w:rFonts w:cs="Segoe UI"/>
          <w:szCs w:val="24"/>
        </w:rPr>
        <w:t xml:space="preserve">Attractive parks, like the Sault’s </w:t>
      </w:r>
      <w:r w:rsidRPr="00526410">
        <w:rPr>
          <w:rFonts w:ascii="Segoe UI Semibold" w:hAnsi="Segoe UI Semibold" w:cs="Segoe UI Semibold"/>
          <w:szCs w:val="24"/>
        </w:rPr>
        <w:t>Bellevue Park</w:t>
      </w:r>
      <w:r w:rsidRPr="00526410">
        <w:rPr>
          <w:rFonts w:cs="Segoe UI"/>
          <w:szCs w:val="24"/>
        </w:rPr>
        <w:t xml:space="preserve">, can raise property values and expand the </w:t>
      </w:r>
      <w:r w:rsidRPr="00526410">
        <w:rPr>
          <w:rFonts w:cs="Segoe UI"/>
          <w:szCs w:val="24"/>
        </w:rPr>
        <w:lastRenderedPageBreak/>
        <w:t xml:space="preserve">local tax base. </w:t>
      </w:r>
      <w:r w:rsidR="00BD4D9B" w:rsidRPr="00BD4D9B">
        <w:rPr>
          <w:rFonts w:cs="Segoe UI"/>
          <w:szCs w:val="24"/>
        </w:rPr>
        <w:t xml:space="preserve">Historic places like the </w:t>
      </w:r>
      <w:proofErr w:type="spellStart"/>
      <w:r w:rsidR="00BD4D9B" w:rsidRPr="00BD4D9B">
        <w:rPr>
          <w:rFonts w:ascii="Segoe UI Semibold" w:hAnsi="Segoe UI Semibold" w:cs="Segoe UI Semibold"/>
          <w:szCs w:val="24"/>
        </w:rPr>
        <w:t>Bushplane</w:t>
      </w:r>
      <w:proofErr w:type="spellEnd"/>
      <w:r w:rsidR="00BD4D9B" w:rsidRPr="00BD4D9B">
        <w:rPr>
          <w:rFonts w:ascii="Segoe UI Semibold" w:hAnsi="Segoe UI Semibold" w:cs="Segoe UI Semibold"/>
          <w:szCs w:val="24"/>
        </w:rPr>
        <w:t xml:space="preserve"> Centre, Downtown Queen Street</w:t>
      </w:r>
      <w:r w:rsidR="00BD4D9B" w:rsidRPr="00BD4D9B">
        <w:rPr>
          <w:rFonts w:cs="Segoe UI"/>
          <w:szCs w:val="24"/>
        </w:rPr>
        <w:t xml:space="preserve">, and the </w:t>
      </w:r>
      <w:proofErr w:type="spellStart"/>
      <w:r w:rsidR="00BD4D9B" w:rsidRPr="00BD4D9B">
        <w:rPr>
          <w:rFonts w:ascii="Segoe UI Semibold" w:hAnsi="Segoe UI Semibold" w:cs="Segoe UI Semibold"/>
          <w:szCs w:val="24"/>
        </w:rPr>
        <w:t>Ermatinger</w:t>
      </w:r>
      <w:proofErr w:type="spellEnd"/>
      <w:r w:rsidR="00BD4D9B" w:rsidRPr="00BD4D9B">
        <w:rPr>
          <w:rFonts w:ascii="Segoe UI Semibold" w:hAnsi="Segoe UI Semibold" w:cs="Segoe UI Semibold"/>
          <w:szCs w:val="24"/>
        </w:rPr>
        <w:t xml:space="preserve"> </w:t>
      </w:r>
      <w:proofErr w:type="spellStart"/>
      <w:r w:rsidR="00BD4D9B" w:rsidRPr="00BD4D9B">
        <w:rPr>
          <w:rFonts w:ascii="Segoe UI Semibold" w:hAnsi="Segoe UI Semibold" w:cs="Segoe UI Semibold"/>
          <w:szCs w:val="24"/>
        </w:rPr>
        <w:t>Clergue</w:t>
      </w:r>
      <w:proofErr w:type="spellEnd"/>
      <w:r w:rsidR="00BD4D9B" w:rsidRPr="00BD4D9B">
        <w:rPr>
          <w:rFonts w:ascii="Segoe UI Semibold" w:hAnsi="Segoe UI Semibold" w:cs="Segoe UI Semibold"/>
          <w:szCs w:val="24"/>
        </w:rPr>
        <w:t xml:space="preserve"> (Old Stone House) and Sault Ste. Marie Canal National Historic Sites</w:t>
      </w:r>
      <w:r w:rsidR="00BD4D9B">
        <w:rPr>
          <w:rFonts w:cs="Segoe UI"/>
          <w:szCs w:val="24"/>
        </w:rPr>
        <w:t xml:space="preserve"> </w:t>
      </w:r>
      <w:r w:rsidRPr="00526410">
        <w:rPr>
          <w:rFonts w:cs="Segoe UI"/>
          <w:szCs w:val="24"/>
        </w:rPr>
        <w:t xml:space="preserve">attract visitors and act as economic anchors. Spaces and opportunities for celebrating and showcasing arts and culture, such as the </w:t>
      </w:r>
      <w:r w:rsidRPr="00526410">
        <w:rPr>
          <w:rFonts w:ascii="Segoe UI Semibold" w:hAnsi="Segoe UI Semibold" w:cs="Segoe UI Semibold"/>
          <w:szCs w:val="24"/>
        </w:rPr>
        <w:t>A</w:t>
      </w:r>
      <w:r w:rsidR="00D723BF">
        <w:rPr>
          <w:rFonts w:ascii="Segoe UI Semibold" w:hAnsi="Segoe UI Semibold" w:cs="Segoe UI Semibold"/>
          <w:szCs w:val="24"/>
        </w:rPr>
        <w:t>rt Gallery of Algoma, A</w:t>
      </w:r>
      <w:r w:rsidRPr="00526410">
        <w:rPr>
          <w:rFonts w:ascii="Segoe UI Semibold" w:hAnsi="Segoe UI Semibold" w:cs="Segoe UI Semibold"/>
          <w:szCs w:val="24"/>
        </w:rPr>
        <w:t>lgoma Fall Festival and Fringe North</w:t>
      </w:r>
      <w:r w:rsidRPr="00526410">
        <w:rPr>
          <w:rFonts w:cs="Segoe UI"/>
          <w:szCs w:val="24"/>
        </w:rPr>
        <w:t>, boost community pride and can also bring tourism, jobs and economic activity.</w:t>
      </w:r>
    </w:p>
    <w:p w:rsidR="00325E2A" w:rsidRPr="00526410" w:rsidRDefault="00325E2A" w:rsidP="00526410">
      <w:pPr>
        <w:widowControl w:val="0"/>
        <w:rPr>
          <w:rFonts w:cs="Segoe UI"/>
          <w:szCs w:val="24"/>
        </w:rPr>
      </w:pPr>
    </w:p>
    <w:p w:rsidR="00325E2A" w:rsidRPr="00526410" w:rsidRDefault="00325E2A" w:rsidP="00526410">
      <w:pPr>
        <w:pStyle w:val="Heading2"/>
        <w:rPr>
          <w:lang w:val="en-CA"/>
        </w:rPr>
      </w:pPr>
      <w:r w:rsidRPr="00526410">
        <w:rPr>
          <w:lang w:val="en-CA"/>
        </w:rPr>
        <w:t>Bettering our Health and Environment</w:t>
      </w:r>
    </w:p>
    <w:p w:rsidR="00325E2A" w:rsidRPr="00526410" w:rsidRDefault="00325E2A" w:rsidP="00526410">
      <w:pPr>
        <w:widowControl w:val="0"/>
        <w:rPr>
          <w:rFonts w:cs="Segoe UI"/>
          <w:szCs w:val="24"/>
        </w:rPr>
      </w:pPr>
      <w:r w:rsidRPr="00526410">
        <w:rPr>
          <w:rFonts w:cs="Segoe UI"/>
          <w:szCs w:val="24"/>
        </w:rPr>
        <w:t xml:space="preserve">Did you know that some heritage sites in Sault Ste. Marie play key environmental roles? The historic </w:t>
      </w:r>
      <w:r w:rsidRPr="00526410">
        <w:rPr>
          <w:rFonts w:ascii="Segoe UI Semibold" w:hAnsi="Segoe UI Semibold" w:cs="Segoe UI Semibold"/>
          <w:szCs w:val="24"/>
        </w:rPr>
        <w:t>Queen Street courthouse</w:t>
      </w:r>
      <w:r w:rsidRPr="00526410">
        <w:rPr>
          <w:rFonts w:cs="Segoe UI"/>
          <w:szCs w:val="24"/>
        </w:rPr>
        <w:t xml:space="preserve"> is a nesting site for chimney swifts, a protected threatened species. The </w:t>
      </w:r>
      <w:r w:rsidRPr="00526410">
        <w:rPr>
          <w:rFonts w:ascii="Segoe UI Semibold" w:hAnsi="Segoe UI Semibold" w:cs="Segoe UI Semibold"/>
          <w:szCs w:val="24"/>
        </w:rPr>
        <w:t>Simpson Leo Upton McGregor</w:t>
      </w:r>
      <w:r w:rsidRPr="00526410">
        <w:rPr>
          <w:rFonts w:cs="Segoe UI"/>
          <w:szCs w:val="24"/>
        </w:rPr>
        <w:t xml:space="preserve"> (S.L.U.M.) area is home to some heritage trees over 100 years old.</w:t>
      </w:r>
    </w:p>
    <w:p w:rsidR="00325E2A" w:rsidRPr="00526410" w:rsidRDefault="00325E2A" w:rsidP="00526410">
      <w:pPr>
        <w:rPr>
          <w:rFonts w:cs="Segoe UI"/>
          <w:szCs w:val="24"/>
        </w:rPr>
      </w:pPr>
    </w:p>
    <w:p w:rsidR="00325E2A" w:rsidRPr="00526410" w:rsidRDefault="00325E2A" w:rsidP="00526410">
      <w:pPr>
        <w:rPr>
          <w:rFonts w:cs="Segoe UI"/>
          <w:szCs w:val="24"/>
        </w:rPr>
      </w:pPr>
      <w:r w:rsidRPr="00526410">
        <w:rPr>
          <w:rFonts w:cs="Segoe UI"/>
          <w:szCs w:val="24"/>
        </w:rPr>
        <w:t xml:space="preserve">Parks of all sizes help maintain a healthy natural environment, and at the same time provide spaces for physical activity to help us maintain our health. A perfect example of combining parks with human health is the </w:t>
      </w:r>
      <w:r w:rsidRPr="00526410">
        <w:rPr>
          <w:rFonts w:ascii="Segoe UI Semibold" w:hAnsi="Segoe UI Semibold" w:cs="Segoe UI Semibold"/>
          <w:szCs w:val="24"/>
        </w:rPr>
        <w:t xml:space="preserve">Outdoor Fitness Centre at </w:t>
      </w:r>
      <w:proofErr w:type="spellStart"/>
      <w:r w:rsidRPr="00526410">
        <w:rPr>
          <w:rFonts w:ascii="Segoe UI Semibold" w:hAnsi="Segoe UI Semibold" w:cs="Segoe UI Semibold"/>
          <w:szCs w:val="24"/>
        </w:rPr>
        <w:t>Clergue</w:t>
      </w:r>
      <w:proofErr w:type="spellEnd"/>
      <w:r w:rsidRPr="00526410">
        <w:rPr>
          <w:rFonts w:ascii="Segoe UI Semibold" w:hAnsi="Segoe UI Semibold" w:cs="Segoe UI Semibold"/>
          <w:szCs w:val="24"/>
        </w:rPr>
        <w:t xml:space="preserve"> Park</w:t>
      </w:r>
      <w:r w:rsidRPr="00526410">
        <w:rPr>
          <w:rFonts w:cs="Segoe UI"/>
          <w:szCs w:val="24"/>
        </w:rPr>
        <w:t xml:space="preserve">. Of course, the Sault also has Conservation Areas like </w:t>
      </w:r>
      <w:r w:rsidRPr="00526410">
        <w:rPr>
          <w:rFonts w:ascii="Segoe UI Semibold" w:hAnsi="Segoe UI Semibold" w:cs="Segoe UI Semibold"/>
          <w:szCs w:val="24"/>
        </w:rPr>
        <w:t>Fort Creek and Hiawatha Highlands</w:t>
      </w:r>
      <w:r w:rsidRPr="00526410">
        <w:rPr>
          <w:rFonts w:cs="Segoe UI"/>
          <w:szCs w:val="24"/>
        </w:rPr>
        <w:t xml:space="preserve"> that are well-used for recreation but also provide natural habitat for wildlife. </w:t>
      </w:r>
    </w:p>
    <w:p w:rsidR="00325E2A" w:rsidRPr="00526410" w:rsidRDefault="00325E2A" w:rsidP="00526410">
      <w:pPr>
        <w:rPr>
          <w:rFonts w:cs="Segoe UI"/>
          <w:szCs w:val="24"/>
        </w:rPr>
      </w:pPr>
    </w:p>
    <w:p w:rsidR="00325E2A" w:rsidRPr="00526410" w:rsidRDefault="00325E2A" w:rsidP="00526410">
      <w:pPr>
        <w:rPr>
          <w:rFonts w:cs="Segoe UI"/>
          <w:szCs w:val="24"/>
        </w:rPr>
      </w:pPr>
      <w:r w:rsidRPr="00526410">
        <w:rPr>
          <w:rFonts w:cs="Segoe UI"/>
          <w:szCs w:val="24"/>
        </w:rPr>
        <w:t>As climate change brings more intense weather events, our parks can mitigate damage by absorbing storm and flood water. Interestingly, many of the Sault's flood channels are used by residents as recreational walking trails.</w:t>
      </w:r>
    </w:p>
    <w:p w:rsidR="00325E2A" w:rsidRPr="00526410" w:rsidRDefault="00325E2A" w:rsidP="00526410">
      <w:pPr>
        <w:rPr>
          <w:rFonts w:cs="Segoe UI"/>
          <w:szCs w:val="24"/>
        </w:rPr>
      </w:pPr>
    </w:p>
    <w:p w:rsidR="00F30A79" w:rsidRPr="00526410" w:rsidRDefault="00F30A79" w:rsidP="00526410">
      <w:pPr>
        <w:pStyle w:val="Heading2"/>
        <w:rPr>
          <w:lang w:val="en-CA"/>
        </w:rPr>
      </w:pPr>
      <w:r w:rsidRPr="00526410">
        <w:rPr>
          <w:lang w:val="en-CA"/>
        </w:rPr>
        <w:t>For our new Official Plan: What do we need to know?</w:t>
      </w:r>
    </w:p>
    <w:p w:rsidR="00F30A79" w:rsidRPr="00526410" w:rsidRDefault="00F30A79" w:rsidP="00526410">
      <w:r w:rsidRPr="00526410">
        <w:t xml:space="preserve">Are our community parks and facilities meeting the interests of </w:t>
      </w:r>
      <w:proofErr w:type="spellStart"/>
      <w:r w:rsidRPr="00526410">
        <w:t>Saultites</w:t>
      </w:r>
      <w:proofErr w:type="spellEnd"/>
      <w:r w:rsidRPr="00526410">
        <w:t xml:space="preserve"> of all ages and abilities, today and tomorrow? Is anything missing?</w:t>
      </w:r>
    </w:p>
    <w:p w:rsidR="00526410" w:rsidRPr="00526410" w:rsidRDefault="00526410" w:rsidP="00526410"/>
    <w:p w:rsidR="00F30A79" w:rsidRPr="00526410" w:rsidRDefault="00F30A79" w:rsidP="00526410">
      <w:r w:rsidRPr="00526410">
        <w:t xml:space="preserve">Can we better serve and help grow the Sault's arts and culture </w:t>
      </w:r>
      <w:r w:rsidR="00526410" w:rsidRPr="00526410">
        <w:t>communities</w:t>
      </w:r>
      <w:r w:rsidRPr="00526410">
        <w:t xml:space="preserve"> through the way we design and regulate development in our city?</w:t>
      </w:r>
    </w:p>
    <w:p w:rsidR="00526410" w:rsidRPr="00526410" w:rsidRDefault="00526410" w:rsidP="00526410"/>
    <w:p w:rsidR="00F30A79" w:rsidRPr="00526410" w:rsidRDefault="00F30A79" w:rsidP="00526410">
      <w:r w:rsidRPr="00526410">
        <w:t>What do the Sault's heritage</w:t>
      </w:r>
      <w:r w:rsidR="00526410" w:rsidRPr="00526410">
        <w:t xml:space="preserve"> neighbourhoods</w:t>
      </w:r>
      <w:r w:rsidRPr="00526410">
        <w:t>, buildings and sites mean to you? How can we better recognize or protect them?</w:t>
      </w:r>
      <w:bookmarkStart w:id="0" w:name="_GoBack"/>
      <w:bookmarkEnd w:id="0"/>
    </w:p>
    <w:p w:rsidR="00F30A79" w:rsidRPr="00526410" w:rsidRDefault="00F30A79" w:rsidP="00526410">
      <w:pPr>
        <w:rPr>
          <w:rFonts w:cs="Segoe UI"/>
          <w:szCs w:val="24"/>
        </w:rPr>
      </w:pPr>
    </w:p>
    <w:p w:rsidR="00325E2A" w:rsidRPr="00526410" w:rsidRDefault="00325E2A" w:rsidP="00526410">
      <w:pPr>
        <w:pStyle w:val="Heading2"/>
        <w:rPr>
          <w:lang w:val="en-CA"/>
        </w:rPr>
      </w:pPr>
      <w:r w:rsidRPr="00526410">
        <w:rPr>
          <w:lang w:val="en-CA"/>
        </w:rPr>
        <w:t>Text box: Locally Significant Heritage Areas</w:t>
      </w:r>
    </w:p>
    <w:p w:rsidR="00325E2A" w:rsidRPr="00526410" w:rsidRDefault="00325E2A" w:rsidP="00526410">
      <w:pPr>
        <w:rPr>
          <w:bCs/>
        </w:rPr>
      </w:pPr>
      <w:r w:rsidRPr="00526410">
        <w:t xml:space="preserve">The City is proposing </w:t>
      </w:r>
      <w:r w:rsidRPr="00526410">
        <w:rPr>
          <w:rFonts w:ascii="Segoe UI Semibold" w:hAnsi="Segoe UI Semibold" w:cs="Segoe UI Semibold"/>
          <w:bCs/>
        </w:rPr>
        <w:t>Locally Significant Heritage Areas</w:t>
      </w:r>
      <w:r w:rsidRPr="00526410">
        <w:rPr>
          <w:b/>
          <w:bCs/>
        </w:rPr>
        <w:t xml:space="preserve"> </w:t>
      </w:r>
      <w:r w:rsidRPr="00526410">
        <w:t xml:space="preserve">to recognize and reinforce the character of some of our historic neighbourhoods: </w:t>
      </w:r>
      <w:proofErr w:type="spellStart"/>
      <w:r w:rsidRPr="00526410">
        <w:rPr>
          <w:rFonts w:ascii="Segoe UI Semibold" w:hAnsi="Segoe UI Semibold" w:cs="Segoe UI Semibold"/>
          <w:bCs/>
        </w:rPr>
        <w:t>Pim</w:t>
      </w:r>
      <w:proofErr w:type="spellEnd"/>
      <w:r w:rsidRPr="00526410">
        <w:rPr>
          <w:rFonts w:ascii="Segoe UI Semibold" w:hAnsi="Segoe UI Semibold" w:cs="Segoe UI Semibold"/>
          <w:bCs/>
        </w:rPr>
        <w:t xml:space="preserve"> Hill, Simpson Leo Upton McGregor, Lower </w:t>
      </w:r>
      <w:proofErr w:type="spellStart"/>
      <w:r w:rsidRPr="00526410">
        <w:rPr>
          <w:rFonts w:ascii="Segoe UI Semibold" w:hAnsi="Segoe UI Semibold" w:cs="Segoe UI Semibold"/>
          <w:bCs/>
        </w:rPr>
        <w:t>Pim</w:t>
      </w:r>
      <w:proofErr w:type="spellEnd"/>
      <w:r w:rsidRPr="00526410">
        <w:rPr>
          <w:rFonts w:ascii="Segoe UI Semibold" w:hAnsi="Segoe UI Semibold" w:cs="Segoe UI Semibold"/>
          <w:bCs/>
        </w:rPr>
        <w:t xml:space="preserve">, Monterey Gardens, </w:t>
      </w:r>
      <w:r w:rsidRPr="00526410">
        <w:rPr>
          <w:rFonts w:ascii="Segoe UI Semibold" w:hAnsi="Segoe UI Semibold" w:cs="Segoe UI Semibold"/>
        </w:rPr>
        <w:t xml:space="preserve">&amp; </w:t>
      </w:r>
      <w:r w:rsidRPr="00526410">
        <w:rPr>
          <w:rFonts w:ascii="Segoe UI Semibold" w:hAnsi="Segoe UI Semibold" w:cs="Segoe UI Semibold"/>
          <w:bCs/>
        </w:rPr>
        <w:t>Downtown Queen Street.</w:t>
      </w:r>
      <w:r w:rsidRPr="00526410">
        <w:rPr>
          <w:b/>
          <w:bCs/>
        </w:rPr>
        <w:t xml:space="preserve"> </w:t>
      </w:r>
    </w:p>
    <w:p w:rsidR="00325E2A" w:rsidRPr="00526410" w:rsidRDefault="00325E2A" w:rsidP="00526410">
      <w:pPr>
        <w:rPr>
          <w:bCs/>
        </w:rPr>
      </w:pPr>
    </w:p>
    <w:p w:rsidR="00C5359E" w:rsidRPr="00526410" w:rsidRDefault="00C5359E" w:rsidP="00526410">
      <w:pPr>
        <w:pStyle w:val="Heading2"/>
        <w:rPr>
          <w:lang w:val="en-CA"/>
        </w:rPr>
      </w:pPr>
      <w:r w:rsidRPr="00526410">
        <w:rPr>
          <w:lang w:val="en-CA"/>
        </w:rPr>
        <w:t>Text box: Parks and recreational spaces</w:t>
      </w:r>
    </w:p>
    <w:p w:rsidR="00C5359E" w:rsidRPr="00526410" w:rsidRDefault="00C5359E" w:rsidP="00526410">
      <w:r w:rsidRPr="00526410">
        <w:t xml:space="preserve">The Sault has a total of 74 City-owned parks, equipped with playgrounds, tennis courts, ice rinks, bocce, </w:t>
      </w:r>
      <w:proofErr w:type="spellStart"/>
      <w:r w:rsidRPr="00526410">
        <w:t>pickleball</w:t>
      </w:r>
      <w:proofErr w:type="spellEnd"/>
      <w:r w:rsidRPr="00526410">
        <w:t xml:space="preserve"> and more! We also have great privately-owned recreational spaces, like Kinsmen Park and the YMCA.</w:t>
      </w:r>
    </w:p>
    <w:p w:rsidR="00C5359E" w:rsidRDefault="00C5359E" w:rsidP="00526410"/>
    <w:p w:rsidR="005B0022" w:rsidRDefault="005B0022" w:rsidP="005B0022">
      <w:pPr>
        <w:pStyle w:val="Heading2"/>
      </w:pPr>
      <w:r>
        <w:t>Contact us</w:t>
      </w:r>
    </w:p>
    <w:p w:rsidR="005B0022" w:rsidRPr="005B0022" w:rsidRDefault="005B0022" w:rsidP="005B0022">
      <w:pPr>
        <w:rPr>
          <w:lang w:val="en-US"/>
        </w:rPr>
      </w:pPr>
      <w:r>
        <w:rPr>
          <w:lang w:val="en-US"/>
        </w:rPr>
        <w:t xml:space="preserve">Website: </w:t>
      </w:r>
      <w:hyperlink r:id="rId7" w:tooltip="Link to the Shape the Sault project website." w:history="1">
        <w:r w:rsidRPr="00EE7A23">
          <w:rPr>
            <w:rStyle w:val="Hyperlink"/>
            <w:lang w:val="en-US"/>
          </w:rPr>
          <w:t>https://www.ShapeTheSault.ca</w:t>
        </w:r>
      </w:hyperlink>
      <w:r>
        <w:rPr>
          <w:lang w:val="en-US"/>
        </w:rPr>
        <w:t xml:space="preserve"> </w:t>
      </w:r>
    </w:p>
    <w:p w:rsidR="005B0022" w:rsidRPr="005B0022" w:rsidRDefault="005B0022" w:rsidP="005B0022">
      <w:pPr>
        <w:rPr>
          <w:lang w:val="en-US"/>
        </w:rPr>
      </w:pPr>
      <w:r>
        <w:t xml:space="preserve">Social media: </w:t>
      </w:r>
      <w:hyperlink r:id="rId8" w:tooltip="Link to Shape the Sault on Instagram." w:history="1">
        <w:r w:rsidRPr="005B0022">
          <w:rPr>
            <w:rStyle w:val="Hyperlink"/>
            <w:lang w:val="en-US"/>
          </w:rPr>
          <w:t>@</w:t>
        </w:r>
        <w:proofErr w:type="spellStart"/>
        <w:r w:rsidRPr="005B0022">
          <w:rPr>
            <w:rStyle w:val="Hyperlink"/>
            <w:lang w:val="en-US"/>
          </w:rPr>
          <w:t>ShapeTheSault</w:t>
        </w:r>
        <w:proofErr w:type="spellEnd"/>
      </w:hyperlink>
    </w:p>
    <w:p w:rsidR="005B0022" w:rsidRPr="005B0022" w:rsidRDefault="005B0022" w:rsidP="005B0022">
      <w:pPr>
        <w:rPr>
          <w:lang w:val="en-US"/>
        </w:rPr>
      </w:pPr>
      <w:r>
        <w:rPr>
          <w:lang w:val="en-US"/>
        </w:rPr>
        <w:t xml:space="preserve">Phone: </w:t>
      </w:r>
      <w:r w:rsidRPr="005B0022">
        <w:rPr>
          <w:lang w:val="en-US"/>
        </w:rPr>
        <w:t>705-759-2780</w:t>
      </w:r>
    </w:p>
    <w:p w:rsidR="005B0022" w:rsidRPr="005B0022" w:rsidRDefault="00BD4D9B" w:rsidP="005B0022">
      <w:pPr>
        <w:rPr>
          <w:lang w:val="en-US"/>
        </w:rPr>
      </w:pPr>
      <w:hyperlink r:id="rId9" w:tooltip="Link to the City of Sault Ste. Marie official website." w:history="1">
        <w:r w:rsidR="005B0022" w:rsidRPr="005B0022">
          <w:rPr>
            <w:rStyle w:val="Hyperlink"/>
            <w:lang w:val="en-US"/>
          </w:rPr>
          <w:t>City of Sault Ste. Marie - Planning Division</w:t>
        </w:r>
      </w:hyperlink>
    </w:p>
    <w:p w:rsidR="005B0022" w:rsidRPr="005B0022" w:rsidRDefault="005B0022" w:rsidP="005B0022">
      <w:pPr>
        <w:rPr>
          <w:lang w:val="en-US"/>
        </w:rPr>
      </w:pPr>
    </w:p>
    <w:sectPr w:rsidR="005B0022" w:rsidRPr="005B002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A83" w:rsidRDefault="00CE2A83" w:rsidP="00CE2A83">
      <w:r>
        <w:separator/>
      </w:r>
    </w:p>
  </w:endnote>
  <w:endnote w:type="continuationSeparator" w:id="0">
    <w:p w:rsidR="00CE2A83" w:rsidRDefault="00CE2A83" w:rsidP="00CE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egoe UI Semibold"/>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97095"/>
      <w:docPartObj>
        <w:docPartGallery w:val="Page Numbers (Bottom of Page)"/>
        <w:docPartUnique/>
      </w:docPartObj>
    </w:sdtPr>
    <w:sdtEndPr>
      <w:rPr>
        <w:noProof/>
      </w:rPr>
    </w:sdtEndPr>
    <w:sdtContent>
      <w:p w:rsidR="00C5359E" w:rsidRDefault="00C5359E" w:rsidP="00C5359E">
        <w:pPr>
          <w:pStyle w:val="Footer"/>
          <w:jc w:val="center"/>
        </w:pPr>
        <w:r>
          <w:fldChar w:fldCharType="begin"/>
        </w:r>
        <w:r>
          <w:instrText xml:space="preserve"> PAGE   \* MERGEFORMAT </w:instrText>
        </w:r>
        <w:r>
          <w:fldChar w:fldCharType="separate"/>
        </w:r>
        <w:r w:rsidR="00BD4D9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A83" w:rsidRDefault="00CE2A83" w:rsidP="00CE2A83">
      <w:r>
        <w:separator/>
      </w:r>
    </w:p>
  </w:footnote>
  <w:footnote w:type="continuationSeparator" w:id="0">
    <w:p w:rsidR="00CE2A83" w:rsidRDefault="00CE2A83" w:rsidP="00CE2A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C4894"/>
    <w:multiLevelType w:val="hybridMultilevel"/>
    <w:tmpl w:val="13667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6B"/>
    <w:rsid w:val="000138A5"/>
    <w:rsid w:val="0006362C"/>
    <w:rsid w:val="00134BAF"/>
    <w:rsid w:val="00184C4E"/>
    <w:rsid w:val="00325E2A"/>
    <w:rsid w:val="00392CA8"/>
    <w:rsid w:val="00526410"/>
    <w:rsid w:val="005B0022"/>
    <w:rsid w:val="005D366B"/>
    <w:rsid w:val="007C3808"/>
    <w:rsid w:val="00A9116F"/>
    <w:rsid w:val="00AC011D"/>
    <w:rsid w:val="00BD4D9B"/>
    <w:rsid w:val="00C5359E"/>
    <w:rsid w:val="00CE2A83"/>
    <w:rsid w:val="00D723BF"/>
    <w:rsid w:val="00DB2CEE"/>
    <w:rsid w:val="00E97E67"/>
    <w:rsid w:val="00F30A79"/>
    <w:rsid w:val="00FE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8C7"/>
  <w15:chartTrackingRefBased/>
  <w15:docId w15:val="{FC24A4BC-67C0-4638-8D5D-B8F41EAB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E2A"/>
    <w:pPr>
      <w:spacing w:after="0" w:line="300" w:lineRule="auto"/>
    </w:pPr>
    <w:rPr>
      <w:rFonts w:ascii="Segoe UI" w:hAnsi="Segoe UI"/>
      <w:sz w:val="24"/>
      <w:lang w:val="en-CA"/>
    </w:rPr>
  </w:style>
  <w:style w:type="paragraph" w:styleId="Heading1">
    <w:name w:val="heading 1"/>
    <w:basedOn w:val="Normal"/>
    <w:next w:val="Normal"/>
    <w:link w:val="Heading1Char"/>
    <w:uiPriority w:val="9"/>
    <w:qFormat/>
    <w:rsid w:val="00184C4E"/>
    <w:pPr>
      <w:keepNext/>
      <w:keepLines/>
      <w:outlineLvl w:val="0"/>
    </w:pPr>
    <w:rPr>
      <w:rFonts w:eastAsiaTheme="majorEastAsia" w:cstheme="majorBidi"/>
      <w:b/>
      <w:sz w:val="28"/>
      <w:szCs w:val="32"/>
      <w:lang w:val="en-US"/>
    </w:rPr>
  </w:style>
  <w:style w:type="paragraph" w:styleId="Heading2">
    <w:name w:val="heading 2"/>
    <w:basedOn w:val="Normal"/>
    <w:next w:val="Normal"/>
    <w:link w:val="Heading2Char"/>
    <w:uiPriority w:val="9"/>
    <w:unhideWhenUsed/>
    <w:qFormat/>
    <w:rsid w:val="00184C4E"/>
    <w:pPr>
      <w:keepNext/>
      <w:keepLines/>
      <w:outlineLvl w:val="1"/>
    </w:pPr>
    <w:rPr>
      <w:rFonts w:eastAsiaTheme="majorEastAsia" w:cstheme="majorBidi"/>
      <w:b/>
      <w:szCs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C4E"/>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184C4E"/>
    <w:rPr>
      <w:rFonts w:ascii="Calibri" w:eastAsiaTheme="majorEastAsia" w:hAnsi="Calibri" w:cstheme="majorBidi"/>
      <w:b/>
      <w:sz w:val="24"/>
      <w:szCs w:val="26"/>
      <w:u w:val="single"/>
    </w:rPr>
  </w:style>
  <w:style w:type="paragraph" w:styleId="Header">
    <w:name w:val="header"/>
    <w:basedOn w:val="Normal"/>
    <w:link w:val="HeaderChar"/>
    <w:uiPriority w:val="99"/>
    <w:unhideWhenUsed/>
    <w:rsid w:val="00CE2A83"/>
    <w:pPr>
      <w:tabs>
        <w:tab w:val="center" w:pos="4680"/>
        <w:tab w:val="right" w:pos="9360"/>
      </w:tabs>
    </w:pPr>
  </w:style>
  <w:style w:type="character" w:customStyle="1" w:styleId="HeaderChar">
    <w:name w:val="Header Char"/>
    <w:basedOn w:val="DefaultParagraphFont"/>
    <w:link w:val="Header"/>
    <w:uiPriority w:val="99"/>
    <w:rsid w:val="00CE2A83"/>
    <w:rPr>
      <w:rFonts w:ascii="Calibri" w:hAnsi="Calibri"/>
      <w:sz w:val="24"/>
      <w:lang w:val="en-CA"/>
    </w:rPr>
  </w:style>
  <w:style w:type="paragraph" w:styleId="Footer">
    <w:name w:val="footer"/>
    <w:basedOn w:val="Normal"/>
    <w:link w:val="FooterChar"/>
    <w:uiPriority w:val="99"/>
    <w:unhideWhenUsed/>
    <w:rsid w:val="00CE2A83"/>
    <w:pPr>
      <w:tabs>
        <w:tab w:val="center" w:pos="4680"/>
        <w:tab w:val="right" w:pos="9360"/>
      </w:tabs>
    </w:pPr>
  </w:style>
  <w:style w:type="character" w:customStyle="1" w:styleId="FooterChar">
    <w:name w:val="Footer Char"/>
    <w:basedOn w:val="DefaultParagraphFont"/>
    <w:link w:val="Footer"/>
    <w:uiPriority w:val="99"/>
    <w:rsid w:val="00CE2A83"/>
    <w:rPr>
      <w:rFonts w:ascii="Calibri" w:hAnsi="Calibri"/>
      <w:sz w:val="24"/>
      <w:lang w:val="en-CA"/>
    </w:rPr>
  </w:style>
  <w:style w:type="paragraph" w:styleId="BalloonText">
    <w:name w:val="Balloon Text"/>
    <w:basedOn w:val="Normal"/>
    <w:link w:val="BalloonTextChar"/>
    <w:uiPriority w:val="99"/>
    <w:semiHidden/>
    <w:unhideWhenUsed/>
    <w:rsid w:val="00325E2A"/>
    <w:rPr>
      <w:rFonts w:cs="Segoe UI"/>
      <w:sz w:val="18"/>
      <w:szCs w:val="18"/>
    </w:rPr>
  </w:style>
  <w:style w:type="character" w:customStyle="1" w:styleId="BalloonTextChar">
    <w:name w:val="Balloon Text Char"/>
    <w:basedOn w:val="DefaultParagraphFont"/>
    <w:link w:val="BalloonText"/>
    <w:uiPriority w:val="99"/>
    <w:semiHidden/>
    <w:rsid w:val="00325E2A"/>
    <w:rPr>
      <w:rFonts w:ascii="Segoe UI" w:hAnsi="Segoe UI" w:cs="Segoe UI"/>
      <w:sz w:val="18"/>
      <w:szCs w:val="18"/>
      <w:lang w:val="en-CA"/>
    </w:rPr>
  </w:style>
  <w:style w:type="paragraph" w:styleId="ListParagraph">
    <w:name w:val="List Paragraph"/>
    <w:basedOn w:val="Normal"/>
    <w:uiPriority w:val="34"/>
    <w:qFormat/>
    <w:rsid w:val="00F30A79"/>
    <w:pPr>
      <w:ind w:left="720"/>
      <w:contextualSpacing/>
    </w:pPr>
  </w:style>
  <w:style w:type="character" w:styleId="Hyperlink">
    <w:name w:val="Hyperlink"/>
    <w:basedOn w:val="DefaultParagraphFont"/>
    <w:uiPriority w:val="99"/>
    <w:unhideWhenUsed/>
    <w:rsid w:val="005B00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4037">
      <w:bodyDiv w:val="1"/>
      <w:marLeft w:val="0"/>
      <w:marRight w:val="0"/>
      <w:marTop w:val="0"/>
      <w:marBottom w:val="0"/>
      <w:divBdr>
        <w:top w:val="none" w:sz="0" w:space="0" w:color="auto"/>
        <w:left w:val="none" w:sz="0" w:space="0" w:color="auto"/>
        <w:bottom w:val="none" w:sz="0" w:space="0" w:color="auto"/>
        <w:right w:val="none" w:sz="0" w:space="0" w:color="auto"/>
      </w:divBdr>
    </w:div>
    <w:div w:id="317267101">
      <w:bodyDiv w:val="1"/>
      <w:marLeft w:val="0"/>
      <w:marRight w:val="0"/>
      <w:marTop w:val="0"/>
      <w:marBottom w:val="0"/>
      <w:divBdr>
        <w:top w:val="none" w:sz="0" w:space="0" w:color="auto"/>
        <w:left w:val="none" w:sz="0" w:space="0" w:color="auto"/>
        <w:bottom w:val="none" w:sz="0" w:space="0" w:color="auto"/>
        <w:right w:val="none" w:sz="0" w:space="0" w:color="auto"/>
      </w:divBdr>
    </w:div>
    <w:div w:id="585306702">
      <w:bodyDiv w:val="1"/>
      <w:marLeft w:val="0"/>
      <w:marRight w:val="0"/>
      <w:marTop w:val="0"/>
      <w:marBottom w:val="0"/>
      <w:divBdr>
        <w:top w:val="none" w:sz="0" w:space="0" w:color="auto"/>
        <w:left w:val="none" w:sz="0" w:space="0" w:color="auto"/>
        <w:bottom w:val="none" w:sz="0" w:space="0" w:color="auto"/>
        <w:right w:val="none" w:sz="0" w:space="0" w:color="auto"/>
      </w:divBdr>
    </w:div>
    <w:div w:id="971790894">
      <w:bodyDiv w:val="1"/>
      <w:marLeft w:val="0"/>
      <w:marRight w:val="0"/>
      <w:marTop w:val="0"/>
      <w:marBottom w:val="0"/>
      <w:divBdr>
        <w:top w:val="none" w:sz="0" w:space="0" w:color="auto"/>
        <w:left w:val="none" w:sz="0" w:space="0" w:color="auto"/>
        <w:bottom w:val="none" w:sz="0" w:space="0" w:color="auto"/>
        <w:right w:val="none" w:sz="0" w:space="0" w:color="auto"/>
      </w:divBdr>
    </w:div>
    <w:div w:id="1146244751">
      <w:bodyDiv w:val="1"/>
      <w:marLeft w:val="0"/>
      <w:marRight w:val="0"/>
      <w:marTop w:val="0"/>
      <w:marBottom w:val="0"/>
      <w:divBdr>
        <w:top w:val="none" w:sz="0" w:space="0" w:color="auto"/>
        <w:left w:val="none" w:sz="0" w:space="0" w:color="auto"/>
        <w:bottom w:val="none" w:sz="0" w:space="0" w:color="auto"/>
        <w:right w:val="none" w:sz="0" w:space="0" w:color="auto"/>
      </w:divBdr>
    </w:div>
    <w:div w:id="1241908080">
      <w:bodyDiv w:val="1"/>
      <w:marLeft w:val="0"/>
      <w:marRight w:val="0"/>
      <w:marTop w:val="0"/>
      <w:marBottom w:val="0"/>
      <w:divBdr>
        <w:top w:val="none" w:sz="0" w:space="0" w:color="auto"/>
        <w:left w:val="none" w:sz="0" w:space="0" w:color="auto"/>
        <w:bottom w:val="none" w:sz="0" w:space="0" w:color="auto"/>
        <w:right w:val="none" w:sz="0" w:space="0" w:color="auto"/>
      </w:divBdr>
    </w:div>
    <w:div w:id="1249803742">
      <w:bodyDiv w:val="1"/>
      <w:marLeft w:val="0"/>
      <w:marRight w:val="0"/>
      <w:marTop w:val="0"/>
      <w:marBottom w:val="0"/>
      <w:divBdr>
        <w:top w:val="none" w:sz="0" w:space="0" w:color="auto"/>
        <w:left w:val="none" w:sz="0" w:space="0" w:color="auto"/>
        <w:bottom w:val="none" w:sz="0" w:space="0" w:color="auto"/>
        <w:right w:val="none" w:sz="0" w:space="0" w:color="auto"/>
      </w:divBdr>
    </w:div>
    <w:div w:id="1584945769">
      <w:bodyDiv w:val="1"/>
      <w:marLeft w:val="0"/>
      <w:marRight w:val="0"/>
      <w:marTop w:val="0"/>
      <w:marBottom w:val="0"/>
      <w:divBdr>
        <w:top w:val="none" w:sz="0" w:space="0" w:color="auto"/>
        <w:left w:val="none" w:sz="0" w:space="0" w:color="auto"/>
        <w:bottom w:val="none" w:sz="0" w:space="0" w:color="auto"/>
        <w:right w:val="none" w:sz="0" w:space="0" w:color="auto"/>
      </w:divBdr>
    </w:div>
    <w:div w:id="179412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hapethesault" TargetMode="External"/><Relationship Id="rId3" Type="http://schemas.openxmlformats.org/officeDocument/2006/relationships/settings" Target="settings.xml"/><Relationship Id="rId7" Type="http://schemas.openxmlformats.org/officeDocument/2006/relationships/hyperlink" Target="https://www.shapethesault.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ultstemarie.ca/City-Hall/City-Departments/Community-Development-Enterprise-Services/Planning-Enterprise-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Corporation of The City of Sault Ste. Marie</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dc:creator>
  <cp:keywords/>
  <dc:description/>
  <cp:lastModifiedBy>Patrick Lo</cp:lastModifiedBy>
  <cp:revision>11</cp:revision>
  <dcterms:created xsi:type="dcterms:W3CDTF">2018-08-15T13:03:00Z</dcterms:created>
  <dcterms:modified xsi:type="dcterms:W3CDTF">2018-11-28T16:24:00Z</dcterms:modified>
</cp:coreProperties>
</file>