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E048" w14:textId="77777777" w:rsidR="00A21F49" w:rsidRDefault="000000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Topic Placeholder | Team </w:t>
      </w:r>
      <w:proofErr w:type="spellStart"/>
      <w:r>
        <w:rPr>
          <w:rFonts w:ascii="Times New Roman" w:eastAsia="Times New Roman" w:hAnsi="Times New Roman" w:cs="Times New Roman"/>
          <w:b/>
          <w:sz w:val="28"/>
          <w:szCs w:val="28"/>
          <w:u w:val="single"/>
        </w:rPr>
        <w:t>KinderQuest</w:t>
      </w:r>
      <w:proofErr w:type="spellEnd"/>
    </w:p>
    <w:p w14:paraId="204FE966" w14:textId="77777777" w:rsidR="00A21F49" w:rsidRDefault="00A21F49">
      <w:pPr>
        <w:rPr>
          <w:rFonts w:ascii="Times New Roman" w:eastAsia="Times New Roman" w:hAnsi="Times New Roman" w:cs="Times New Roman"/>
          <w:sz w:val="24"/>
          <w:szCs w:val="24"/>
          <w:u w:val="single"/>
        </w:rPr>
      </w:pPr>
    </w:p>
    <w:p w14:paraId="34B9AD38" w14:textId="77777777" w:rsidR="00A21F49"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&amp; Cause</w:t>
      </w:r>
    </w:p>
    <w:p w14:paraId="52371BE7" w14:textId="77777777" w:rsidR="00A21F49" w:rsidRDefault="00A21F49">
      <w:pPr>
        <w:rPr>
          <w:rFonts w:ascii="Times New Roman" w:eastAsia="Times New Roman" w:hAnsi="Times New Roman" w:cs="Times New Roman"/>
          <w:b/>
          <w:sz w:val="24"/>
          <w:szCs w:val="24"/>
        </w:rPr>
      </w:pPr>
    </w:p>
    <w:p w14:paraId="27364F9A" w14:textId="77777777" w:rsidR="00A21F49"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Illinois State Board of Education's Kindergarten Individual Development Survey (KIDS) shows many children enter kindergarten lacking readiness in crucial areas like math, language, literacy, and social and emotional skills. Only about 30% are prepared across all areas, with lower rates among low-income and English-learning students. While the KIDS assessment helps teachers tailor instruction, chronic absenteeism limits its effectiveness, preventing gap closure. Pre-K education is recognized for its potential to bridge kindergarten readiness gaps, as demonstrated by positive outcomes in states like Oklahoma and Georgia. However, the challenge of uptake and absenteeism also persists among eligible families for Pre-K. Children not ready for kindergarten may experience delayed academic progress and social integration, potentially leading to widened achievement gaps and impacting long-term educational outcomes and self-confidence. </w:t>
      </w:r>
      <w:r>
        <w:rPr>
          <w:rFonts w:ascii="Times New Roman" w:eastAsia="Times New Roman" w:hAnsi="Times New Roman" w:cs="Times New Roman"/>
          <w:b/>
        </w:rPr>
        <w:t>Our policy targets boosting overall kindergarten readiness in Chicago by leveraging behavioral science techniques to enhance parental involvement. This dual approach supports state efforts to expand access to full-day Pre-K programs by employing demand-side strategies to improve parents' awareness of Pre-K and kindergarten's value. Additionally, it outlines long-term strategies emphasizing the critical role of parental engagement in early childhood education.</w:t>
      </w:r>
      <w:r>
        <w:rPr>
          <w:rFonts w:ascii="Times New Roman" w:eastAsia="Times New Roman" w:hAnsi="Times New Roman" w:cs="Times New Roman"/>
        </w:rPr>
        <w:t xml:space="preserve"> </w:t>
      </w:r>
    </w:p>
    <w:p w14:paraId="699882E3" w14:textId="77777777" w:rsidR="00A21F49" w:rsidRDefault="00A21F49">
      <w:pPr>
        <w:spacing w:line="360" w:lineRule="auto"/>
        <w:jc w:val="both"/>
        <w:rPr>
          <w:rFonts w:ascii="Times New Roman" w:eastAsia="Times New Roman" w:hAnsi="Times New Roman" w:cs="Times New Roman"/>
        </w:rPr>
      </w:pPr>
    </w:p>
    <w:p w14:paraId="1AE2244C" w14:textId="77777777" w:rsidR="00A21F49" w:rsidRPr="005B570B" w:rsidRDefault="00000000">
      <w:pPr>
        <w:jc w:val="both"/>
        <w:rPr>
          <w:rFonts w:ascii="Times New Roman" w:eastAsia="Times New Roman" w:hAnsi="Times New Roman" w:cs="Times New Roman"/>
          <w:b/>
          <w:bCs/>
        </w:rPr>
      </w:pPr>
      <w:r w:rsidRPr="005B570B">
        <w:rPr>
          <w:rFonts w:ascii="Times New Roman" w:eastAsia="Times New Roman" w:hAnsi="Times New Roman" w:cs="Times New Roman"/>
          <w:b/>
          <w:bCs/>
        </w:rPr>
        <w:t>How might we nudge parents to enable ‘Everyday Learning’ as a mindset and close the intention-action gap to improve the aggregate Kindergarten readiness in Chicago?</w:t>
      </w:r>
    </w:p>
    <w:p w14:paraId="70972550" w14:textId="77777777" w:rsidR="00A21F49" w:rsidRDefault="00A21F49">
      <w:pPr>
        <w:jc w:val="both"/>
        <w:rPr>
          <w:rFonts w:ascii="Times New Roman" w:eastAsia="Times New Roman" w:hAnsi="Times New Roman" w:cs="Times New Roman"/>
        </w:rPr>
      </w:pPr>
    </w:p>
    <w:p w14:paraId="717F669F" w14:textId="77777777" w:rsidR="00A21F49"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Addressing kindergarten readiness in Chicago reveals a complex issue, primarily marked by low Pre-K and Grade K enrollment and inadequate early developmental tracking, compounded by chronic absenteeism. Despite a population of approximately 700,000 children under 5, only about 120,000 are enrolled in kindergarten, suggesting a significant gap in school participation. Research by </w:t>
      </w:r>
      <w:proofErr w:type="spellStart"/>
      <w:r>
        <w:rPr>
          <w:rFonts w:ascii="Times New Roman" w:eastAsia="Times New Roman" w:hAnsi="Times New Roman" w:cs="Times New Roman"/>
        </w:rPr>
        <w:t>Kalil</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Mayers</w:t>
      </w:r>
      <w:proofErr w:type="spellEnd"/>
      <w:r>
        <w:rPr>
          <w:rFonts w:ascii="Times New Roman" w:eastAsia="Times New Roman" w:hAnsi="Times New Roman" w:cs="Times New Roman"/>
        </w:rPr>
        <w:t xml:space="preserve"> indicates that while parents understand the importance of early childhood education (ECE), there may lack sufficient incentive to enroll their children. Furthermore, there's a notable disconnect in early performance tracking, with children's readiness in math and language not measured until grade 3, potentially delaying interventions for those lagging behind.  This issue is intensified by low awareness among parents about their children's learning levels, particularly in disadvantaged communities. This lack of awareness contributes to lower enrollment and higher absenteeism rates. Furthermore, these communities may undervalue the long-term benefits of education, making early assessments crucial to highlight the immediate need for educational intervention and support. This scenario emphasizes the importance of targeted communication and support strategies to engage parents from all socioeconomic backgrounds in their children's education from birth through third grade. </w:t>
      </w:r>
    </w:p>
    <w:p w14:paraId="3F90C5A4" w14:textId="77777777" w:rsidR="00A21F49" w:rsidRDefault="00A21F49">
      <w:pPr>
        <w:jc w:val="both"/>
        <w:rPr>
          <w:rFonts w:ascii="Times New Roman" w:eastAsia="Times New Roman" w:hAnsi="Times New Roman" w:cs="Times New Roman"/>
        </w:rPr>
      </w:pPr>
    </w:p>
    <w:p w14:paraId="2FFB035D" w14:textId="77777777" w:rsidR="00A21F49" w:rsidRDefault="00A21F49">
      <w:pPr>
        <w:rPr>
          <w:rFonts w:ascii="Times New Roman" w:eastAsia="Times New Roman" w:hAnsi="Times New Roman" w:cs="Times New Roman"/>
          <w:sz w:val="24"/>
          <w:szCs w:val="24"/>
        </w:rPr>
      </w:pPr>
    </w:p>
    <w:p w14:paraId="67C16A59" w14:textId="77777777" w:rsidR="005B570B" w:rsidRDefault="005B570B">
      <w:pPr>
        <w:rPr>
          <w:rFonts w:ascii="Times New Roman" w:eastAsia="Times New Roman" w:hAnsi="Times New Roman" w:cs="Times New Roman"/>
          <w:b/>
          <w:sz w:val="24"/>
          <w:szCs w:val="24"/>
        </w:rPr>
      </w:pPr>
    </w:p>
    <w:p w14:paraId="323EEC58" w14:textId="77777777" w:rsidR="005B570B" w:rsidRDefault="005B570B">
      <w:pPr>
        <w:rPr>
          <w:rFonts w:ascii="Times New Roman" w:eastAsia="Times New Roman" w:hAnsi="Times New Roman" w:cs="Times New Roman"/>
          <w:b/>
          <w:sz w:val="24"/>
          <w:szCs w:val="24"/>
        </w:rPr>
      </w:pPr>
    </w:p>
    <w:p w14:paraId="4BBCD802" w14:textId="0219C8F4" w:rsidR="00A21F4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Theory of Change</w:t>
      </w:r>
    </w:p>
    <w:p w14:paraId="26B79AAC" w14:textId="77777777" w:rsidR="00A21F49" w:rsidRDefault="00A21F49">
      <w:pPr>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21F49" w14:paraId="131EAC16" w14:textId="77777777">
        <w:tc>
          <w:tcPr>
            <w:tcW w:w="1872" w:type="dxa"/>
            <w:shd w:val="clear" w:color="auto" w:fill="auto"/>
            <w:tcMar>
              <w:top w:w="100" w:type="dxa"/>
              <w:left w:w="100" w:type="dxa"/>
              <w:bottom w:w="100" w:type="dxa"/>
              <w:right w:w="100" w:type="dxa"/>
            </w:tcMar>
          </w:tcPr>
          <w:p w14:paraId="6CB57912"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No Change</w:t>
            </w:r>
          </w:p>
          <w:p w14:paraId="08F29769"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5DA751F6"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77003AC2"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 the status quo, despite available infrastructure, there is absenteeism and lower readiness</w:t>
            </w:r>
          </w:p>
        </w:tc>
        <w:tc>
          <w:tcPr>
            <w:tcW w:w="1872" w:type="dxa"/>
            <w:shd w:val="clear" w:color="auto" w:fill="auto"/>
            <w:tcMar>
              <w:top w:w="100" w:type="dxa"/>
              <w:left w:w="100" w:type="dxa"/>
              <w:bottom w:w="100" w:type="dxa"/>
              <w:right w:w="100" w:type="dxa"/>
            </w:tcMar>
          </w:tcPr>
          <w:p w14:paraId="5EDB0FFF"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Change in Knowledge</w:t>
            </w:r>
          </w:p>
          <w:p w14:paraId="15019CA8"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79E38589"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Build the urgency for improving learning for parents through earlier assessments.</w:t>
            </w:r>
          </w:p>
        </w:tc>
        <w:tc>
          <w:tcPr>
            <w:tcW w:w="1872" w:type="dxa"/>
            <w:shd w:val="clear" w:color="auto" w:fill="auto"/>
            <w:tcMar>
              <w:top w:w="100" w:type="dxa"/>
              <w:left w:w="100" w:type="dxa"/>
              <w:bottom w:w="100" w:type="dxa"/>
              <w:right w:w="100" w:type="dxa"/>
            </w:tcMar>
          </w:tcPr>
          <w:p w14:paraId="2886D4ED"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proofErr w:type="spellStart"/>
            <w:r>
              <w:rPr>
                <w:rFonts w:ascii="Times New Roman" w:eastAsia="Times New Roman" w:hAnsi="Times New Roman" w:cs="Times New Roman"/>
                <w:u w:val="single"/>
              </w:rPr>
              <w:t>Sensitisation</w:t>
            </w:r>
            <w:proofErr w:type="spellEnd"/>
          </w:p>
          <w:p w14:paraId="57A36130"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31D44727"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37BA7F68"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Specific scores reveal challenge areas and provide goal setting</w:t>
            </w:r>
          </w:p>
        </w:tc>
        <w:tc>
          <w:tcPr>
            <w:tcW w:w="1872" w:type="dxa"/>
            <w:shd w:val="clear" w:color="auto" w:fill="auto"/>
            <w:tcMar>
              <w:top w:w="100" w:type="dxa"/>
              <w:left w:w="100" w:type="dxa"/>
              <w:bottom w:w="100" w:type="dxa"/>
              <w:right w:w="100" w:type="dxa"/>
            </w:tcMar>
          </w:tcPr>
          <w:p w14:paraId="08B68344"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proofErr w:type="spellStart"/>
            <w:r>
              <w:rPr>
                <w:rFonts w:ascii="Times New Roman" w:eastAsia="Times New Roman" w:hAnsi="Times New Roman" w:cs="Times New Roman"/>
                <w:u w:val="single"/>
              </w:rPr>
              <w:t>Mobilisation</w:t>
            </w:r>
            <w:proofErr w:type="spellEnd"/>
          </w:p>
          <w:p w14:paraId="5CD669F2"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28AB4321"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4D3B1723"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Move to Pre-K/KG fairs for actionable resources and guidance </w:t>
            </w:r>
          </w:p>
        </w:tc>
        <w:tc>
          <w:tcPr>
            <w:tcW w:w="1872" w:type="dxa"/>
            <w:shd w:val="clear" w:color="auto" w:fill="auto"/>
            <w:tcMar>
              <w:top w:w="100" w:type="dxa"/>
              <w:left w:w="100" w:type="dxa"/>
              <w:bottom w:w="100" w:type="dxa"/>
              <w:right w:w="100" w:type="dxa"/>
            </w:tcMar>
          </w:tcPr>
          <w:p w14:paraId="6EF384DC"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Behavior Change</w:t>
            </w:r>
          </w:p>
          <w:p w14:paraId="0F3CE263" w14:textId="77777777" w:rsidR="00A21F49" w:rsidRDefault="00A21F49">
            <w:pPr>
              <w:widowControl w:val="0"/>
              <w:pBdr>
                <w:top w:val="nil"/>
                <w:left w:val="nil"/>
                <w:bottom w:val="nil"/>
                <w:right w:val="nil"/>
                <w:between w:val="nil"/>
              </w:pBdr>
              <w:spacing w:line="240" w:lineRule="auto"/>
              <w:jc w:val="center"/>
              <w:rPr>
                <w:rFonts w:ascii="Times New Roman" w:eastAsia="Times New Roman" w:hAnsi="Times New Roman" w:cs="Times New Roman"/>
              </w:rPr>
            </w:pPr>
          </w:p>
          <w:p w14:paraId="2DC5AA30" w14:textId="77777777" w:rsidR="00A21F4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Focus on Birth-to-third grade continuity by offering different nudges that builds the mindset</w:t>
            </w:r>
          </w:p>
        </w:tc>
      </w:tr>
    </w:tbl>
    <w:p w14:paraId="1ABC87C2" w14:textId="77777777" w:rsidR="00A21F49" w:rsidRDefault="00A21F49">
      <w:pPr>
        <w:rPr>
          <w:rFonts w:ascii="Times New Roman" w:eastAsia="Times New Roman" w:hAnsi="Times New Roman" w:cs="Times New Roman"/>
          <w:sz w:val="24"/>
          <w:szCs w:val="24"/>
        </w:rPr>
      </w:pPr>
    </w:p>
    <w:p w14:paraId="4DB0E70E" w14:textId="77777777" w:rsidR="00A21F49" w:rsidRDefault="00000000">
      <w:pPr>
        <w:rPr>
          <w:rFonts w:ascii="Times New Roman" w:eastAsia="Times New Roman" w:hAnsi="Times New Roman" w:cs="Times New Roman"/>
          <w:b/>
        </w:rPr>
      </w:pPr>
      <w:r>
        <w:rPr>
          <w:rFonts w:ascii="Times New Roman" w:eastAsia="Times New Roman" w:hAnsi="Times New Roman" w:cs="Times New Roman"/>
          <w:b/>
        </w:rPr>
        <w:t xml:space="preserve">Solution | </w:t>
      </w:r>
      <w:proofErr w:type="spellStart"/>
      <w:r>
        <w:rPr>
          <w:rFonts w:ascii="Times New Roman" w:eastAsia="Times New Roman" w:hAnsi="Times New Roman" w:cs="Times New Roman"/>
          <w:b/>
        </w:rPr>
        <w:t>KinderReady</w:t>
      </w:r>
      <w:proofErr w:type="spellEnd"/>
      <w:r>
        <w:rPr>
          <w:rFonts w:ascii="Times New Roman" w:eastAsia="Times New Roman" w:hAnsi="Times New Roman" w:cs="Times New Roman"/>
          <w:b/>
        </w:rPr>
        <w:t>: Assess, Address, Advance</w:t>
      </w:r>
    </w:p>
    <w:p w14:paraId="169CEC2A" w14:textId="77777777" w:rsidR="00A21F49" w:rsidRDefault="00A21F49">
      <w:pPr>
        <w:rPr>
          <w:rFonts w:ascii="Times New Roman" w:eastAsia="Times New Roman" w:hAnsi="Times New Roman" w:cs="Times New Roman"/>
        </w:rPr>
      </w:pPr>
    </w:p>
    <w:p w14:paraId="1D1CC633" w14:textId="77777777" w:rsidR="00A21F49" w:rsidRDefault="00000000">
      <w:pPr>
        <w:rPr>
          <w:rFonts w:ascii="Times New Roman" w:eastAsia="Times New Roman" w:hAnsi="Times New Roman" w:cs="Times New Roman"/>
        </w:rPr>
      </w:pPr>
      <w:r>
        <w:rPr>
          <w:rFonts w:ascii="Times New Roman" w:eastAsia="Times New Roman" w:hAnsi="Times New Roman" w:cs="Times New Roman"/>
        </w:rPr>
        <w:t xml:space="preserve">Following the behavior change gradient, we affect all the stages of decision making through long terms and medium term interventions. </w:t>
      </w:r>
    </w:p>
    <w:p w14:paraId="73EC5C2E" w14:textId="77777777" w:rsidR="00A21F49" w:rsidRDefault="00A21F49">
      <w:pPr>
        <w:rPr>
          <w:rFonts w:ascii="Times New Roman" w:eastAsia="Times New Roman" w:hAnsi="Times New Roman" w:cs="Times New Roman"/>
        </w:rPr>
      </w:pPr>
    </w:p>
    <w:p w14:paraId="4D993FC1" w14:textId="77777777" w:rsidR="00A21F49" w:rsidRDefault="00000000">
      <w:pPr>
        <w:rPr>
          <w:rFonts w:ascii="Times New Roman" w:eastAsia="Times New Roman" w:hAnsi="Times New Roman" w:cs="Times New Roman"/>
        </w:rPr>
      </w:pPr>
      <w:r>
        <w:rPr>
          <w:rFonts w:ascii="Times New Roman" w:eastAsia="Times New Roman" w:hAnsi="Times New Roman" w:cs="Times New Roman"/>
        </w:rPr>
        <w:t xml:space="preserve">Affecting all stages of Decision Making: </w:t>
      </w:r>
    </w:p>
    <w:p w14:paraId="0B2FB073" w14:textId="77777777" w:rsidR="00A21F49" w:rsidRDefault="00000000">
      <w:pPr>
        <w:rPr>
          <w:rFonts w:ascii="Times New Roman" w:eastAsia="Times New Roman" w:hAnsi="Times New Roman" w:cs="Times New Roman"/>
        </w:rPr>
      </w:pPr>
      <w:r>
        <w:rPr>
          <w:rFonts w:ascii="Times New Roman" w:eastAsia="Times New Roman" w:hAnsi="Times New Roman" w:cs="Times New Roman"/>
        </w:rPr>
        <w:t xml:space="preserve">Behavior not on radar &gt; Consider </w:t>
      </w:r>
      <w:proofErr w:type="spellStart"/>
      <w:r>
        <w:rPr>
          <w:rFonts w:ascii="Times New Roman" w:eastAsia="Times New Roman" w:hAnsi="Times New Roman" w:cs="Times New Roman"/>
        </w:rPr>
        <w:t>Beh</w:t>
      </w:r>
      <w:proofErr w:type="spellEnd"/>
      <w:r>
        <w:rPr>
          <w:rFonts w:ascii="Times New Roman" w:eastAsia="Times New Roman" w:hAnsi="Times New Roman" w:cs="Times New Roman"/>
        </w:rPr>
        <w:t xml:space="preserve"> &gt; Concrete planning &gt; Take Action</w:t>
      </w:r>
    </w:p>
    <w:p w14:paraId="3F90DD61" w14:textId="77777777" w:rsidR="00A21F49" w:rsidRDefault="00000000">
      <w:pPr>
        <w:keepLines/>
        <w:widowControl w:val="0"/>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According to the Center on the Developing Child at Harvard University, 90% of a child’s brain development happens before the age of 5. Beginning at birth, these brain connections form through a child’s everyday experiences with the adults around them. These experiences have an impact on their overall physical, social, emotional, and cognitive development and ultimately, prepare them for future learning and for life. Building early learning skills is something parents do every day with their child through daily activities and routines. These include routines like mealtime conversations, playing alongside your child, and encouraging exploration. All these things help build the foundation for lifelong success in school and a birth-to-third-grade alignment that enables children to be successful in the long-run. The CDC has outlined certain </w:t>
      </w:r>
      <w:hyperlink r:id="rId7">
        <w:r>
          <w:rPr>
            <w:rFonts w:ascii="Times New Roman" w:eastAsia="Times New Roman" w:hAnsi="Times New Roman" w:cs="Times New Roman"/>
            <w:color w:val="1155CC"/>
            <w:u w:val="single"/>
          </w:rPr>
          <w:t>developmental milestones</w:t>
        </w:r>
      </w:hyperlink>
      <w:r>
        <w:rPr>
          <w:rFonts w:ascii="Times New Roman" w:eastAsia="Times New Roman" w:hAnsi="Times New Roman" w:cs="Times New Roman"/>
        </w:rPr>
        <w:t xml:space="preserve"> that children have to reach. Keeping in mind the need to set children up for their educational milestones, families need to promote the following from an early age, incorporating it into their day-to-day activities:</w:t>
      </w:r>
    </w:p>
    <w:p w14:paraId="3389B585" w14:textId="77777777" w:rsidR="00A21F49" w:rsidRDefault="00000000">
      <w:pPr>
        <w:keepLines/>
        <w:widowControl w:val="0"/>
        <w:numPr>
          <w:ilvl w:val="0"/>
          <w:numId w:val="2"/>
        </w:num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Effective parent-child relationship</w:t>
      </w:r>
    </w:p>
    <w:p w14:paraId="45057CA4" w14:textId="77777777" w:rsidR="00A21F49" w:rsidRDefault="00000000">
      <w:pPr>
        <w:keepLines/>
        <w:widowControl w:val="0"/>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Promote initiative-taking and independent learning strategies in children</w:t>
      </w:r>
    </w:p>
    <w:p w14:paraId="7E8B8ACC" w14:textId="77777777" w:rsidR="00A21F49" w:rsidRDefault="00000000">
      <w:pPr>
        <w:keepLines/>
        <w:widowControl w:val="0"/>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Effective socio-emotional development</w:t>
      </w:r>
    </w:p>
    <w:p w14:paraId="4A58B18A" w14:textId="77777777" w:rsidR="00A21F49" w:rsidRDefault="00000000">
      <w:pPr>
        <w:keepLines/>
        <w:widowControl w:val="0"/>
        <w:numPr>
          <w:ilvl w:val="0"/>
          <w:numId w:val="2"/>
        </w:num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Foundational skills</w:t>
      </w:r>
    </w:p>
    <w:p w14:paraId="479FD7AB" w14:textId="77777777" w:rsidR="00A21F49" w:rsidRDefault="00000000">
      <w:pPr>
        <w:keepLines/>
        <w:widowControl w:val="0"/>
        <w:spacing w:before="240" w:after="24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One way to promote tracking these educational milestones in new parents is to have customized toolkits, with resources like the </w:t>
      </w:r>
      <w:hyperlink r:id="rId8">
        <w:r>
          <w:rPr>
            <w:rFonts w:ascii="Times New Roman" w:eastAsia="Times New Roman" w:hAnsi="Times New Roman" w:cs="Times New Roman"/>
            <w:color w:val="1155CC"/>
            <w:u w:val="single"/>
          </w:rPr>
          <w:t>Just in Time Newsletter</w:t>
        </w:r>
      </w:hyperlink>
      <w:r>
        <w:rPr>
          <w:rFonts w:ascii="Times New Roman" w:eastAsia="Times New Roman" w:hAnsi="Times New Roman" w:cs="Times New Roman"/>
        </w:rPr>
        <w:t xml:space="preserve">, flash cards, or checklist cards provided to new parents at </w:t>
      </w:r>
      <w:hyperlink r:id="rId9">
        <w:r>
          <w:rPr>
            <w:rFonts w:ascii="Times New Roman" w:eastAsia="Times New Roman" w:hAnsi="Times New Roman" w:cs="Times New Roman"/>
            <w:color w:val="1155CC"/>
            <w:u w:val="single"/>
          </w:rPr>
          <w:t>immunization clinics</w:t>
        </w:r>
      </w:hyperlink>
      <w:r>
        <w:rPr>
          <w:rFonts w:ascii="Times New Roman" w:eastAsia="Times New Roman" w:hAnsi="Times New Roman" w:cs="Times New Roman"/>
        </w:rPr>
        <w:t xml:space="preserve"> and other frequented service providers, which will act as regular nudges for parents through the child’s growing months. These can also act as checkpoints to troubleshoot with parents or provide them with guidance on how to navigate more complex developmental challenges for their children. While we nudge and encourage longer term, more sustained changes in parenting towards kindergarten and school readiness, we will be evaluating more closely the interventions that we propose in the medium term.</w:t>
      </w:r>
    </w:p>
    <w:p w14:paraId="5A21A179" w14:textId="77777777" w:rsidR="00A21F49"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KinderReady</w:t>
      </w:r>
      <w:proofErr w:type="spellEnd"/>
      <w:r>
        <w:rPr>
          <w:rFonts w:ascii="Times New Roman" w:eastAsia="Times New Roman" w:hAnsi="Times New Roman" w:cs="Times New Roman"/>
          <w:b/>
        </w:rPr>
        <w:t xml:space="preserve">: Tackle the intention action gap by nudging parents of 3-5 YOs in low income areas to </w:t>
      </w:r>
      <w:proofErr w:type="spellStart"/>
      <w:r>
        <w:rPr>
          <w:rFonts w:ascii="Times New Roman" w:eastAsia="Times New Roman" w:hAnsi="Times New Roman" w:cs="Times New Roman"/>
          <w:b/>
        </w:rPr>
        <w:t>prioritise</w:t>
      </w:r>
      <w:proofErr w:type="spellEnd"/>
      <w:r>
        <w:rPr>
          <w:rFonts w:ascii="Times New Roman" w:eastAsia="Times New Roman" w:hAnsi="Times New Roman" w:cs="Times New Roman"/>
          <w:b/>
        </w:rPr>
        <w:t xml:space="preserve"> K-learning and touching all stages of decision making, improving the aggregate readiness in Chicago from 22% to 32% in two years. </w:t>
      </w:r>
    </w:p>
    <w:p w14:paraId="573C7D71" w14:textId="77777777" w:rsidR="00A21F49" w:rsidRDefault="00A21F49">
      <w:pPr>
        <w:rPr>
          <w:rFonts w:ascii="Times New Roman" w:eastAsia="Times New Roman" w:hAnsi="Times New Roman" w:cs="Times New Roman"/>
        </w:rPr>
      </w:pPr>
    </w:p>
    <w:p w14:paraId="46A533C3" w14:textId="77777777" w:rsidR="00A21F49"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Using the framework of Theory of Planned Behavior, the design of this medium term intervention aims to tackle attitude, perceived </w:t>
      </w:r>
      <w:proofErr w:type="gramStart"/>
      <w:r>
        <w:rPr>
          <w:rFonts w:ascii="Times New Roman" w:eastAsia="Times New Roman" w:hAnsi="Times New Roman" w:cs="Times New Roman"/>
        </w:rPr>
        <w:t>control</w:t>
      </w:r>
      <w:proofErr w:type="gramEnd"/>
      <w:r>
        <w:rPr>
          <w:rFonts w:ascii="Times New Roman" w:eastAsia="Times New Roman" w:hAnsi="Times New Roman" w:cs="Times New Roman"/>
        </w:rPr>
        <w:t xml:space="preserve"> and subjective norms to </w:t>
      </w:r>
      <w:proofErr w:type="spellStart"/>
      <w:r>
        <w:rPr>
          <w:rFonts w:ascii="Times New Roman" w:eastAsia="Times New Roman" w:hAnsi="Times New Roman" w:cs="Times New Roman"/>
        </w:rPr>
        <w:t>brige</w:t>
      </w:r>
      <w:proofErr w:type="spellEnd"/>
      <w:r>
        <w:rPr>
          <w:rFonts w:ascii="Times New Roman" w:eastAsia="Times New Roman" w:hAnsi="Times New Roman" w:cs="Times New Roman"/>
        </w:rPr>
        <w:t xml:space="preserve"> the intention-action gap. Most parents believe education is important but due to the missing component of outcome evaluation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assessment before third standard, these beliefs don’t become attitudes. Due to other priorities in low income families, the perception of control over self-behavior for education is very low. There is room to build subjective norms around continued learning and parental involvement, channeling social influence strategies. There are four phases that touch </w:t>
      </w:r>
      <w:proofErr w:type="spellStart"/>
      <w:r>
        <w:rPr>
          <w:rFonts w:ascii="Times New Roman" w:eastAsia="Times New Roman" w:hAnsi="Times New Roman" w:cs="Times New Roman"/>
        </w:rPr>
        <w:t>diffrerent</w:t>
      </w:r>
      <w:proofErr w:type="spellEnd"/>
      <w:r>
        <w:rPr>
          <w:rFonts w:ascii="Times New Roman" w:eastAsia="Times New Roman" w:hAnsi="Times New Roman" w:cs="Times New Roman"/>
        </w:rPr>
        <w:t xml:space="preserve"> stages of decision making. Firstly, we will conduct a communication program which invites parents to take this PPVT self-assessment with messaging that channels peer </w:t>
      </w:r>
      <w:proofErr w:type="gramStart"/>
      <w:r>
        <w:rPr>
          <w:rFonts w:ascii="Times New Roman" w:eastAsia="Times New Roman" w:hAnsi="Times New Roman" w:cs="Times New Roman"/>
        </w:rPr>
        <w:t>effects;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xml:space="preserve">: ‘80% students in Illinois are not ready for KG, Is your child ready?’. Second phase will include results that will declare the level of readiness as a score band with specific insights into three developmental areas that needs more emphasis, acting as a nudge for prioritization. Third phase will include concrete directions for planning through sessions with educators through calling or attendance at PreK/K fairs </w:t>
      </w:r>
      <w:proofErr w:type="spellStart"/>
      <w:r>
        <w:rPr>
          <w:rFonts w:ascii="Times New Roman" w:eastAsia="Times New Roman" w:hAnsi="Times New Roman" w:cs="Times New Roman"/>
        </w:rPr>
        <w:t>organised</w:t>
      </w:r>
      <w:proofErr w:type="spellEnd"/>
      <w:r>
        <w:rPr>
          <w:rFonts w:ascii="Times New Roman" w:eastAsia="Times New Roman" w:hAnsi="Times New Roman" w:cs="Times New Roman"/>
        </w:rPr>
        <w:t xml:space="preserve"> at schools. The actionable information will target the gaps identified by the assessment and include the tools like Chat2Learn that are available on the </w:t>
      </w:r>
      <w:proofErr w:type="spellStart"/>
      <w:r>
        <w:rPr>
          <w:rFonts w:ascii="Times New Roman" w:eastAsia="Times New Roman" w:hAnsi="Times New Roman" w:cs="Times New Roman"/>
        </w:rPr>
        <w:t>playstore</w:t>
      </w:r>
      <w:proofErr w:type="spellEnd"/>
      <w:r>
        <w:rPr>
          <w:rFonts w:ascii="Times New Roman" w:eastAsia="Times New Roman" w:hAnsi="Times New Roman" w:cs="Times New Roman"/>
        </w:rPr>
        <w:t>, they are in-</w:t>
      </w:r>
      <w:proofErr w:type="spellStart"/>
      <w:r>
        <w:rPr>
          <w:rFonts w:ascii="Times New Roman" w:eastAsia="Times New Roman" w:hAnsi="Times New Roman" w:cs="Times New Roman"/>
        </w:rPr>
        <w:t>buiilt</w:t>
      </w:r>
      <w:proofErr w:type="spellEnd"/>
      <w:r>
        <w:rPr>
          <w:rFonts w:ascii="Times New Roman" w:eastAsia="Times New Roman" w:hAnsi="Times New Roman" w:cs="Times New Roman"/>
        </w:rPr>
        <w:t xml:space="preserve"> with progress metric and notifications to tackle status quo and availability bias. </w:t>
      </w:r>
    </w:p>
    <w:p w14:paraId="4ABFA644" w14:textId="77777777" w:rsidR="00A21F49" w:rsidRDefault="00A21F49">
      <w:pPr>
        <w:rPr>
          <w:rFonts w:ascii="Times New Roman" w:eastAsia="Times New Roman" w:hAnsi="Times New Roman" w:cs="Times New Roman"/>
        </w:rPr>
      </w:pPr>
    </w:p>
    <w:p w14:paraId="355A6428" w14:textId="77777777" w:rsidR="00A21F49" w:rsidRDefault="00000000">
      <w:pPr>
        <w:rPr>
          <w:rFonts w:ascii="Times New Roman" w:eastAsia="Times New Roman" w:hAnsi="Times New Roman" w:cs="Times New Roman"/>
          <w:sz w:val="24"/>
          <w:szCs w:val="24"/>
        </w:rPr>
      </w:pPr>
      <w:r>
        <w:rPr>
          <w:rFonts w:ascii="Times New Roman" w:eastAsia="Times New Roman" w:hAnsi="Times New Roman" w:cs="Times New Roman"/>
        </w:rPr>
        <w:t xml:space="preserve">There are two key costs in this intervention firstly marketing to allow maximum take-up of the </w:t>
      </w:r>
      <w:proofErr w:type="spellStart"/>
      <w:r>
        <w:rPr>
          <w:rFonts w:ascii="Times New Roman" w:eastAsia="Times New Roman" w:hAnsi="Times New Roman" w:cs="Times New Roman"/>
        </w:rPr>
        <w:t>assesment</w:t>
      </w:r>
      <w:proofErr w:type="spellEnd"/>
      <w:r>
        <w:rPr>
          <w:rFonts w:ascii="Times New Roman" w:eastAsia="Times New Roman" w:hAnsi="Times New Roman" w:cs="Times New Roman"/>
        </w:rPr>
        <w:t xml:space="preserve"> and secondly customizing a PPVT assessment to fit our use case. In the long run, this assessment can be integrated in the CDC Milestone tracker app for Pre-K and K school readiness to allow documented </w:t>
      </w:r>
      <w:proofErr w:type="spellStart"/>
      <w:r>
        <w:rPr>
          <w:rFonts w:ascii="Times New Roman" w:eastAsia="Times New Roman" w:hAnsi="Times New Roman" w:cs="Times New Roman"/>
        </w:rPr>
        <w:t>trcking</w:t>
      </w:r>
      <w:proofErr w:type="spellEnd"/>
      <w:r>
        <w:rPr>
          <w:rFonts w:ascii="Times New Roman" w:eastAsia="Times New Roman" w:hAnsi="Times New Roman" w:cs="Times New Roman"/>
        </w:rPr>
        <w:t xml:space="preserve"> of their child’s growth within the existing infrastructure. </w:t>
      </w:r>
    </w:p>
    <w:p w14:paraId="67C12A1F" w14:textId="77777777" w:rsidR="00A21F49" w:rsidRDefault="00A21F49">
      <w:pPr>
        <w:rPr>
          <w:rFonts w:ascii="Times New Roman" w:eastAsia="Times New Roman" w:hAnsi="Times New Roman" w:cs="Times New Roman"/>
          <w:sz w:val="24"/>
          <w:szCs w:val="24"/>
        </w:rPr>
      </w:pPr>
    </w:p>
    <w:p w14:paraId="73E31DBE" w14:textId="32FDAC30" w:rsidR="00A21F49" w:rsidRPr="005B570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Outcome/Program Evaluation</w:t>
      </w:r>
    </w:p>
    <w:p w14:paraId="6AF8EB72" w14:textId="77777777" w:rsidR="00A21F49" w:rsidRDefault="00A21F49">
      <w:pPr>
        <w:rPr>
          <w:rFonts w:ascii="Times New Roman" w:eastAsia="Times New Roman" w:hAnsi="Times New Roman" w:cs="Times New Roman"/>
          <w:sz w:val="24"/>
          <w:szCs w:val="24"/>
        </w:rPr>
      </w:pPr>
    </w:p>
    <w:p w14:paraId="6A6D6421" w14:textId="77777777" w:rsidR="00A21F4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Effectiveness</w:t>
      </w:r>
      <w:r>
        <w:rPr>
          <w:rFonts w:ascii="Times New Roman" w:eastAsia="Times New Roman" w:hAnsi="Times New Roman" w:cs="Times New Roman"/>
          <w:sz w:val="24"/>
          <w:szCs w:val="24"/>
        </w:rPr>
        <w:t xml:space="preserve"> </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21F49" w14:paraId="116F5C38" w14:textId="77777777">
        <w:tc>
          <w:tcPr>
            <w:tcW w:w="3120" w:type="dxa"/>
            <w:shd w:val="clear" w:color="auto" w:fill="auto"/>
            <w:tcMar>
              <w:top w:w="100" w:type="dxa"/>
              <w:left w:w="100" w:type="dxa"/>
              <w:bottom w:w="100" w:type="dxa"/>
              <w:right w:w="100" w:type="dxa"/>
            </w:tcMar>
          </w:tcPr>
          <w:p w14:paraId="01A73F9A"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Sub-construct</w:t>
            </w:r>
          </w:p>
        </w:tc>
        <w:tc>
          <w:tcPr>
            <w:tcW w:w="3120" w:type="dxa"/>
            <w:shd w:val="clear" w:color="auto" w:fill="auto"/>
            <w:tcMar>
              <w:top w:w="100" w:type="dxa"/>
              <w:left w:w="100" w:type="dxa"/>
              <w:bottom w:w="100" w:type="dxa"/>
              <w:right w:w="100" w:type="dxa"/>
            </w:tcMar>
          </w:tcPr>
          <w:p w14:paraId="083FA2DB"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Outcome</w:t>
            </w:r>
          </w:p>
        </w:tc>
        <w:tc>
          <w:tcPr>
            <w:tcW w:w="3120" w:type="dxa"/>
            <w:shd w:val="clear" w:color="auto" w:fill="auto"/>
            <w:tcMar>
              <w:top w:w="100" w:type="dxa"/>
              <w:left w:w="100" w:type="dxa"/>
              <w:bottom w:w="100" w:type="dxa"/>
              <w:right w:w="100" w:type="dxa"/>
            </w:tcMar>
          </w:tcPr>
          <w:p w14:paraId="0C576FF9"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measure?</w:t>
            </w:r>
          </w:p>
        </w:tc>
      </w:tr>
      <w:tr w:rsidR="00A21F49" w14:paraId="38E13045" w14:textId="77777777">
        <w:tc>
          <w:tcPr>
            <w:tcW w:w="3120" w:type="dxa"/>
            <w:shd w:val="clear" w:color="auto" w:fill="auto"/>
            <w:tcMar>
              <w:top w:w="100" w:type="dxa"/>
              <w:left w:w="100" w:type="dxa"/>
              <w:bottom w:w="100" w:type="dxa"/>
              <w:right w:w="100" w:type="dxa"/>
            </w:tcMar>
          </w:tcPr>
          <w:p w14:paraId="78318760"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Effectiveness of the theory of loss aversion in generating information about the importance of engaging with their children (</w:t>
            </w:r>
            <w:proofErr w:type="spellStart"/>
            <w:r>
              <w:rPr>
                <w:rFonts w:ascii="Times New Roman" w:eastAsia="Times New Roman" w:hAnsi="Times New Roman" w:cs="Times New Roman"/>
                <w:sz w:val="24"/>
                <w:szCs w:val="24"/>
              </w:rPr>
              <w:t>Sensitisation</w:t>
            </w:r>
            <w:proofErr w:type="spellEnd"/>
            <w:r>
              <w:rPr>
                <w:rFonts w:ascii="Times New Roman" w:eastAsia="Times New Roman" w:hAnsi="Times New Roman" w:cs="Times New Roman"/>
                <w:sz w:val="24"/>
                <w:szCs w:val="24"/>
              </w:rPr>
              <w:t>)</w:t>
            </w:r>
          </w:p>
        </w:tc>
        <w:tc>
          <w:tcPr>
            <w:tcW w:w="3120" w:type="dxa"/>
            <w:shd w:val="clear" w:color="auto" w:fill="auto"/>
            <w:tcMar>
              <w:top w:w="100" w:type="dxa"/>
              <w:left w:w="100" w:type="dxa"/>
              <w:bottom w:w="100" w:type="dxa"/>
              <w:right w:w="100" w:type="dxa"/>
            </w:tcMar>
          </w:tcPr>
          <w:p w14:paraId="1F236AD2"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who are given the prompt that their children are losing out on critical early years of education will be more receptive to the results of the </w:t>
            </w:r>
            <w:proofErr w:type="spellStart"/>
            <w:r>
              <w:rPr>
                <w:rFonts w:ascii="Times New Roman" w:eastAsia="Times New Roman" w:hAnsi="Times New Roman" w:cs="Times New Roman"/>
                <w:sz w:val="24"/>
                <w:szCs w:val="24"/>
              </w:rPr>
              <w:t>self assessment</w:t>
            </w:r>
            <w:proofErr w:type="spellEnd"/>
          </w:p>
        </w:tc>
        <w:tc>
          <w:tcPr>
            <w:tcW w:w="3120" w:type="dxa"/>
            <w:shd w:val="clear" w:color="auto" w:fill="auto"/>
            <w:tcMar>
              <w:top w:w="100" w:type="dxa"/>
              <w:left w:w="100" w:type="dxa"/>
              <w:bottom w:w="100" w:type="dxa"/>
              <w:right w:w="100" w:type="dxa"/>
            </w:tcMar>
          </w:tcPr>
          <w:p w14:paraId="2CC5BC9A"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RCT that involves  a control group getting the test results with no behavioral prompts. The treatment group will be of two kinds - one which gets the prompt with loss aversion and the other one which gets a positively framed message encouraging parents despite the learning gap of the child</w:t>
            </w:r>
          </w:p>
        </w:tc>
      </w:tr>
      <w:tr w:rsidR="00A21F49" w14:paraId="5A4982EF" w14:textId="77777777">
        <w:tc>
          <w:tcPr>
            <w:tcW w:w="3120" w:type="dxa"/>
            <w:shd w:val="clear" w:color="auto" w:fill="auto"/>
            <w:tcMar>
              <w:top w:w="100" w:type="dxa"/>
              <w:left w:w="100" w:type="dxa"/>
              <w:bottom w:w="100" w:type="dxa"/>
              <w:right w:w="100" w:type="dxa"/>
            </w:tcMar>
          </w:tcPr>
          <w:p w14:paraId="3205961E"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Effectiveness of the goal setting after results declaration to improve parental engagement with the children</w:t>
            </w:r>
          </w:p>
        </w:tc>
        <w:tc>
          <w:tcPr>
            <w:tcW w:w="3120" w:type="dxa"/>
            <w:shd w:val="clear" w:color="auto" w:fill="auto"/>
            <w:tcMar>
              <w:top w:w="100" w:type="dxa"/>
              <w:left w:w="100" w:type="dxa"/>
              <w:bottom w:w="100" w:type="dxa"/>
              <w:right w:w="100" w:type="dxa"/>
            </w:tcMar>
          </w:tcPr>
          <w:p w14:paraId="1B5CC894"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who receive a goal setting document along with a tracker encouraging them to engage with their children will lead to improved parental engagement</w:t>
            </w:r>
          </w:p>
        </w:tc>
        <w:tc>
          <w:tcPr>
            <w:tcW w:w="3120" w:type="dxa"/>
            <w:shd w:val="clear" w:color="auto" w:fill="auto"/>
            <w:tcMar>
              <w:top w:w="100" w:type="dxa"/>
              <w:left w:w="100" w:type="dxa"/>
              <w:bottom w:w="100" w:type="dxa"/>
              <w:right w:w="100" w:type="dxa"/>
            </w:tcMar>
          </w:tcPr>
          <w:p w14:paraId="51879AC6" w14:textId="77777777" w:rsidR="00A21F49"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similar RCT between groups who receive the goal setting document + regular tracking nudges v/s just the document.</w:t>
            </w:r>
          </w:p>
        </w:tc>
      </w:tr>
    </w:tbl>
    <w:p w14:paraId="5130DEF8" w14:textId="77777777" w:rsidR="00A21F49" w:rsidRDefault="00A21F49">
      <w:pPr>
        <w:rPr>
          <w:rFonts w:ascii="Times New Roman" w:eastAsia="Times New Roman" w:hAnsi="Times New Roman" w:cs="Times New Roman"/>
          <w:sz w:val="24"/>
          <w:szCs w:val="24"/>
        </w:rPr>
      </w:pPr>
    </w:p>
    <w:p w14:paraId="5AE6A942" w14:textId="77777777" w:rsidR="00A21F49" w:rsidRDefault="00A21F49">
      <w:pPr>
        <w:rPr>
          <w:rFonts w:ascii="Times New Roman" w:eastAsia="Times New Roman" w:hAnsi="Times New Roman" w:cs="Times New Roman"/>
          <w:sz w:val="24"/>
          <w:szCs w:val="24"/>
        </w:rPr>
      </w:pPr>
    </w:p>
    <w:p w14:paraId="5DF828A9" w14:textId="77777777" w:rsidR="00A21F49" w:rsidRDefault="00A21F49">
      <w:pPr>
        <w:rPr>
          <w:rFonts w:ascii="Times New Roman" w:eastAsia="Times New Roman" w:hAnsi="Times New Roman" w:cs="Times New Roman"/>
          <w:sz w:val="24"/>
          <w:szCs w:val="24"/>
        </w:rPr>
      </w:pPr>
    </w:p>
    <w:p w14:paraId="143CB383" w14:textId="77777777" w:rsidR="00A21F49"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Sustainability</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21F49" w14:paraId="5FE1CEEF" w14:textId="77777777">
        <w:tc>
          <w:tcPr>
            <w:tcW w:w="3120" w:type="dxa"/>
            <w:shd w:val="clear" w:color="auto" w:fill="auto"/>
            <w:tcMar>
              <w:top w:w="100" w:type="dxa"/>
              <w:left w:w="100" w:type="dxa"/>
              <w:bottom w:w="100" w:type="dxa"/>
              <w:right w:w="100" w:type="dxa"/>
            </w:tcMar>
          </w:tcPr>
          <w:p w14:paraId="77BF7371"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Sub-construct</w:t>
            </w:r>
          </w:p>
        </w:tc>
        <w:tc>
          <w:tcPr>
            <w:tcW w:w="3120" w:type="dxa"/>
            <w:shd w:val="clear" w:color="auto" w:fill="auto"/>
            <w:tcMar>
              <w:top w:w="100" w:type="dxa"/>
              <w:left w:w="100" w:type="dxa"/>
              <w:bottom w:w="100" w:type="dxa"/>
              <w:right w:w="100" w:type="dxa"/>
            </w:tcMar>
          </w:tcPr>
          <w:p w14:paraId="06BCA180"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Outcome</w:t>
            </w:r>
          </w:p>
        </w:tc>
        <w:tc>
          <w:tcPr>
            <w:tcW w:w="3120" w:type="dxa"/>
            <w:shd w:val="clear" w:color="auto" w:fill="auto"/>
            <w:tcMar>
              <w:top w:w="100" w:type="dxa"/>
              <w:left w:w="100" w:type="dxa"/>
              <w:bottom w:w="100" w:type="dxa"/>
              <w:right w:w="100" w:type="dxa"/>
            </w:tcMar>
          </w:tcPr>
          <w:p w14:paraId="0D8C7143"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measure?</w:t>
            </w:r>
          </w:p>
        </w:tc>
      </w:tr>
      <w:tr w:rsidR="00A21F49" w14:paraId="66EA7652" w14:textId="77777777">
        <w:tc>
          <w:tcPr>
            <w:tcW w:w="3120" w:type="dxa"/>
            <w:shd w:val="clear" w:color="auto" w:fill="auto"/>
            <w:tcMar>
              <w:top w:w="100" w:type="dxa"/>
              <w:left w:w="100" w:type="dxa"/>
              <w:bottom w:w="100" w:type="dxa"/>
              <w:right w:w="100" w:type="dxa"/>
            </w:tcMar>
          </w:tcPr>
          <w:p w14:paraId="74CC9E7B"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in everyday parental engagement</w:t>
            </w:r>
          </w:p>
        </w:tc>
        <w:tc>
          <w:tcPr>
            <w:tcW w:w="3120" w:type="dxa"/>
            <w:shd w:val="clear" w:color="auto" w:fill="auto"/>
            <w:tcMar>
              <w:top w:w="100" w:type="dxa"/>
              <w:left w:w="100" w:type="dxa"/>
              <w:bottom w:w="100" w:type="dxa"/>
              <w:right w:w="100" w:type="dxa"/>
            </w:tcMar>
          </w:tcPr>
          <w:p w14:paraId="68E8D7F5"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are able to engage with their children despite being monitored (behavioral change)</w:t>
            </w:r>
          </w:p>
        </w:tc>
        <w:tc>
          <w:tcPr>
            <w:tcW w:w="3120" w:type="dxa"/>
            <w:shd w:val="clear" w:color="auto" w:fill="auto"/>
            <w:tcMar>
              <w:top w:w="100" w:type="dxa"/>
              <w:left w:w="100" w:type="dxa"/>
              <w:bottom w:w="100" w:type="dxa"/>
              <w:right w:w="100" w:type="dxa"/>
            </w:tcMar>
          </w:tcPr>
          <w:p w14:paraId="47B1B4D6"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comparison between baseline and endline metrics of parental engagement. </w:t>
            </w:r>
          </w:p>
          <w:p w14:paraId="07733FA0" w14:textId="77777777" w:rsidR="00A21F49"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time at home</w:t>
            </w:r>
          </w:p>
          <w:p w14:paraId="6B5C9458" w14:textId="77777777" w:rsidR="00A21F49"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aware of their children’s activities in school - homework and learning</w:t>
            </w:r>
          </w:p>
          <w:p w14:paraId="59B3EF26" w14:textId="77777777" w:rsidR="00A21F49"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regularly attending the PTMs</w:t>
            </w:r>
          </w:p>
        </w:tc>
      </w:tr>
      <w:tr w:rsidR="00A21F49" w14:paraId="3AF2872B" w14:textId="77777777">
        <w:tc>
          <w:tcPr>
            <w:tcW w:w="3120" w:type="dxa"/>
            <w:shd w:val="clear" w:color="auto" w:fill="auto"/>
            <w:tcMar>
              <w:top w:w="100" w:type="dxa"/>
              <w:left w:w="100" w:type="dxa"/>
              <w:bottom w:w="100" w:type="dxa"/>
              <w:right w:w="100" w:type="dxa"/>
            </w:tcMar>
          </w:tcPr>
          <w:p w14:paraId="4BCA08BF"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Sustained attendance in schools - parents find the appeal of early childhood engagement</w:t>
            </w:r>
          </w:p>
        </w:tc>
        <w:tc>
          <w:tcPr>
            <w:tcW w:w="3120" w:type="dxa"/>
            <w:shd w:val="clear" w:color="auto" w:fill="auto"/>
            <w:tcMar>
              <w:top w:w="100" w:type="dxa"/>
              <w:left w:w="100" w:type="dxa"/>
              <w:bottom w:w="100" w:type="dxa"/>
              <w:right w:w="100" w:type="dxa"/>
            </w:tcMar>
          </w:tcPr>
          <w:p w14:paraId="20BE62E0"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are able to find value in sending their kids to pre-K and ensure regular attendance and low </w:t>
            </w:r>
            <w:proofErr w:type="spellStart"/>
            <w:r>
              <w:rPr>
                <w:rFonts w:ascii="Times New Roman" w:eastAsia="Times New Roman" w:hAnsi="Times New Roman" w:cs="Times New Roman"/>
                <w:sz w:val="24"/>
                <w:szCs w:val="24"/>
              </w:rPr>
              <w:t>drop out</w:t>
            </w:r>
            <w:proofErr w:type="spellEnd"/>
            <w:r>
              <w:rPr>
                <w:rFonts w:ascii="Times New Roman" w:eastAsia="Times New Roman" w:hAnsi="Times New Roman" w:cs="Times New Roman"/>
                <w:sz w:val="24"/>
                <w:szCs w:val="24"/>
              </w:rPr>
              <w:t xml:space="preserve"> rates</w:t>
            </w:r>
          </w:p>
        </w:tc>
        <w:tc>
          <w:tcPr>
            <w:tcW w:w="3120" w:type="dxa"/>
            <w:shd w:val="clear" w:color="auto" w:fill="auto"/>
            <w:tcMar>
              <w:top w:w="100" w:type="dxa"/>
              <w:left w:w="100" w:type="dxa"/>
              <w:bottom w:w="100" w:type="dxa"/>
              <w:right w:w="100" w:type="dxa"/>
            </w:tcMar>
          </w:tcPr>
          <w:p w14:paraId="42E3FCE6" w14:textId="77777777" w:rsidR="00A21F4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comparison between the following metrics at a baseline and endline stage</w:t>
            </w:r>
          </w:p>
          <w:p w14:paraId="3F69CF02" w14:textId="77777777" w:rsidR="00A21F49"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Attendance in </w:t>
            </w:r>
            <w:proofErr w:type="spellStart"/>
            <w:r>
              <w:rPr>
                <w:rFonts w:ascii="Times New Roman" w:eastAsia="Times New Roman" w:hAnsi="Times New Roman" w:cs="Times New Roman"/>
                <w:sz w:val="24"/>
                <w:szCs w:val="24"/>
              </w:rPr>
              <w:t>preK</w:t>
            </w:r>
            <w:proofErr w:type="spellEnd"/>
          </w:p>
          <w:p w14:paraId="59375631" w14:textId="77777777" w:rsidR="00A21F49"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Drop-out rates</w:t>
            </w:r>
          </w:p>
        </w:tc>
      </w:tr>
    </w:tbl>
    <w:p w14:paraId="05384FA5" w14:textId="77777777" w:rsidR="00A21F49" w:rsidRDefault="00A21F49">
      <w:pPr>
        <w:rPr>
          <w:rFonts w:ascii="Times New Roman" w:eastAsia="Times New Roman" w:hAnsi="Times New Roman" w:cs="Times New Roman"/>
          <w:sz w:val="24"/>
          <w:szCs w:val="24"/>
        </w:rPr>
      </w:pPr>
    </w:p>
    <w:p w14:paraId="5C542A4E" w14:textId="77777777" w:rsidR="00A21F4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w:t>
      </w:r>
      <w:r>
        <w:rPr>
          <w:rFonts w:ascii="Times New Roman" w:eastAsia="Times New Roman" w:hAnsi="Times New Roman" w:cs="Times New Roman"/>
          <w:sz w:val="24"/>
          <w:szCs w:val="24"/>
        </w:rPr>
        <w:t>: With a better system to track the competency of the child at an early stage, invigorated parents to participate in their children’s learning and increased enrolment in pre-k with sustained attendance, we envision that the KIDS survey will reveal a higher kindergarten readiness.</w:t>
      </w:r>
    </w:p>
    <w:p w14:paraId="2EE54B66" w14:textId="77777777" w:rsidR="00A21F49" w:rsidRDefault="00A21F49">
      <w:pPr>
        <w:rPr>
          <w:rFonts w:ascii="Times New Roman" w:eastAsia="Times New Roman" w:hAnsi="Times New Roman" w:cs="Times New Roman"/>
          <w:sz w:val="24"/>
          <w:szCs w:val="24"/>
        </w:rPr>
      </w:pPr>
    </w:p>
    <w:sectPr w:rsidR="00A21F49">
      <w:headerReference w:type="default" r:id="rId10"/>
      <w:pgSz w:w="12240" w:h="15840"/>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6FED" w14:textId="77777777" w:rsidR="00477CEC" w:rsidRDefault="00477CEC">
      <w:pPr>
        <w:spacing w:line="240" w:lineRule="auto"/>
      </w:pPr>
      <w:r>
        <w:separator/>
      </w:r>
    </w:p>
  </w:endnote>
  <w:endnote w:type="continuationSeparator" w:id="0">
    <w:p w14:paraId="6AE01D71" w14:textId="77777777" w:rsidR="00477CEC" w:rsidRDefault="00477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C88E" w14:textId="77777777" w:rsidR="00477CEC" w:rsidRDefault="00477CEC">
      <w:pPr>
        <w:spacing w:line="240" w:lineRule="auto"/>
      </w:pPr>
      <w:r>
        <w:separator/>
      </w:r>
    </w:p>
  </w:footnote>
  <w:footnote w:type="continuationSeparator" w:id="0">
    <w:p w14:paraId="337C19A6" w14:textId="77777777" w:rsidR="00477CEC" w:rsidRDefault="00477C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7958" w14:textId="77777777" w:rsidR="00A21F49" w:rsidRDefault="00000000">
    <w:pPr>
      <w:jc w:val="right"/>
      <w:rPr>
        <w:sz w:val="20"/>
        <w:szCs w:val="20"/>
      </w:rPr>
    </w:pPr>
    <w:r>
      <w:rPr>
        <w:rFonts w:ascii="Times New Roman" w:eastAsia="Times New Roman" w:hAnsi="Times New Roman" w:cs="Times New Roman"/>
        <w:sz w:val="20"/>
        <w:szCs w:val="20"/>
      </w:rPr>
      <w:t>Feb 10</w:t>
    </w:r>
    <w:proofErr w:type="gramStart"/>
    <w:r>
      <w:rPr>
        <w:rFonts w:ascii="Times New Roman" w:eastAsia="Times New Roman" w:hAnsi="Times New Roman" w:cs="Times New Roman"/>
        <w:sz w:val="20"/>
        <w:szCs w:val="20"/>
      </w:rPr>
      <w:t xml:space="preserve"> 2024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6818"/>
    <w:multiLevelType w:val="multilevel"/>
    <w:tmpl w:val="476EC8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C1197F"/>
    <w:multiLevelType w:val="multilevel"/>
    <w:tmpl w:val="AED46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A5199E"/>
    <w:multiLevelType w:val="multilevel"/>
    <w:tmpl w:val="F238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2213FC"/>
    <w:multiLevelType w:val="multilevel"/>
    <w:tmpl w:val="C1F21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9840400">
    <w:abstractNumId w:val="2"/>
  </w:num>
  <w:num w:numId="2" w16cid:durableId="2050883735">
    <w:abstractNumId w:val="3"/>
  </w:num>
  <w:num w:numId="3" w16cid:durableId="655374358">
    <w:abstractNumId w:val="0"/>
  </w:num>
  <w:num w:numId="4" w16cid:durableId="596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49"/>
    <w:rsid w:val="00477CEC"/>
    <w:rsid w:val="005B570B"/>
    <w:rsid w:val="00A2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7EE5B"/>
  <w15:docId w15:val="{8CFF9DD0-A463-F947-AD96-60B39AB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itp.info" TargetMode="External"/><Relationship Id="rId3" Type="http://schemas.openxmlformats.org/officeDocument/2006/relationships/settings" Target="settings.xml"/><Relationship Id="rId7" Type="http://schemas.openxmlformats.org/officeDocument/2006/relationships/hyperlink" Target="https://www.cdc.gov/ncbddd/actearly/milestones/milestones-30m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vaccines/schedul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Nishita Karun</cp:lastModifiedBy>
  <cp:revision>2</cp:revision>
  <dcterms:created xsi:type="dcterms:W3CDTF">2026-04-11T00:18:00Z</dcterms:created>
  <dcterms:modified xsi:type="dcterms:W3CDTF">2026-04-11T00:19:00Z</dcterms:modified>
</cp:coreProperties>
</file>