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04D2" w14:textId="03412B02" w:rsidR="00954A89" w:rsidRDefault="00954A89" w:rsidP="00954A89">
      <w:pPr>
        <w:jc w:val="center"/>
        <w:rPr>
          <w:rFonts w:ascii="Palatino" w:hAnsi="Palatino"/>
        </w:rPr>
      </w:pPr>
      <w:r>
        <w:rPr>
          <w:rFonts w:ascii="Palatino" w:hAnsi="Palatino"/>
        </w:rPr>
        <w:t>Voting Procedures for NCBA Pentwater 20024 Annual Meeting</w:t>
      </w:r>
    </w:p>
    <w:p w14:paraId="5312BE13" w14:textId="77777777" w:rsidR="00954A89" w:rsidRDefault="00954A89">
      <w:pPr>
        <w:rPr>
          <w:rFonts w:ascii="Palatino" w:hAnsi="Palatino"/>
        </w:rPr>
      </w:pPr>
    </w:p>
    <w:p w14:paraId="52C72BFA" w14:textId="3C5DAE3C" w:rsidR="00FA503C" w:rsidRDefault="00954A89">
      <w:pPr>
        <w:rPr>
          <w:rFonts w:ascii="Palatino" w:hAnsi="Palatino"/>
        </w:rPr>
      </w:pPr>
      <w:r>
        <w:rPr>
          <w:rFonts w:ascii="Palatino" w:hAnsi="Palatino"/>
        </w:rPr>
        <w:t>Because</w:t>
      </w:r>
      <w:r w:rsidR="00F27A70">
        <w:rPr>
          <w:rFonts w:ascii="Palatino" w:hAnsi="Palatino"/>
        </w:rPr>
        <w:t xml:space="preserve"> there are no carryover board terms the membership will be electing seven board members. The voting will be conducted with physical and electronic ballots</w:t>
      </w:r>
      <w:r w:rsidR="00B663AA">
        <w:rPr>
          <w:rFonts w:ascii="Palatino" w:hAnsi="Palatino"/>
        </w:rPr>
        <w:t xml:space="preserve"> and proxies</w:t>
      </w:r>
      <w:r w:rsidR="00F27A70">
        <w:rPr>
          <w:rFonts w:ascii="Palatino" w:hAnsi="Palatino"/>
        </w:rPr>
        <w:t>. The members nominated by the Nominating Committee will appear on the ballot as will several spaces for write in candidates. The seven members receiving the most votes will be the elected board.</w:t>
      </w:r>
    </w:p>
    <w:p w14:paraId="18F50FBB" w14:textId="77777777" w:rsidR="00F27A70" w:rsidRDefault="00F27A70">
      <w:pPr>
        <w:rPr>
          <w:rFonts w:ascii="Palatino" w:hAnsi="Palatino"/>
        </w:rPr>
      </w:pPr>
    </w:p>
    <w:p w14:paraId="3CED2662" w14:textId="19F71F41" w:rsidR="00F27A70" w:rsidRDefault="00F27A70">
      <w:pPr>
        <w:rPr>
          <w:rFonts w:ascii="Palatino" w:hAnsi="Palatino"/>
        </w:rPr>
      </w:pPr>
      <w:r>
        <w:rPr>
          <w:rFonts w:ascii="Palatino" w:hAnsi="Palatino"/>
        </w:rPr>
        <w:t>In accordance with the bylaws the newly elected board will meet immediately following the annual meeting to elect its officers</w:t>
      </w:r>
      <w:r w:rsidR="00F40F7C">
        <w:rPr>
          <w:rFonts w:ascii="Palatino" w:hAnsi="Palatino"/>
        </w:rPr>
        <w:t>. As there will be new directors with no previous board experience, after electing a president the meeting will be recessed for up to 10 days for board members to become acquainted with one another and decide among themselves who would best fulfill the officer positions. Upon resumption of the meeting the officer election will be conducted.</w:t>
      </w:r>
    </w:p>
    <w:p w14:paraId="398DE21C" w14:textId="77777777" w:rsidR="00F27A70" w:rsidRDefault="00F27A70">
      <w:pPr>
        <w:rPr>
          <w:rFonts w:ascii="Palatino" w:hAnsi="Palatino"/>
        </w:rPr>
      </w:pPr>
    </w:p>
    <w:p w14:paraId="0774E530" w14:textId="64037AE7" w:rsidR="00F27A70" w:rsidRPr="00F27A70" w:rsidRDefault="00F27A70">
      <w:pPr>
        <w:rPr>
          <w:rFonts w:ascii="Palatino" w:hAnsi="Palatino"/>
        </w:rPr>
      </w:pPr>
      <w:r>
        <w:rPr>
          <w:rFonts w:ascii="Palatino" w:hAnsi="Palatino"/>
        </w:rPr>
        <w:t>To initiate staggered board terms the board members will determine among themselves, by vote if necessary, which board members will serve which terms. There will be two one-year terms, three two-year terms and two three-year terms. The two three-year terms will be filled by members who have been elected as officers.</w:t>
      </w:r>
    </w:p>
    <w:sectPr w:rsidR="00F27A70" w:rsidRPr="00F27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22"/>
    <w:rsid w:val="00430822"/>
    <w:rsid w:val="00954A89"/>
    <w:rsid w:val="00AB467B"/>
    <w:rsid w:val="00B663AA"/>
    <w:rsid w:val="00F27A70"/>
    <w:rsid w:val="00F40F7C"/>
    <w:rsid w:val="00FA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46EBB6"/>
  <w15:chartTrackingRefBased/>
  <w15:docId w15:val="{04EBD043-E1A3-B747-AEE7-1FF2288A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Reynolds</dc:creator>
  <cp:keywords/>
  <dc:description/>
  <cp:lastModifiedBy>David Reynolds</cp:lastModifiedBy>
  <cp:revision>5</cp:revision>
  <cp:lastPrinted>2024-05-26T00:34:00Z</cp:lastPrinted>
  <dcterms:created xsi:type="dcterms:W3CDTF">2024-05-26T00:11:00Z</dcterms:created>
  <dcterms:modified xsi:type="dcterms:W3CDTF">2024-05-30T21:42:00Z</dcterms:modified>
</cp:coreProperties>
</file>