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Bookman Old Style" w:cs="Bookman Old Style" w:eastAsia="Bookman Old Style" w:hAnsi="Bookman Old Style"/>
          <w:b w:val="0"/>
          <w:bCs w:val="0"/>
          <w:i w:val="0"/>
          <w:iCs w:val="0"/>
          <w:smallCaps w:val="0"/>
          <w:strike w:val="0"/>
          <w:color w:val="000000"/>
          <w:sz w:val="52"/>
          <w:szCs w:val="5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8"/>
          <w:szCs w:val="28"/>
          <w:u w:val="none"/>
          <w:shd w:fill="auto" w:val="clear"/>
          <w:vertAlign w:val="baseline"/>
          <w:rtl w:val="0"/>
        </w:rPr>
        <w:t xml:space="preserve">William Brooks    314-616-8107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790825" cy="446377"/>
            <wp:effectExtent b="0" l="0" r="0" t="0"/>
            <wp:wrapNone/>
            <wp:docPr descr="A picture containing text, clipart&#10;&#10;Description automatically generated" id="4"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7"/>
                    <a:srcRect b="0" l="0" r="0" t="0"/>
                    <a:stretch>
                      <a:fillRect/>
                    </a:stretch>
                  </pic:blipFill>
                  <pic:spPr>
                    <a:xfrm>
                      <a:off x="0" y="0"/>
                      <a:ext cx="2790825" cy="446377"/>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0" w:right="0" w:firstLine="720"/>
        <w:jc w:val="left"/>
        <w:rPr>
          <w:rFonts w:ascii="Calibri" w:cs="Calibri" w:eastAsia="Calibri" w:hAnsi="Calibri"/>
          <w:b w:val="0"/>
          <w:bCs w:val="0"/>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morefereeassignor@moyouthsoccer.org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7"/>
          <w:szCs w:val="27"/>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7"/>
          <w:szCs w:val="27"/>
          <w:u w:val="none"/>
          <w:shd w:fill="auto" w:val="clear"/>
          <w:vertAlign w:val="baseline"/>
          <w:rtl w:val="0"/>
        </w:rPr>
        <w:t xml:space="preserve">Name</w:t>
        <w:tab/>
        <w:tab/>
        <w:tab/>
        <w:t xml:space="preserve">         ____________________________</w:t>
      </w:r>
      <w:r w:rsidDel="00000000" w:rsidR="00000000" w:rsidRPr="00000000">
        <w:drawing>
          <wp:anchor allowOverlap="1" behindDoc="1" distB="0" distT="0" distL="0" distR="0" hidden="0" layoutInCell="1" locked="0" relativeHeight="0" simplePos="0">
            <wp:simplePos x="0" y="0"/>
            <wp:positionH relativeFrom="column">
              <wp:posOffset>5029200</wp:posOffset>
            </wp:positionH>
            <wp:positionV relativeFrom="paragraph">
              <wp:posOffset>124625</wp:posOffset>
            </wp:positionV>
            <wp:extent cx="992370" cy="961836"/>
            <wp:effectExtent b="0" l="0" r="0" t="0"/>
            <wp:wrapNone/>
            <wp:docPr descr="A green and white logo&#10;&#10;Description automatically generated with medium confidence" id="5" name="image1.png"/>
            <a:graphic>
              <a:graphicData uri="http://schemas.openxmlformats.org/drawingml/2006/picture">
                <pic:pic>
                  <pic:nvPicPr>
                    <pic:cNvPr descr="A green and white logo&#10;&#10;Description automatically generated with medium confidence" id="0" name="image1.png"/>
                    <pic:cNvPicPr preferRelativeResize="0"/>
                  </pic:nvPicPr>
                  <pic:blipFill>
                    <a:blip r:embed="rId8"/>
                    <a:srcRect b="0" l="0" r="0" t="0"/>
                    <a:stretch>
                      <a:fillRect/>
                    </a:stretch>
                  </pic:blipFill>
                  <pic:spPr>
                    <a:xfrm>
                      <a:off x="0" y="0"/>
                      <a:ext cx="992370" cy="961836"/>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7"/>
          <w:szCs w:val="27"/>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7"/>
          <w:szCs w:val="27"/>
          <w:u w:val="none"/>
          <w:shd w:fill="auto" w:val="clear"/>
          <w:vertAlign w:val="baseline"/>
          <w:rtl w:val="0"/>
        </w:rPr>
        <w:t xml:space="preserve">Address    </w:t>
        <w:tab/>
        <w:tab/>
        <w:tab/>
        <w:t xml:space="preserve">____________________________</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7"/>
          <w:szCs w:val="27"/>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7"/>
          <w:szCs w:val="27"/>
          <w:u w:val="none"/>
          <w:shd w:fill="auto" w:val="clear"/>
          <w:vertAlign w:val="baseline"/>
          <w:rtl w:val="0"/>
        </w:rPr>
        <w:t xml:space="preserve">City, State, Zip</w:t>
        <w:tab/>
        <w:t xml:space="preserve">  </w:t>
        <w:tab/>
        <w:t xml:space="preserve">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7"/>
          <w:szCs w:val="27"/>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7"/>
          <w:szCs w:val="27"/>
          <w:u w:val="none"/>
          <w:shd w:fill="auto" w:val="clear"/>
          <w:vertAlign w:val="baseline"/>
          <w:rtl w:val="0"/>
        </w:rPr>
        <w:t xml:space="preserve">Best Phone   </w:t>
        <w:tab/>
        <w:tab/>
        <w:t xml:space="preserve">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7"/>
          <w:szCs w:val="27"/>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7"/>
          <w:szCs w:val="27"/>
          <w:u w:val="none"/>
          <w:shd w:fill="auto" w:val="clear"/>
          <w:vertAlign w:val="baseline"/>
          <w:rtl w:val="0"/>
        </w:rPr>
        <w:t xml:space="preserve">Event/Tourney:</w:t>
        <w:tab/>
        <w:t xml:space="preserve">         </w:t>
      </w:r>
      <w:r w:rsidDel="00000000" w:rsidR="00000000" w:rsidRPr="00000000">
        <w:rPr>
          <w:rFonts w:ascii="Comic Sans MS" w:cs="Comic Sans MS" w:eastAsia="Comic Sans MS" w:hAnsi="Comic Sans MS"/>
          <w:b w:val="0"/>
          <w:bCs w:val="0"/>
          <w:i w:val="0"/>
          <w:iCs w:val="0"/>
          <w:smallCaps w:val="0"/>
          <w:strike w:val="0"/>
          <w:color w:val="000000"/>
          <w:sz w:val="27"/>
          <w:szCs w:val="27"/>
          <w:u w:val="single"/>
          <w:shd w:fill="auto" w:val="clear"/>
          <w:vertAlign w:val="baseline"/>
          <w:rtl w:val="0"/>
        </w:rPr>
        <w:t xml:space="preserve">____________________________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8"/>
          <w:szCs w:val="8"/>
          <w:u w:val="none"/>
          <w:shd w:fill="auto" w:val="clear"/>
          <w:vertAlign w:val="baseline"/>
        </w:rPr>
      </w:pPr>
      <w:r w:rsidDel="00000000" w:rsidR="00000000" w:rsidRPr="00000000">
        <w:rPr>
          <w:rtl w:val="0"/>
        </w:rPr>
      </w:r>
    </w:p>
    <w:tbl>
      <w:tblPr>
        <w:tblStyle w:val="Table1"/>
        <w:tblW w:w="109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915"/>
        <w:gridCol w:w="885"/>
        <w:gridCol w:w="885"/>
        <w:gridCol w:w="255"/>
        <w:gridCol w:w="705"/>
        <w:gridCol w:w="915"/>
        <w:gridCol w:w="4530"/>
        <w:gridCol w:w="1350"/>
        <w:tblGridChange w:id="0">
          <w:tblGrid>
            <w:gridCol w:w="465"/>
            <w:gridCol w:w="915"/>
            <w:gridCol w:w="885"/>
            <w:gridCol w:w="885"/>
            <w:gridCol w:w="255"/>
            <w:gridCol w:w="705"/>
            <w:gridCol w:w="915"/>
            <w:gridCol w:w="4530"/>
            <w:gridCol w:w="1350"/>
          </w:tblGrid>
        </w:tblGridChange>
      </w:tblGrid>
      <w:tr>
        <w:trPr>
          <w:cantSplit w:val="0"/>
          <w:tblHeader w:val="0"/>
        </w:trPr>
        <w:tc>
          <w:tcPr>
            <w:vMerge w:val="restart"/>
          </w:tcPr>
          <w:p w:rsidR="00000000" w:rsidDel="00000000" w:rsidP="00000000" w:rsidRDefault="00000000" w:rsidRPr="00000000" w14:paraId="0000000A">
            <w:pPr>
              <w:ind w:left="113" w:right="113" w:firstLine="0"/>
              <w:jc w:val="center"/>
              <w:rPr/>
            </w:pPr>
            <w:r w:rsidDel="00000000" w:rsidR="00000000" w:rsidRPr="00000000">
              <w:rPr>
                <w:rtl w:val="0"/>
              </w:rPr>
            </w:r>
          </w:p>
          <w:p w:rsidR="00000000" w:rsidDel="00000000" w:rsidP="00000000" w:rsidRDefault="00000000" w:rsidRPr="00000000" w14:paraId="0000000B">
            <w:pPr>
              <w:ind w:left="113" w:right="113" w:firstLine="0"/>
              <w:jc w:val="center"/>
              <w:rPr/>
            </w:pPr>
            <w:r w:rsidDel="00000000" w:rsidR="00000000" w:rsidRPr="00000000">
              <w:rPr>
                <w:rtl w:val="0"/>
              </w:rPr>
            </w:r>
          </w:p>
          <w:p w:rsidR="00000000" w:rsidDel="00000000" w:rsidP="00000000" w:rsidRDefault="00000000" w:rsidRPr="00000000" w14:paraId="0000000C">
            <w:pPr>
              <w:ind w:left="113" w:right="113" w:firstLine="0"/>
              <w:jc w:val="left"/>
              <w:rPr/>
            </w:pPr>
            <w:r w:rsidDel="00000000" w:rsidR="00000000" w:rsidRPr="00000000">
              <w:rPr>
                <w:rtl w:val="0"/>
              </w:rPr>
            </w:r>
          </w:p>
          <w:p w:rsidR="00000000" w:rsidDel="00000000" w:rsidP="00000000" w:rsidRDefault="00000000" w:rsidRPr="00000000" w14:paraId="0000000D">
            <w:pPr>
              <w:ind w:left="0" w:right="113" w:firstLine="0"/>
              <w:jc w:val="left"/>
              <w:rPr/>
            </w:pPr>
            <w:r w:rsidDel="00000000" w:rsidR="00000000" w:rsidRPr="00000000">
              <w:rPr>
                <w:rtl w:val="0"/>
              </w:rPr>
              <w:t xml:space="preserve">GAMES </w:t>
            </w:r>
          </w:p>
          <w:p w:rsidR="00000000" w:rsidDel="00000000" w:rsidP="00000000" w:rsidRDefault="00000000" w:rsidRPr="00000000" w14:paraId="0000000E">
            <w:pPr>
              <w:ind w:left="0" w:right="113" w:firstLine="0"/>
              <w:jc w:val="left"/>
              <w:rPr/>
            </w:pPr>
            <w:r w:rsidDel="00000000" w:rsidR="00000000" w:rsidRPr="00000000">
              <w:rPr>
                <w:rtl w:val="0"/>
              </w:rPr>
            </w:r>
          </w:p>
          <w:p w:rsidR="00000000" w:rsidDel="00000000" w:rsidP="00000000" w:rsidRDefault="00000000" w:rsidRPr="00000000" w14:paraId="0000000F">
            <w:pPr>
              <w:ind w:left="0" w:right="113" w:firstLine="0"/>
              <w:jc w:val="left"/>
              <w:rPr/>
            </w:pPr>
            <w:r w:rsidDel="00000000" w:rsidR="00000000" w:rsidRPr="00000000">
              <w:rPr>
                <w:rtl w:val="0"/>
              </w:rPr>
              <w:t xml:space="preserve">COMP L ETED</w:t>
            </w:r>
          </w:p>
        </w:tc>
        <w:tc>
          <w:tcPr>
            <w:vAlign w:val="center"/>
          </w:tcPr>
          <w:p w:rsidR="00000000" w:rsidDel="00000000" w:rsidP="00000000" w:rsidRDefault="00000000" w:rsidRPr="00000000" w14:paraId="00000010">
            <w:pPr>
              <w:jc w:val="center"/>
              <w:rPr>
                <w:sz w:val="22"/>
                <w:szCs w:val="22"/>
              </w:rPr>
            </w:pPr>
            <w:r w:rsidDel="00000000" w:rsidR="00000000" w:rsidRPr="00000000">
              <w:rPr>
                <w:sz w:val="22"/>
                <w:szCs w:val="22"/>
                <w:rtl w:val="0"/>
              </w:rPr>
              <w:t xml:space="preserve">Date</w:t>
            </w:r>
          </w:p>
        </w:tc>
        <w:tc>
          <w:tcPr>
            <w:vAlign w:val="center"/>
          </w:tcPr>
          <w:p w:rsidR="00000000" w:rsidDel="00000000" w:rsidP="00000000" w:rsidRDefault="00000000" w:rsidRPr="00000000" w14:paraId="00000011">
            <w:pPr>
              <w:jc w:val="center"/>
              <w:rPr>
                <w:sz w:val="22"/>
                <w:szCs w:val="22"/>
              </w:rPr>
            </w:pPr>
            <w:r w:rsidDel="00000000" w:rsidR="00000000" w:rsidRPr="00000000">
              <w:rPr>
                <w:sz w:val="22"/>
                <w:szCs w:val="22"/>
                <w:rtl w:val="0"/>
              </w:rPr>
              <w:t xml:space="preserve">Time</w:t>
            </w:r>
          </w:p>
        </w:tc>
        <w:tc>
          <w:tcPr>
            <w:vAlign w:val="center"/>
          </w:tcPr>
          <w:p w:rsidR="00000000" w:rsidDel="00000000" w:rsidP="00000000" w:rsidRDefault="00000000" w:rsidRPr="00000000" w14:paraId="00000012">
            <w:pPr>
              <w:jc w:val="center"/>
              <w:rPr>
                <w:sz w:val="22"/>
                <w:szCs w:val="22"/>
              </w:rPr>
            </w:pPr>
            <w:r w:rsidDel="00000000" w:rsidR="00000000" w:rsidRPr="00000000">
              <w:rPr>
                <w:sz w:val="22"/>
                <w:szCs w:val="22"/>
                <w:rtl w:val="0"/>
              </w:rPr>
              <w:t xml:space="preserve">Field #</w:t>
            </w:r>
          </w:p>
        </w:tc>
        <w:tc>
          <w:tcPr>
            <w:gridSpan w:val="2"/>
          </w:tcPr>
          <w:p w:rsidR="00000000" w:rsidDel="00000000" w:rsidP="00000000" w:rsidRDefault="00000000" w:rsidRPr="00000000" w14:paraId="00000013">
            <w:pPr>
              <w:jc w:val="center"/>
              <w:rPr>
                <w:sz w:val="22"/>
                <w:szCs w:val="22"/>
              </w:rPr>
            </w:pPr>
            <w:r w:rsidDel="00000000" w:rsidR="00000000" w:rsidRPr="00000000">
              <w:rPr>
                <w:sz w:val="22"/>
                <w:szCs w:val="22"/>
                <w:rtl w:val="0"/>
              </w:rPr>
              <w:t xml:space="preserve">Age Group</w:t>
            </w:r>
          </w:p>
        </w:tc>
        <w:tc>
          <w:tcPr/>
          <w:p w:rsidR="00000000" w:rsidDel="00000000" w:rsidP="00000000" w:rsidRDefault="00000000" w:rsidRPr="00000000" w14:paraId="00000015">
            <w:pPr>
              <w:jc w:val="center"/>
              <w:rPr>
                <w:sz w:val="22"/>
                <w:szCs w:val="22"/>
              </w:rPr>
            </w:pPr>
            <w:r w:rsidDel="00000000" w:rsidR="00000000" w:rsidRPr="00000000">
              <w:rPr>
                <w:sz w:val="22"/>
                <w:szCs w:val="22"/>
                <w:rtl w:val="0"/>
              </w:rPr>
              <w:t xml:space="preserve">State or Pres</w:t>
            </w:r>
          </w:p>
        </w:tc>
        <w:tc>
          <w:tcPr>
            <w:vAlign w:val="center"/>
          </w:tcPr>
          <w:p w:rsidR="00000000" w:rsidDel="00000000" w:rsidP="00000000" w:rsidRDefault="00000000" w:rsidRPr="00000000" w14:paraId="00000016">
            <w:pPr>
              <w:jc w:val="center"/>
              <w:rPr>
                <w:sz w:val="22"/>
                <w:szCs w:val="22"/>
              </w:rPr>
            </w:pPr>
            <w:r w:rsidDel="00000000" w:rsidR="00000000" w:rsidRPr="00000000">
              <w:rPr>
                <w:sz w:val="22"/>
                <w:szCs w:val="22"/>
                <w:rtl w:val="0"/>
              </w:rPr>
              <w:t xml:space="preserve">Assignment</w:t>
            </w:r>
          </w:p>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 (Circle Only One Per Game)</w:t>
            </w:r>
          </w:p>
        </w:tc>
        <w:tc>
          <w:tcPr>
            <w:tcBorders>
              <w:bottom w:color="000000" w:space="0" w:sz="4" w:val="single"/>
            </w:tcBorders>
            <w:shd w:fill="d0cece" w:val="clear"/>
            <w:vAlign w:val="center"/>
          </w:tcPr>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Game Fee</w:t>
            </w:r>
          </w:p>
          <w:p w:rsidR="00000000" w:rsidDel="00000000" w:rsidP="00000000" w:rsidRDefault="00000000" w:rsidRPr="00000000" w14:paraId="00000019">
            <w:pPr>
              <w:jc w:val="center"/>
              <w:rPr>
                <w:sz w:val="22"/>
                <w:szCs w:val="22"/>
              </w:rPr>
            </w:pPr>
            <w:r w:rsidDel="00000000" w:rsidR="00000000" w:rsidRPr="00000000">
              <w:rPr>
                <w:sz w:val="18"/>
                <w:szCs w:val="18"/>
                <w:rtl w:val="0"/>
              </w:rPr>
              <w:t xml:space="preserve">(Office Use Only)</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1B">
            <w:pPr>
              <w:rPr>
                <w:sz w:val="22"/>
                <w:szCs w:val="22"/>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rtl w:val="0"/>
              </w:rPr>
            </w:r>
          </w:p>
        </w:tc>
        <w:tc>
          <w:tcPr/>
          <w:p w:rsidR="00000000" w:rsidDel="00000000" w:rsidP="00000000" w:rsidRDefault="00000000" w:rsidRPr="00000000" w14:paraId="0000001D">
            <w:pPr>
              <w:rPr>
                <w:sz w:val="22"/>
                <w:szCs w:val="22"/>
              </w:rPr>
            </w:pPr>
            <w:r w:rsidDel="00000000" w:rsidR="00000000" w:rsidRPr="00000000">
              <w:rPr>
                <w:rtl w:val="0"/>
              </w:rPr>
            </w:r>
          </w:p>
        </w:tc>
        <w:tc>
          <w:tcPr>
            <w:gridSpan w:val="2"/>
          </w:tcPr>
          <w:p w:rsidR="00000000" w:rsidDel="00000000" w:rsidP="00000000" w:rsidRDefault="00000000" w:rsidRPr="00000000" w14:paraId="0000001E">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22">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rtl w:val="0"/>
              </w:rPr>
            </w:r>
          </w:p>
        </w:tc>
        <w:tc>
          <w:tcPr/>
          <w:p w:rsidR="00000000" w:rsidDel="00000000" w:rsidP="00000000" w:rsidRDefault="00000000" w:rsidRPr="00000000" w14:paraId="00000026">
            <w:pPr>
              <w:rPr>
                <w:sz w:val="22"/>
                <w:szCs w:val="22"/>
              </w:rPr>
            </w:pPr>
            <w:r w:rsidDel="00000000" w:rsidR="00000000" w:rsidRPr="00000000">
              <w:rPr>
                <w:rtl w:val="0"/>
              </w:rPr>
            </w:r>
          </w:p>
        </w:tc>
        <w:tc>
          <w:tcPr>
            <w:gridSpan w:val="2"/>
          </w:tcPr>
          <w:p w:rsidR="00000000" w:rsidDel="00000000" w:rsidP="00000000" w:rsidRDefault="00000000" w:rsidRPr="00000000" w14:paraId="00000027">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29">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2A">
            <w:pPr>
              <w:jc w:val="center"/>
              <w:rPr>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r w:rsidDel="00000000" w:rsidR="00000000" w:rsidRPr="00000000">
              <w:rPr>
                <w:rtl w:val="0"/>
              </w:rPr>
            </w:r>
          </w:p>
        </w:tc>
        <w:tc>
          <w:tcPr>
            <w:shd w:fill="e7e6e6" w:val="clear"/>
          </w:tcPr>
          <w:p w:rsidR="00000000" w:rsidDel="00000000" w:rsidP="00000000" w:rsidRDefault="00000000" w:rsidRPr="00000000" w14:paraId="0000002B">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D">
            <w:pPr>
              <w:rPr>
                <w:sz w:val="22"/>
                <w:szCs w:val="22"/>
              </w:rPr>
            </w:pPr>
            <w:r w:rsidDel="00000000" w:rsidR="00000000" w:rsidRPr="00000000">
              <w:rPr>
                <w:rtl w:val="0"/>
              </w:rPr>
            </w:r>
          </w:p>
        </w:tc>
        <w:tc>
          <w:tcPr/>
          <w:p w:rsidR="00000000" w:rsidDel="00000000" w:rsidP="00000000" w:rsidRDefault="00000000" w:rsidRPr="00000000" w14:paraId="0000002E">
            <w:pPr>
              <w:rPr>
                <w:sz w:val="22"/>
                <w:szCs w:val="22"/>
              </w:rPr>
            </w:pPr>
            <w:r w:rsidDel="00000000" w:rsidR="00000000" w:rsidRPr="00000000">
              <w:rPr>
                <w:rtl w:val="0"/>
              </w:rPr>
            </w:r>
          </w:p>
        </w:tc>
        <w:tc>
          <w:tcPr/>
          <w:p w:rsidR="00000000" w:rsidDel="00000000" w:rsidP="00000000" w:rsidRDefault="00000000" w:rsidRPr="00000000" w14:paraId="0000002F">
            <w:pPr>
              <w:rPr>
                <w:sz w:val="22"/>
                <w:szCs w:val="22"/>
              </w:rPr>
            </w:pPr>
            <w:r w:rsidDel="00000000" w:rsidR="00000000" w:rsidRPr="00000000">
              <w:rPr>
                <w:rtl w:val="0"/>
              </w:rPr>
            </w:r>
          </w:p>
        </w:tc>
        <w:tc>
          <w:tcPr>
            <w:gridSpan w:val="2"/>
          </w:tcPr>
          <w:p w:rsidR="00000000" w:rsidDel="00000000" w:rsidP="00000000" w:rsidRDefault="00000000" w:rsidRPr="00000000" w14:paraId="00000030">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2">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3">
            <w:pPr>
              <w:jc w:val="center"/>
              <w:rPr>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r w:rsidDel="00000000" w:rsidR="00000000" w:rsidRPr="00000000">
              <w:rPr>
                <w:rtl w:val="0"/>
              </w:rPr>
            </w:r>
          </w:p>
        </w:tc>
        <w:tc>
          <w:tcPr>
            <w:shd w:fill="e7e6e6" w:val="clear"/>
          </w:tcPr>
          <w:p w:rsidR="00000000" w:rsidDel="00000000" w:rsidP="00000000" w:rsidRDefault="00000000" w:rsidRPr="00000000" w14:paraId="00000034">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36">
            <w:pPr>
              <w:rPr>
                <w:sz w:val="22"/>
                <w:szCs w:val="22"/>
              </w:rPr>
            </w:pPr>
            <w:r w:rsidDel="00000000" w:rsidR="00000000" w:rsidRPr="00000000">
              <w:rPr>
                <w:rtl w:val="0"/>
              </w:rPr>
            </w:r>
          </w:p>
        </w:tc>
        <w:tc>
          <w:tcPr/>
          <w:p w:rsidR="00000000" w:rsidDel="00000000" w:rsidP="00000000" w:rsidRDefault="00000000" w:rsidRPr="00000000" w14:paraId="00000037">
            <w:pPr>
              <w:rPr>
                <w:sz w:val="22"/>
                <w:szCs w:val="22"/>
              </w:rPr>
            </w:pPr>
            <w:r w:rsidDel="00000000" w:rsidR="00000000" w:rsidRPr="00000000">
              <w:rPr>
                <w:rtl w:val="0"/>
              </w:rPr>
            </w:r>
          </w:p>
        </w:tc>
        <w:tc>
          <w:tcPr/>
          <w:p w:rsidR="00000000" w:rsidDel="00000000" w:rsidP="00000000" w:rsidRDefault="00000000" w:rsidRPr="00000000" w14:paraId="00000038">
            <w:pPr>
              <w:rPr>
                <w:sz w:val="22"/>
                <w:szCs w:val="22"/>
              </w:rPr>
            </w:pPr>
            <w:r w:rsidDel="00000000" w:rsidR="00000000" w:rsidRPr="00000000">
              <w:rPr>
                <w:rtl w:val="0"/>
              </w:rPr>
            </w:r>
          </w:p>
        </w:tc>
        <w:tc>
          <w:tcPr>
            <w:gridSpan w:val="2"/>
          </w:tcPr>
          <w:p w:rsidR="00000000" w:rsidDel="00000000" w:rsidP="00000000" w:rsidRDefault="00000000" w:rsidRPr="00000000" w14:paraId="00000039">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B">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3D">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3F">
            <w:pPr>
              <w:rPr>
                <w:sz w:val="22"/>
                <w:szCs w:val="22"/>
              </w:rPr>
            </w:pPr>
            <w:r w:rsidDel="00000000" w:rsidR="00000000" w:rsidRPr="00000000">
              <w:rPr>
                <w:rtl w:val="0"/>
              </w:rPr>
            </w:r>
          </w:p>
        </w:tc>
        <w:tc>
          <w:tcPr/>
          <w:p w:rsidR="00000000" w:rsidDel="00000000" w:rsidP="00000000" w:rsidRDefault="00000000" w:rsidRPr="00000000" w14:paraId="00000040">
            <w:pPr>
              <w:rPr>
                <w:sz w:val="22"/>
                <w:szCs w:val="22"/>
              </w:rPr>
            </w:pPr>
            <w:r w:rsidDel="00000000" w:rsidR="00000000" w:rsidRPr="00000000">
              <w:rPr>
                <w:rtl w:val="0"/>
              </w:rPr>
            </w:r>
          </w:p>
        </w:tc>
        <w:tc>
          <w:tcPr/>
          <w:p w:rsidR="00000000" w:rsidDel="00000000" w:rsidP="00000000" w:rsidRDefault="00000000" w:rsidRPr="00000000" w14:paraId="00000041">
            <w:pPr>
              <w:rPr>
                <w:sz w:val="22"/>
                <w:szCs w:val="22"/>
              </w:rPr>
            </w:pPr>
            <w:r w:rsidDel="00000000" w:rsidR="00000000" w:rsidRPr="00000000">
              <w:rPr>
                <w:rtl w:val="0"/>
              </w:rPr>
            </w:r>
          </w:p>
        </w:tc>
        <w:tc>
          <w:tcPr>
            <w:gridSpan w:val="2"/>
          </w:tcPr>
          <w:p w:rsidR="00000000" w:rsidDel="00000000" w:rsidP="00000000" w:rsidRDefault="00000000" w:rsidRPr="00000000" w14:paraId="00000042">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4">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46">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8">
            <w:pPr>
              <w:rPr>
                <w:sz w:val="22"/>
                <w:szCs w:val="22"/>
              </w:rPr>
            </w:pPr>
            <w:r w:rsidDel="00000000" w:rsidR="00000000" w:rsidRPr="00000000">
              <w:rPr>
                <w:rtl w:val="0"/>
              </w:rPr>
            </w:r>
          </w:p>
        </w:tc>
        <w:tc>
          <w:tcPr/>
          <w:p w:rsidR="00000000" w:rsidDel="00000000" w:rsidP="00000000" w:rsidRDefault="00000000" w:rsidRPr="00000000" w14:paraId="00000049">
            <w:pPr>
              <w:rPr>
                <w:sz w:val="22"/>
                <w:szCs w:val="22"/>
              </w:rPr>
            </w:pPr>
            <w:r w:rsidDel="00000000" w:rsidR="00000000" w:rsidRPr="00000000">
              <w:rPr>
                <w:rtl w:val="0"/>
              </w:rPr>
            </w:r>
          </w:p>
        </w:tc>
        <w:tc>
          <w:tcPr/>
          <w:p w:rsidR="00000000" w:rsidDel="00000000" w:rsidP="00000000" w:rsidRDefault="00000000" w:rsidRPr="00000000" w14:paraId="0000004A">
            <w:pPr>
              <w:rPr>
                <w:sz w:val="22"/>
                <w:szCs w:val="22"/>
              </w:rPr>
            </w:pPr>
            <w:r w:rsidDel="00000000" w:rsidR="00000000" w:rsidRPr="00000000">
              <w:rPr>
                <w:rtl w:val="0"/>
              </w:rPr>
            </w:r>
          </w:p>
        </w:tc>
        <w:tc>
          <w:tcPr>
            <w:gridSpan w:val="2"/>
          </w:tcPr>
          <w:p w:rsidR="00000000" w:rsidDel="00000000" w:rsidP="00000000" w:rsidRDefault="00000000" w:rsidRPr="00000000" w14:paraId="0000004B">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D">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4F">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1">
            <w:pPr>
              <w:rPr>
                <w:sz w:val="22"/>
                <w:szCs w:val="22"/>
              </w:rPr>
            </w:pPr>
            <w:r w:rsidDel="00000000" w:rsidR="00000000" w:rsidRPr="00000000">
              <w:rPr>
                <w:rtl w:val="0"/>
              </w:rPr>
            </w:r>
          </w:p>
        </w:tc>
        <w:tc>
          <w:tcPr/>
          <w:p w:rsidR="00000000" w:rsidDel="00000000" w:rsidP="00000000" w:rsidRDefault="00000000" w:rsidRPr="00000000" w14:paraId="00000052">
            <w:pPr>
              <w:rPr>
                <w:sz w:val="22"/>
                <w:szCs w:val="22"/>
              </w:rPr>
            </w:pPr>
            <w:r w:rsidDel="00000000" w:rsidR="00000000" w:rsidRPr="00000000">
              <w:rPr>
                <w:rtl w:val="0"/>
              </w:rPr>
            </w:r>
          </w:p>
        </w:tc>
        <w:tc>
          <w:tcPr/>
          <w:p w:rsidR="00000000" w:rsidDel="00000000" w:rsidP="00000000" w:rsidRDefault="00000000" w:rsidRPr="00000000" w14:paraId="00000053">
            <w:pPr>
              <w:rPr>
                <w:sz w:val="22"/>
                <w:szCs w:val="22"/>
              </w:rPr>
            </w:pPr>
            <w:r w:rsidDel="00000000" w:rsidR="00000000" w:rsidRPr="00000000">
              <w:rPr>
                <w:rtl w:val="0"/>
              </w:rPr>
            </w:r>
          </w:p>
        </w:tc>
        <w:tc>
          <w:tcPr>
            <w:gridSpan w:val="2"/>
          </w:tcPr>
          <w:p w:rsidR="00000000" w:rsidDel="00000000" w:rsidP="00000000" w:rsidRDefault="00000000" w:rsidRPr="00000000" w14:paraId="00000054">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57">
            <w:pPr>
              <w:jc w:val="center"/>
              <w:rPr>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r w:rsidDel="00000000" w:rsidR="00000000" w:rsidRPr="00000000">
              <w:rPr>
                <w:rtl w:val="0"/>
              </w:rPr>
            </w:r>
          </w:p>
        </w:tc>
        <w:tc>
          <w:tcPr>
            <w:shd w:fill="e7e6e6" w:val="clear"/>
          </w:tcPr>
          <w:p w:rsidR="00000000" w:rsidDel="00000000" w:rsidP="00000000" w:rsidRDefault="00000000" w:rsidRPr="00000000" w14:paraId="00000058">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A">
            <w:pPr>
              <w:rPr>
                <w:sz w:val="22"/>
                <w:szCs w:val="22"/>
              </w:rPr>
            </w:pPr>
            <w:r w:rsidDel="00000000" w:rsidR="00000000" w:rsidRPr="00000000">
              <w:rPr>
                <w:rtl w:val="0"/>
              </w:rPr>
            </w:r>
          </w:p>
        </w:tc>
        <w:tc>
          <w:tcPr/>
          <w:p w:rsidR="00000000" w:rsidDel="00000000" w:rsidP="00000000" w:rsidRDefault="00000000" w:rsidRPr="00000000" w14:paraId="0000005B">
            <w:pPr>
              <w:rPr>
                <w:sz w:val="22"/>
                <w:szCs w:val="22"/>
              </w:rPr>
            </w:pPr>
            <w:r w:rsidDel="00000000" w:rsidR="00000000" w:rsidRPr="00000000">
              <w:rPr>
                <w:rtl w:val="0"/>
              </w:rPr>
            </w:r>
          </w:p>
        </w:tc>
        <w:tc>
          <w:tcPr/>
          <w:p w:rsidR="00000000" w:rsidDel="00000000" w:rsidP="00000000" w:rsidRDefault="00000000" w:rsidRPr="00000000" w14:paraId="0000005C">
            <w:pPr>
              <w:rPr>
                <w:sz w:val="22"/>
                <w:szCs w:val="22"/>
              </w:rPr>
            </w:pPr>
            <w:r w:rsidDel="00000000" w:rsidR="00000000" w:rsidRPr="00000000">
              <w:rPr>
                <w:rtl w:val="0"/>
              </w:rPr>
            </w:r>
          </w:p>
        </w:tc>
        <w:tc>
          <w:tcPr>
            <w:gridSpan w:val="2"/>
          </w:tcPr>
          <w:p w:rsidR="00000000" w:rsidDel="00000000" w:rsidP="00000000" w:rsidRDefault="00000000" w:rsidRPr="00000000" w14:paraId="0000005D">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5F">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0">
            <w:pPr>
              <w:jc w:val="center"/>
              <w:rPr>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r w:rsidDel="00000000" w:rsidR="00000000" w:rsidRPr="00000000">
              <w:rPr>
                <w:rtl w:val="0"/>
              </w:rPr>
            </w:r>
          </w:p>
        </w:tc>
        <w:tc>
          <w:tcPr>
            <w:shd w:fill="e7e6e6" w:val="clear"/>
          </w:tcPr>
          <w:p w:rsidR="00000000" w:rsidDel="00000000" w:rsidP="00000000" w:rsidRDefault="00000000" w:rsidRPr="00000000" w14:paraId="00000061">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3">
            <w:pPr>
              <w:rPr>
                <w:sz w:val="22"/>
                <w:szCs w:val="22"/>
              </w:rPr>
            </w:pPr>
            <w:r w:rsidDel="00000000" w:rsidR="00000000" w:rsidRPr="00000000">
              <w:rPr>
                <w:rtl w:val="0"/>
              </w:rPr>
            </w:r>
          </w:p>
        </w:tc>
        <w:tc>
          <w:tcPr/>
          <w:p w:rsidR="00000000" w:rsidDel="00000000" w:rsidP="00000000" w:rsidRDefault="00000000" w:rsidRPr="00000000" w14:paraId="00000064">
            <w:pPr>
              <w:rPr>
                <w:sz w:val="22"/>
                <w:szCs w:val="22"/>
              </w:rPr>
            </w:pPr>
            <w:r w:rsidDel="00000000" w:rsidR="00000000" w:rsidRPr="00000000">
              <w:rPr>
                <w:rtl w:val="0"/>
              </w:rPr>
            </w:r>
          </w:p>
        </w:tc>
        <w:tc>
          <w:tcPr/>
          <w:p w:rsidR="00000000" w:rsidDel="00000000" w:rsidP="00000000" w:rsidRDefault="00000000" w:rsidRPr="00000000" w14:paraId="00000065">
            <w:pPr>
              <w:rPr>
                <w:sz w:val="22"/>
                <w:szCs w:val="22"/>
              </w:rPr>
            </w:pPr>
            <w:r w:rsidDel="00000000" w:rsidR="00000000" w:rsidRPr="00000000">
              <w:rPr>
                <w:rtl w:val="0"/>
              </w:rPr>
            </w:r>
          </w:p>
        </w:tc>
        <w:tc>
          <w:tcPr>
            <w:gridSpan w:val="2"/>
          </w:tcPr>
          <w:p w:rsidR="00000000" w:rsidDel="00000000" w:rsidP="00000000" w:rsidRDefault="00000000" w:rsidRPr="00000000" w14:paraId="00000066">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9">
            <w:pPr>
              <w:jc w:val="center"/>
              <w:rPr>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r w:rsidDel="00000000" w:rsidR="00000000" w:rsidRPr="00000000">
              <w:rPr>
                <w:rtl w:val="0"/>
              </w:rPr>
            </w:r>
          </w:p>
        </w:tc>
        <w:tc>
          <w:tcPr>
            <w:shd w:fill="e7e6e6" w:val="clear"/>
          </w:tcPr>
          <w:p w:rsidR="00000000" w:rsidDel="00000000" w:rsidP="00000000" w:rsidRDefault="00000000" w:rsidRPr="00000000" w14:paraId="0000006A">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C">
            <w:pPr>
              <w:rPr>
                <w:sz w:val="22"/>
                <w:szCs w:val="22"/>
              </w:rPr>
            </w:pPr>
            <w:r w:rsidDel="00000000" w:rsidR="00000000" w:rsidRPr="00000000">
              <w:rPr>
                <w:rtl w:val="0"/>
              </w:rPr>
            </w:r>
          </w:p>
        </w:tc>
        <w:tc>
          <w:tcPr/>
          <w:p w:rsidR="00000000" w:rsidDel="00000000" w:rsidP="00000000" w:rsidRDefault="00000000" w:rsidRPr="00000000" w14:paraId="0000006D">
            <w:pPr>
              <w:rPr>
                <w:sz w:val="22"/>
                <w:szCs w:val="22"/>
              </w:rPr>
            </w:pPr>
            <w:r w:rsidDel="00000000" w:rsidR="00000000" w:rsidRPr="00000000">
              <w:rPr>
                <w:rtl w:val="0"/>
              </w:rPr>
            </w:r>
          </w:p>
        </w:tc>
        <w:tc>
          <w:tcPr/>
          <w:p w:rsidR="00000000" w:rsidDel="00000000" w:rsidP="00000000" w:rsidRDefault="00000000" w:rsidRPr="00000000" w14:paraId="0000006E">
            <w:pPr>
              <w:rPr>
                <w:sz w:val="22"/>
                <w:szCs w:val="22"/>
              </w:rPr>
            </w:pPr>
            <w:r w:rsidDel="00000000" w:rsidR="00000000" w:rsidRPr="00000000">
              <w:rPr>
                <w:rtl w:val="0"/>
              </w:rPr>
            </w:r>
          </w:p>
        </w:tc>
        <w:tc>
          <w:tcPr>
            <w:gridSpan w:val="2"/>
          </w:tcPr>
          <w:p w:rsidR="00000000" w:rsidDel="00000000" w:rsidP="00000000" w:rsidRDefault="00000000" w:rsidRPr="00000000" w14:paraId="0000006F">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1">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73">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5">
            <w:pPr>
              <w:rPr>
                <w:sz w:val="22"/>
                <w:szCs w:val="22"/>
              </w:rPr>
            </w:pPr>
            <w:r w:rsidDel="00000000" w:rsidR="00000000" w:rsidRPr="00000000">
              <w:rPr>
                <w:rtl w:val="0"/>
              </w:rPr>
            </w:r>
          </w:p>
        </w:tc>
        <w:tc>
          <w:tcPr/>
          <w:p w:rsidR="00000000" w:rsidDel="00000000" w:rsidP="00000000" w:rsidRDefault="00000000" w:rsidRPr="00000000" w14:paraId="00000076">
            <w:pPr>
              <w:rPr>
                <w:sz w:val="22"/>
                <w:szCs w:val="22"/>
              </w:rPr>
            </w:pPr>
            <w:r w:rsidDel="00000000" w:rsidR="00000000" w:rsidRPr="00000000">
              <w:rPr>
                <w:rtl w:val="0"/>
              </w:rPr>
            </w:r>
          </w:p>
        </w:tc>
        <w:tc>
          <w:tcPr/>
          <w:p w:rsidR="00000000" w:rsidDel="00000000" w:rsidP="00000000" w:rsidRDefault="00000000" w:rsidRPr="00000000" w14:paraId="00000077">
            <w:pPr>
              <w:rPr>
                <w:sz w:val="22"/>
                <w:szCs w:val="22"/>
              </w:rPr>
            </w:pPr>
            <w:r w:rsidDel="00000000" w:rsidR="00000000" w:rsidRPr="00000000">
              <w:rPr>
                <w:rtl w:val="0"/>
              </w:rPr>
            </w:r>
          </w:p>
        </w:tc>
        <w:tc>
          <w:tcPr>
            <w:gridSpan w:val="2"/>
          </w:tcPr>
          <w:p w:rsidR="00000000" w:rsidDel="00000000" w:rsidP="00000000" w:rsidRDefault="00000000" w:rsidRPr="00000000" w14:paraId="00000078">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A">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7C">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E">
            <w:pPr>
              <w:rPr>
                <w:sz w:val="22"/>
                <w:szCs w:val="22"/>
              </w:rPr>
            </w:pPr>
            <w:r w:rsidDel="00000000" w:rsidR="00000000" w:rsidRPr="00000000">
              <w:rPr>
                <w:rtl w:val="0"/>
              </w:rPr>
            </w:r>
          </w:p>
        </w:tc>
        <w:tc>
          <w:tcPr/>
          <w:p w:rsidR="00000000" w:rsidDel="00000000" w:rsidP="00000000" w:rsidRDefault="00000000" w:rsidRPr="00000000" w14:paraId="0000007F">
            <w:pPr>
              <w:rPr>
                <w:sz w:val="22"/>
                <w:szCs w:val="22"/>
              </w:rPr>
            </w:pPr>
            <w:r w:rsidDel="00000000" w:rsidR="00000000" w:rsidRPr="00000000">
              <w:rPr>
                <w:rtl w:val="0"/>
              </w:rPr>
            </w:r>
          </w:p>
        </w:tc>
        <w:tc>
          <w:tcPr/>
          <w:p w:rsidR="00000000" w:rsidDel="00000000" w:rsidP="00000000" w:rsidRDefault="00000000" w:rsidRPr="00000000" w14:paraId="00000080">
            <w:pPr>
              <w:rPr>
                <w:sz w:val="22"/>
                <w:szCs w:val="22"/>
              </w:rPr>
            </w:pPr>
            <w:r w:rsidDel="00000000" w:rsidR="00000000" w:rsidRPr="00000000">
              <w:rPr>
                <w:rtl w:val="0"/>
              </w:rPr>
            </w:r>
          </w:p>
        </w:tc>
        <w:tc>
          <w:tcPr>
            <w:gridSpan w:val="2"/>
          </w:tcPr>
          <w:p w:rsidR="00000000" w:rsidDel="00000000" w:rsidP="00000000" w:rsidRDefault="00000000" w:rsidRPr="00000000" w14:paraId="00000081">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85">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87">
            <w:pPr>
              <w:rPr>
                <w:sz w:val="22"/>
                <w:szCs w:val="22"/>
              </w:rPr>
            </w:pPr>
            <w:r w:rsidDel="00000000" w:rsidR="00000000" w:rsidRPr="00000000">
              <w:rPr>
                <w:rtl w:val="0"/>
              </w:rPr>
            </w:r>
          </w:p>
        </w:tc>
        <w:tc>
          <w:tcPr/>
          <w:p w:rsidR="00000000" w:rsidDel="00000000" w:rsidP="00000000" w:rsidRDefault="00000000" w:rsidRPr="00000000" w14:paraId="00000088">
            <w:pPr>
              <w:rPr>
                <w:sz w:val="22"/>
                <w:szCs w:val="22"/>
              </w:rPr>
            </w:pPr>
            <w:r w:rsidDel="00000000" w:rsidR="00000000" w:rsidRPr="00000000">
              <w:rPr>
                <w:rtl w:val="0"/>
              </w:rPr>
            </w:r>
          </w:p>
        </w:tc>
        <w:tc>
          <w:tcPr/>
          <w:p w:rsidR="00000000" w:rsidDel="00000000" w:rsidP="00000000" w:rsidRDefault="00000000" w:rsidRPr="00000000" w14:paraId="00000089">
            <w:pPr>
              <w:rPr>
                <w:sz w:val="22"/>
                <w:szCs w:val="22"/>
              </w:rPr>
            </w:pPr>
            <w:r w:rsidDel="00000000" w:rsidR="00000000" w:rsidRPr="00000000">
              <w:rPr>
                <w:rtl w:val="0"/>
              </w:rPr>
            </w:r>
          </w:p>
        </w:tc>
        <w:tc>
          <w:tcPr>
            <w:gridSpan w:val="2"/>
          </w:tcPr>
          <w:p w:rsidR="00000000" w:rsidDel="00000000" w:rsidP="00000000" w:rsidRDefault="00000000" w:rsidRPr="00000000" w14:paraId="0000008A">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C">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8E">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0">
            <w:pPr>
              <w:rPr>
                <w:sz w:val="22"/>
                <w:szCs w:val="22"/>
              </w:rPr>
            </w:pPr>
            <w:r w:rsidDel="00000000" w:rsidR="00000000" w:rsidRPr="00000000">
              <w:rPr>
                <w:rtl w:val="0"/>
              </w:rPr>
            </w:r>
          </w:p>
        </w:tc>
        <w:tc>
          <w:tcPr/>
          <w:p w:rsidR="00000000" w:rsidDel="00000000" w:rsidP="00000000" w:rsidRDefault="00000000" w:rsidRPr="00000000" w14:paraId="00000091">
            <w:pPr>
              <w:rPr>
                <w:sz w:val="22"/>
                <w:szCs w:val="22"/>
              </w:rPr>
            </w:pPr>
            <w:r w:rsidDel="00000000" w:rsidR="00000000" w:rsidRPr="00000000">
              <w:rPr>
                <w:rtl w:val="0"/>
              </w:rPr>
            </w:r>
          </w:p>
        </w:tc>
        <w:tc>
          <w:tcPr/>
          <w:p w:rsidR="00000000" w:rsidDel="00000000" w:rsidP="00000000" w:rsidRDefault="00000000" w:rsidRPr="00000000" w14:paraId="00000092">
            <w:pPr>
              <w:rPr>
                <w:sz w:val="22"/>
                <w:szCs w:val="22"/>
              </w:rPr>
            </w:pPr>
            <w:r w:rsidDel="00000000" w:rsidR="00000000" w:rsidRPr="00000000">
              <w:rPr>
                <w:rtl w:val="0"/>
              </w:rPr>
            </w:r>
          </w:p>
        </w:tc>
        <w:tc>
          <w:tcPr>
            <w:gridSpan w:val="2"/>
          </w:tcPr>
          <w:p w:rsidR="00000000" w:rsidDel="00000000" w:rsidP="00000000" w:rsidRDefault="00000000" w:rsidRPr="00000000" w14:paraId="00000093">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5">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97">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9">
            <w:pPr>
              <w:rPr>
                <w:sz w:val="22"/>
                <w:szCs w:val="22"/>
              </w:rPr>
            </w:pPr>
            <w:r w:rsidDel="00000000" w:rsidR="00000000" w:rsidRPr="00000000">
              <w:rPr>
                <w:rtl w:val="0"/>
              </w:rPr>
            </w:r>
          </w:p>
        </w:tc>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rtl w:val="0"/>
              </w:rPr>
            </w:r>
          </w:p>
        </w:tc>
        <w:tc>
          <w:tcPr>
            <w:gridSpan w:val="2"/>
          </w:tcPr>
          <w:p w:rsidR="00000000" w:rsidDel="00000000" w:rsidP="00000000" w:rsidRDefault="00000000" w:rsidRPr="00000000" w14:paraId="0000009C">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E">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A0">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A2">
            <w:pPr>
              <w:rPr>
                <w:sz w:val="22"/>
                <w:szCs w:val="22"/>
              </w:rPr>
            </w:pPr>
            <w:r w:rsidDel="00000000" w:rsidR="00000000" w:rsidRPr="00000000">
              <w:rPr>
                <w:rtl w:val="0"/>
              </w:rPr>
            </w:r>
          </w:p>
        </w:tc>
        <w:tc>
          <w:tcPr/>
          <w:p w:rsidR="00000000" w:rsidDel="00000000" w:rsidP="00000000" w:rsidRDefault="00000000" w:rsidRPr="00000000" w14:paraId="000000A3">
            <w:pPr>
              <w:rPr>
                <w:sz w:val="22"/>
                <w:szCs w:val="22"/>
              </w:rPr>
            </w:pP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rtl w:val="0"/>
              </w:rPr>
            </w:r>
          </w:p>
        </w:tc>
        <w:tc>
          <w:tcPr>
            <w:gridSpan w:val="2"/>
          </w:tcPr>
          <w:p w:rsidR="00000000" w:rsidDel="00000000" w:rsidP="00000000" w:rsidRDefault="00000000" w:rsidRPr="00000000" w14:paraId="000000A5">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A7">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A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Referee           AR             4</w:t>
            </w:r>
            <w:r w:rsidDel="00000000" w:rsidR="00000000" w:rsidRPr="00000000">
              <w:rPr>
                <w:rFonts w:ascii="Times New Roman" w:cs="Times New Roman" w:eastAsia="Times New Roman" w:hAnsi="Times New Roman"/>
                <w:sz w:val="22"/>
                <w:szCs w:val="22"/>
                <w:vertAlign w:val="superscript"/>
                <w:rtl w:val="0"/>
              </w:rPr>
              <w:t xml:space="preserve">th</w:t>
            </w:r>
            <w:r w:rsidDel="00000000" w:rsidR="00000000" w:rsidRPr="00000000">
              <w:rPr>
                <w:rFonts w:ascii="Times New Roman" w:cs="Times New Roman" w:eastAsia="Times New Roman" w:hAnsi="Times New Roman"/>
                <w:sz w:val="22"/>
                <w:szCs w:val="22"/>
                <w:rtl w:val="0"/>
              </w:rPr>
              <w:t xml:space="preserve">       Standby         </w:t>
            </w:r>
          </w:p>
        </w:tc>
        <w:tc>
          <w:tcPr>
            <w:shd w:fill="e7e6e6" w:val="clear"/>
          </w:tcPr>
          <w:p w:rsidR="00000000" w:rsidDel="00000000" w:rsidP="00000000" w:rsidRDefault="00000000" w:rsidRPr="00000000" w14:paraId="000000A9">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Pr>
          <w:p w:rsidR="00000000" w:rsidDel="00000000" w:rsidP="00000000" w:rsidRDefault="00000000" w:rsidRPr="00000000" w14:paraId="000000AB">
            <w:pPr>
              <w:jc w:val="righ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(Games Fees) Sub Total 1</w:t>
            </w:r>
          </w:p>
          <w:p w:rsidR="00000000" w:rsidDel="00000000" w:rsidP="00000000" w:rsidRDefault="00000000" w:rsidRPr="00000000" w14:paraId="000000AD">
            <w:pPr>
              <w:jc w:val="center"/>
              <w:rPr>
                <w:rFonts w:ascii="Times New Roman" w:cs="Times New Roman" w:eastAsia="Times New Roman" w:hAnsi="Times New Roman"/>
                <w:sz w:val="22"/>
                <w:szCs w:val="22"/>
              </w:rPr>
            </w:pPr>
            <w:r w:rsidDel="00000000" w:rsidR="00000000" w:rsidRPr="00000000">
              <w:rPr>
                <w:rtl w:val="0"/>
              </w:rPr>
            </w:r>
          </w:p>
        </w:tc>
        <w:tc>
          <w:tcPr>
            <w:shd w:fill="e7e6e6" w:val="clear"/>
          </w:tcPr>
          <w:p w:rsidR="00000000" w:rsidDel="00000000" w:rsidP="00000000" w:rsidRDefault="00000000" w:rsidRPr="00000000" w14:paraId="000000B4">
            <w:pPr>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tcPr>
          <w:p w:rsidR="00000000" w:rsidDel="00000000" w:rsidP="00000000" w:rsidRDefault="00000000" w:rsidRPr="00000000" w14:paraId="000000B6">
            <w:pPr>
              <w:jc w:val="righ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B7">
            <w:pPr>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 </w:t>
            </w:r>
          </w:p>
        </w:tc>
        <w:tc>
          <w:tcPr>
            <w:shd w:fill="d0cece" w:val="clear"/>
          </w:tcPr>
          <w:p w:rsidR="00000000" w:rsidDel="00000000" w:rsidP="00000000" w:rsidRDefault="00000000" w:rsidRPr="00000000" w14:paraId="000000BA">
            <w:pPr>
              <w:rPr>
                <w:b w:val="1"/>
                <w:bCs w:val="1"/>
                <w:sz w:val="22"/>
                <w:szCs w:val="22"/>
              </w:rPr>
            </w:pPr>
            <w:r w:rsidDel="00000000" w:rsidR="00000000" w:rsidRPr="00000000">
              <w:rPr>
                <w:rtl w:val="0"/>
              </w:rPr>
            </w:r>
          </w:p>
        </w:tc>
        <w:tc>
          <w:tcPr>
            <w:gridSpan w:val="3"/>
          </w:tcPr>
          <w:p w:rsidR="00000000" w:rsidDel="00000000" w:rsidP="00000000" w:rsidRDefault="00000000" w:rsidRPr="00000000" w14:paraId="000000BB">
            <w:pPr>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(Site Manager, Travel, Meals, Reimbursement, Etc.) Sub Total 2</w:t>
            </w:r>
          </w:p>
          <w:p w:rsidR="00000000" w:rsidDel="00000000" w:rsidP="00000000" w:rsidRDefault="00000000" w:rsidRPr="00000000" w14:paraId="000000BC">
            <w:pPr>
              <w:jc w:val="righ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 </w:t>
            </w:r>
          </w:p>
        </w:tc>
        <w:tc>
          <w:tcPr>
            <w:shd w:fill="d0cece" w:val="clear"/>
          </w:tcPr>
          <w:p w:rsidR="00000000" w:rsidDel="00000000" w:rsidP="00000000" w:rsidRDefault="00000000" w:rsidRPr="00000000" w14:paraId="000000BF">
            <w:pPr>
              <w:rPr>
                <w:b w:val="1"/>
                <w:bCs w:val="1"/>
                <w:sz w:val="22"/>
                <w:szCs w:val="22"/>
              </w:rPr>
            </w:pPr>
            <w:r w:rsidDel="00000000" w:rsidR="00000000" w:rsidRPr="00000000">
              <w:rPr>
                <w:rtl w:val="0"/>
              </w:rPr>
            </w:r>
          </w:p>
          <w:p w:rsidR="00000000" w:rsidDel="00000000" w:rsidP="00000000" w:rsidRDefault="00000000" w:rsidRPr="00000000" w14:paraId="000000C0">
            <w:pPr>
              <w:rPr>
                <w:b w:val="1"/>
                <w:bCs w:val="1"/>
                <w:sz w:val="22"/>
                <w:szCs w:val="22"/>
              </w:rPr>
            </w:pPr>
            <w:r w:rsidDel="00000000" w:rsidR="00000000" w:rsidRPr="00000000">
              <w:rPr>
                <w:rtl w:val="0"/>
              </w:rPr>
            </w:r>
          </w:p>
        </w:tc>
      </w:tr>
      <w:tr>
        <w:trPr>
          <w:cantSplit w:val="0"/>
          <w:trHeight w:val="940"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tcPr>
          <w:p w:rsidR="00000000" w:rsidDel="00000000" w:rsidP="00000000" w:rsidRDefault="00000000" w:rsidRPr="00000000" w14:paraId="000000C2">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Legacy Opportunity - </w:t>
            </w:r>
            <w:r w:rsidDel="00000000" w:rsidR="00000000" w:rsidRPr="00000000">
              <w:rPr>
                <w:rFonts w:ascii="Times New Roman" w:cs="Times New Roman" w:eastAsia="Times New Roman" w:hAnsi="Times New Roman"/>
                <w:i w:val="1"/>
                <w:iCs w:val="1"/>
                <w:sz w:val="20"/>
                <w:szCs w:val="20"/>
                <w:rtl w:val="0"/>
              </w:rPr>
              <w:t xml:space="preserve">For every $100 you earn, we are asking that you donate only $5.00 back to go to the Legacy Program.  This would be capped at $200, so the maximum you would only contribute would be $10.  This contribution is strictly voluntary.     </w:t>
            </w:r>
            <w:r w:rsidDel="00000000" w:rsidR="00000000" w:rsidRPr="00000000">
              <w:rPr>
                <w:rFonts w:ascii="Times New Roman" w:cs="Times New Roman" w:eastAsia="Times New Roman" w:hAnsi="Times New Roman"/>
                <w:b w:val="1"/>
                <w:bCs w:val="1"/>
                <w:i w:val="1"/>
                <w:iCs w:val="1"/>
                <w:sz w:val="20"/>
                <w:szCs w:val="20"/>
                <w:rtl w:val="0"/>
              </w:rPr>
              <w:t xml:space="preserve">*See backside of Pay Sheet for more details. </w:t>
            </w:r>
            <w:r w:rsidDel="00000000" w:rsidR="00000000" w:rsidRPr="00000000">
              <w:rPr>
                <w:rtl w:val="0"/>
              </w:rPr>
            </w:r>
          </w:p>
          <w:p w:rsidR="00000000" w:rsidDel="00000000" w:rsidP="00000000" w:rsidRDefault="00000000" w:rsidRPr="00000000" w14:paraId="000000C3">
            <w:pPr>
              <w:jc w:val="center"/>
              <w:rPr>
                <w:sz w:val="22"/>
                <w:szCs w:val="22"/>
              </w:rPr>
            </w:pPr>
            <w:r w:rsidDel="00000000" w:rsidR="00000000" w:rsidRPr="00000000">
              <w:rPr>
                <w:sz w:val="22"/>
                <w:szCs w:val="22"/>
                <w:rtl w:val="0"/>
              </w:rPr>
              <w:t xml:space="preserve">(Mark Only One Choice)</w:t>
            </w:r>
          </w:p>
          <w:p w:rsidR="00000000" w:rsidDel="00000000" w:rsidP="00000000" w:rsidRDefault="00000000" w:rsidRPr="00000000" w14:paraId="000000C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$0.00       $5.00        $10.00              Other Amount:  $___________</w:t>
            </w:r>
          </w:p>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tl w:val="0"/>
              </w:rPr>
            </w:r>
          </w:p>
        </w:tc>
        <w:tc>
          <w:tcPr>
            <w:shd w:fill="e7e6e6" w:val="clear"/>
          </w:tcPr>
          <w:p w:rsidR="00000000" w:rsidDel="00000000" w:rsidP="00000000" w:rsidRDefault="00000000" w:rsidRPr="00000000" w14:paraId="000000CC">
            <w:pPr>
              <w:rPr>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7"/>
            <w:vMerge w:val="restart"/>
          </w:tcPr>
          <w:p w:rsidR="00000000" w:rsidDel="00000000" w:rsidP="00000000" w:rsidRDefault="00000000" w:rsidRPr="00000000" w14:paraId="000000CE">
            <w:pPr>
              <w:jc w:val="right"/>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b w:val="1"/>
                <w:bCs w:val="1"/>
                <w:sz w:val="42"/>
                <w:szCs w:val="42"/>
                <w:rtl w:val="0"/>
              </w:rPr>
              <w:t xml:space="preserve"> </w:t>
            </w:r>
            <w:r w:rsidDel="00000000" w:rsidR="00000000" w:rsidRPr="00000000">
              <w:rPr>
                <w:rFonts w:ascii="Times New Roman" w:cs="Times New Roman" w:eastAsia="Times New Roman" w:hAnsi="Times New Roman"/>
                <w:b w:val="1"/>
                <w:bCs w:val="1"/>
                <w:sz w:val="50"/>
                <w:szCs w:val="50"/>
                <w:rtl w:val="0"/>
              </w:rPr>
              <w:t xml:space="preserve">Grand Total</w:t>
            </w:r>
            <w:r w:rsidDel="00000000" w:rsidR="00000000" w:rsidRPr="00000000">
              <w:rPr>
                <w:rtl w:val="0"/>
              </w:rPr>
            </w:r>
          </w:p>
        </w:tc>
        <w:tc>
          <w:tcPr>
            <w:vMerge w:val="restart"/>
            <w:shd w:fill="d0cece" w:val="clear"/>
          </w:tcPr>
          <w:p w:rsidR="00000000" w:rsidDel="00000000" w:rsidP="00000000" w:rsidRDefault="00000000" w:rsidRPr="00000000" w14:paraId="000000D5">
            <w:pPr>
              <w:rPr>
                <w:b w:val="1"/>
                <w:bCs w:val="1"/>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7"/>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tc>
        <w:tc>
          <w:tcPr>
            <w:vMerge w:val="continue"/>
            <w:shd w:fill="d0cece" w:val="clear"/>
          </w:tcPr>
          <w:p w:rsidR="00000000" w:rsidDel="00000000" w:rsidP="00000000" w:rsidRDefault="00000000" w:rsidRPr="00000000" w14:paraId="000000DE">
            <w:pPr>
              <w:spacing w:after="0" w:before="0" w:line="240" w:lineRule="auto"/>
              <w:ind w:left="0" w:firstLine="0"/>
              <w:rPr>
                <w:b w:val="1"/>
                <w:bCs w:val="1"/>
                <w:sz w:val="22"/>
                <w:szCs w:val="22"/>
              </w:rPr>
            </w:pPr>
            <w:r w:rsidDel="00000000" w:rsidR="00000000" w:rsidRPr="00000000">
              <w:rPr>
                <w:rtl w:val="0"/>
              </w:rPr>
            </w:r>
          </w:p>
        </w:tc>
      </w:tr>
      <w:tr>
        <w:trPr>
          <w:cantSplit w:val="0"/>
          <w:trHeight w:val="485" w:hRule="atLeast"/>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8"/>
          </w:tcPr>
          <w:p w:rsidR="00000000" w:rsidDel="00000000" w:rsidP="00000000" w:rsidRDefault="00000000" w:rsidRPr="00000000" w14:paraId="000000E0">
            <w:pPr>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Office Use Only: </w:t>
            </w:r>
            <w:r w:rsidDel="00000000" w:rsidR="00000000" w:rsidRPr="00000000">
              <w:rPr>
                <w:rFonts w:ascii="Times New Roman" w:cs="Times New Roman" w:eastAsia="Times New Roman" w:hAnsi="Times New Roman"/>
                <w:b w:val="1"/>
                <w:bCs w:val="1"/>
                <w:i w:val="1"/>
                <w:iCs w:val="1"/>
                <w:sz w:val="22"/>
                <w:szCs w:val="22"/>
                <w:rtl w:val="0"/>
              </w:rPr>
              <w:t xml:space="preserve">Check #:                                                                  Date:  </w:t>
            </w:r>
          </w:p>
          <w:p w:rsidR="00000000" w:rsidDel="00000000" w:rsidP="00000000" w:rsidRDefault="00000000" w:rsidRPr="00000000" w14:paraId="000000E1">
            <w:pP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Notes: </w:t>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Please see the backside about the Legacy Opportunity!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ff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u w:val="none"/>
          <w:shd w:fill="auto" w:val="clear"/>
          <w:vertAlign w:val="baseline"/>
          <w:rtl w:val="0"/>
        </w:rPr>
        <w:t xml:space="preserve">Dear Esteemed Referee Community,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The definition of the word legacy means: </w:t>
      </w: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"something that happened in the past or that comes from someone in the past"</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As you know, we are always looking for ways to: "betterment the game, give back, pay it forward, take care of the rising stars, etc."  Well, the idea and time has come in which we would like to do, "go the second mile."  Are you willing to make the journey with us?  MYSA has been generous for the past few years with increasing referee fees, providing travel stipends, SWAG gear, and doing the "Give Back" program to our Regional Referees.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Now, Intercession LLC (the entity that handles MYSA payroll for Cup, MWC Hosted Weekend, and GA Events) wants to help with establishing a "Legacy Opportunity."  </w:t>
      </w:r>
      <w:r w:rsidDel="00000000" w:rsidR="00000000" w:rsidRPr="00000000">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tl w:val="0"/>
        </w:rPr>
        <w:t xml:space="preserve">On a voluntary basis, we are asking if you would be willing to make a contribution to our program.  </w:t>
      </w:r>
      <w:r w:rsidDel="00000000" w:rsidR="00000000" w:rsidRPr="00000000">
        <w:rPr>
          <w:rFonts w:ascii="Times New Roman" w:cs="Times New Roman" w:eastAsia="Times New Roman" w:hAnsi="Times New Roman"/>
          <w:b w:val="1"/>
          <w:bCs w:val="1"/>
          <w:i w:val="0"/>
          <w:iCs w:val="0"/>
          <w:smallCaps w:val="0"/>
          <w:strike w:val="0"/>
          <w:color w:val="ff0000"/>
          <w:sz w:val="22"/>
          <w:szCs w:val="22"/>
          <w:u w:val="single"/>
          <w:shd w:fill="auto" w:val="clear"/>
          <w:vertAlign w:val="baseline"/>
          <w:rtl w:val="0"/>
        </w:rPr>
        <w:t xml:space="preserve">The Legacy Opportunity (LO)</w:t>
      </w:r>
      <w:r w:rsidDel="00000000" w:rsidR="00000000" w:rsidRPr="00000000">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tl w:val="0"/>
        </w:rPr>
        <w:t xml:space="preserve"> will provide financial support to referees looking to broaden their referee experiences and opportunities.</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Here is what we are proposing: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1. When Intercession LLC provides a check for any Cup, GA Event, or MWC Hosted Weekend, we are asking for a "High 5."  For every $100 you earn, we are asking that you donate only $5.00 back to go to the Legacy Program.  This would be capped at $200, so the maximum you would only contribute would be $10.  "Double High Five.”  For example, if you made $165 for President's Cup this Spring, then $5.00 would go to the Legacy Program and you would receive a $160 check. If you made $315 for State Cup, then only $10 would go to the Legacy Program.  Again, maximum contribution would be $10/check.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single"/>
          <w:shd w:fill="auto" w:val="clear"/>
          <w:vertAlign w:val="baseline"/>
          <w:rtl w:val="0"/>
        </w:rPr>
        <w:t xml:space="preserve">2.  Contributions are maxed at $10 for checks over $200.00; however, you may contribute more per your request.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3.  A committee of about 4-6 referees will provide guidance on how the Legacy funds will be utilized.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The Committee will be about 4-5 people with a chair and co-chair member.</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The Committee will have full transparency on the funds.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The Committee will have direct input on how contributions will be decided throughout the season.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4.  Anyone who's officiating MYSA/USYS events or matches will be eligible for the Legacy Opportunity; therefore, you must be a registered USSF official in good standing with your state association.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5. Primary assignor or staff member will contribute $100 for each event.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Examples of Legacy contributions: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Providing air fare or gas to a referee wanting to do a MWC Showcase in another state. </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Covering the cost of a hotel for a referee doing an event away from Missouri.</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Purchasing additional uniforms or gear for a "Rising Star" referee.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Covering the cost registration fees.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Buying "off-field" apparel, cold weather gear, or uniforms.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Providing financial resources to take care of an injured or sick referee (i.e. meal train, gift card, etc.).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A scholarship award for a young referee going off to college or other post-secondary schooling.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single"/>
          <w:shd w:fill="auto" w:val="clear"/>
          <w:vertAlign w:val="baseline"/>
          <w:rtl w:val="0"/>
        </w:rPr>
        <w:t xml:space="preserve">Your idea here!  Let the giving ideas be only limited to the stars.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Again, this is totally voluntary and you contribute at any time based upon your preference, but we know many of you are always looking to give back.  So who's with us?  We've contributed the "first" ($5.00), but who's going to be the "last"ing Legacy contribution?   We hope to see you kick this Legacy Opportunity off with us in 2022!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In order to get LO, you have to give a high five! </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Make your past be the LEGACY for someone's future!  Join us in making a LEGACY!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Thank you for your time and consideration.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1"/>
          <w:iCs w:val="1"/>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ff0000"/>
          <w:sz w:val="22"/>
          <w:szCs w:val="22"/>
          <w:u w:val="none"/>
          <w:shd w:fill="auto" w:val="clear"/>
          <w:vertAlign w:val="baseline"/>
          <w:rtl w:val="0"/>
        </w:rPr>
        <w:t xml:space="preserve">Legacy Opportunity Committee…</w:t>
      </w:r>
      <w:r w:rsidDel="00000000" w:rsidR="00000000" w:rsidRPr="00000000">
        <w:rPr>
          <w:rtl w:val="0"/>
        </w:rPr>
      </w:r>
    </w:p>
    <w:sectPr>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90E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0E11"/>
  </w:style>
  <w:style w:type="paragraph" w:styleId="Footer">
    <w:name w:val="footer"/>
    <w:basedOn w:val="Normal"/>
    <w:link w:val="FooterChar"/>
    <w:uiPriority w:val="99"/>
    <w:unhideWhenUsed w:val="1"/>
    <w:rsid w:val="00A90E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0E11"/>
  </w:style>
  <w:style w:type="paragraph" w:styleId="BalloonText">
    <w:name w:val="Balloon Text"/>
    <w:basedOn w:val="Normal"/>
    <w:link w:val="BalloonTextChar"/>
    <w:uiPriority w:val="99"/>
    <w:semiHidden w:val="1"/>
    <w:unhideWhenUsed w:val="1"/>
    <w:rsid w:val="00C54CE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54CE0"/>
    <w:rPr>
      <w:rFonts w:ascii="Segoe UI" w:cs="Segoe UI" w:hAnsi="Segoe UI"/>
      <w:sz w:val="18"/>
      <w:szCs w:val="18"/>
    </w:rPr>
  </w:style>
  <w:style w:type="character" w:styleId="Hyperlink">
    <w:name w:val="Hyperlink"/>
    <w:basedOn w:val="DefaultParagraphFont"/>
    <w:uiPriority w:val="99"/>
    <w:unhideWhenUsed w:val="1"/>
    <w:rsid w:val="00441124"/>
    <w:rPr>
      <w:color w:val="0563c1" w:themeColor="hyperlink"/>
      <w:u w:val="single"/>
    </w:rPr>
  </w:style>
  <w:style w:type="table" w:styleId="TableGrid">
    <w:name w:val="Table Grid"/>
    <w:basedOn w:val="TableNormal"/>
    <w:uiPriority w:val="39"/>
    <w:unhideWhenUsed w:val="1"/>
    <w:rsid w:val="007204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41651D"/>
    <w:pPr>
      <w:spacing w:after="0" w:line="240" w:lineRule="auto"/>
    </w:pPr>
  </w:style>
  <w:style w:type="character" w:styleId="UnresolvedMention1" w:customStyle="1">
    <w:name w:val="Unresolved Mention1"/>
    <w:basedOn w:val="DefaultParagraphFont"/>
    <w:uiPriority w:val="99"/>
    <w:semiHidden w:val="1"/>
    <w:unhideWhenUsed w:val="1"/>
    <w:rsid w:val="00C36E32"/>
    <w:rPr>
      <w:color w:val="605e5c"/>
      <w:shd w:color="auto" w:fill="e1dfdd" w:val="clear"/>
    </w:rPr>
  </w:style>
  <w:style w:type="character" w:styleId="username" w:customStyle="1">
    <w:name w:val="username"/>
    <w:basedOn w:val="DefaultParagraphFont"/>
    <w:rsid w:val="002854D3"/>
  </w:style>
  <w:style w:type="character" w:styleId="UnresolvedMention">
    <w:name w:val="Unresolved Mention"/>
    <w:basedOn w:val="DefaultParagraphFont"/>
    <w:uiPriority w:val="99"/>
    <w:semiHidden w:val="1"/>
    <w:unhideWhenUsed w:val="1"/>
    <w:rsid w:val="008C5B0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G2aV1YmL9X4erQncCnUJo/N3A==">CgMxLjA4AHIhMThSMkEtNDN0OWE1SFM0Z3NWNDhPd3Jaek90UDdZaWo4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2023-09-22T18:10:00Z</dcterms:created>
  <dc:creator>ITS</dc:creator>
</cp:coreProperties>
</file>