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F35" w:rsidRDefault="00F61F35">
      <w:pPr>
        <w:widowControl/>
        <w:tabs>
          <w:tab w:val="center" w:pos="4680"/>
        </w:tabs>
        <w:rPr>
          <w:rFonts w:ascii="Times" w:hAnsi="Times" w:cs="Times"/>
          <w:sz w:val="28"/>
          <w:szCs w:val="28"/>
        </w:rPr>
      </w:pPr>
    </w:p>
    <w:p w:rsidR="005B0CA9" w:rsidRDefault="005B0CA9" w:rsidP="00956B10">
      <w:pPr>
        <w:widowControl/>
        <w:tabs>
          <w:tab w:val="center" w:pos="4680"/>
        </w:tabs>
        <w:jc w:val="center"/>
        <w:rPr>
          <w:rStyle w:val="head"/>
        </w:rPr>
      </w:pPr>
      <w:r>
        <w:rPr>
          <w:rStyle w:val="head"/>
        </w:rPr>
        <w:t>Housing Authority of the Borough of Highlands</w:t>
      </w:r>
    </w:p>
    <w:p w:rsidR="00B72AD6" w:rsidRDefault="00B72AD6" w:rsidP="00956B10">
      <w:pPr>
        <w:widowControl/>
        <w:tabs>
          <w:tab w:val="center" w:pos="4680"/>
        </w:tabs>
        <w:jc w:val="center"/>
        <w:rPr>
          <w:rStyle w:val="head"/>
          <w:b w:val="0"/>
          <w:sz w:val="20"/>
          <w:szCs w:val="20"/>
        </w:rPr>
      </w:pPr>
      <w:r>
        <w:rPr>
          <w:rStyle w:val="head"/>
          <w:b w:val="0"/>
          <w:sz w:val="20"/>
          <w:szCs w:val="20"/>
        </w:rPr>
        <w:t>215 Shore Drive, Highlands, NJ  07732</w:t>
      </w:r>
    </w:p>
    <w:p w:rsidR="002D1C6D" w:rsidRDefault="002D1C6D" w:rsidP="00956B10">
      <w:pPr>
        <w:widowControl/>
        <w:tabs>
          <w:tab w:val="center" w:pos="4680"/>
        </w:tabs>
        <w:jc w:val="center"/>
        <w:rPr>
          <w:rStyle w:val="head"/>
          <w:b w:val="0"/>
          <w:sz w:val="20"/>
          <w:szCs w:val="20"/>
        </w:rPr>
      </w:pPr>
    </w:p>
    <w:p w:rsidR="00953EA2" w:rsidRDefault="005B0CA9" w:rsidP="00956B10">
      <w:pPr>
        <w:widowControl/>
        <w:tabs>
          <w:tab w:val="center" w:pos="4680"/>
        </w:tabs>
        <w:jc w:val="center"/>
        <w:rPr>
          <w:rFonts w:ascii="Times" w:hAnsi="Times" w:cs="Times"/>
          <w:b/>
          <w:bCs/>
          <w:smallCaps/>
          <w:sz w:val="56"/>
          <w:szCs w:val="56"/>
        </w:rPr>
      </w:pPr>
      <w:r>
        <w:rPr>
          <w:rFonts w:ascii="Times" w:hAnsi="Times" w:cs="Times"/>
          <w:b/>
          <w:bCs/>
          <w:smallCaps/>
          <w:sz w:val="56"/>
          <w:szCs w:val="56"/>
        </w:rPr>
        <w:t>Agenda</w:t>
      </w:r>
    </w:p>
    <w:p w:rsidR="00DC0442" w:rsidRDefault="00DC0442" w:rsidP="00956B10">
      <w:pPr>
        <w:widowControl/>
        <w:tabs>
          <w:tab w:val="center" w:pos="4680"/>
        </w:tabs>
        <w:jc w:val="center"/>
        <w:rPr>
          <w:rFonts w:ascii="Times" w:hAnsi="Times" w:cs="Times"/>
          <w:b/>
          <w:bCs/>
          <w:smallCaps/>
          <w:sz w:val="56"/>
          <w:szCs w:val="56"/>
        </w:rPr>
      </w:pPr>
    </w:p>
    <w:p w:rsidR="00F21298" w:rsidRDefault="005B0CA9" w:rsidP="00956B10">
      <w:pPr>
        <w:widowControl/>
        <w:tabs>
          <w:tab w:val="center" w:pos="4680"/>
        </w:tabs>
        <w:jc w:val="center"/>
        <w:rPr>
          <w:rFonts w:ascii="Times" w:hAnsi="Times" w:cs="Times"/>
          <w:b/>
          <w:bCs/>
          <w:i/>
          <w:iCs/>
          <w:sz w:val="33"/>
          <w:szCs w:val="33"/>
        </w:rPr>
      </w:pPr>
      <w:r>
        <w:rPr>
          <w:rFonts w:ascii="Times" w:hAnsi="Times" w:cs="Times"/>
          <w:b/>
          <w:bCs/>
          <w:i/>
          <w:iCs/>
          <w:sz w:val="33"/>
          <w:szCs w:val="33"/>
        </w:rPr>
        <w:t>Regular Board Meeting</w:t>
      </w:r>
    </w:p>
    <w:p w:rsidR="005B0CA9" w:rsidRDefault="00516988" w:rsidP="00956B10">
      <w:pPr>
        <w:widowControl/>
        <w:tabs>
          <w:tab w:val="center" w:pos="4680"/>
        </w:tabs>
        <w:jc w:val="center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June 24</w:t>
      </w:r>
      <w:r w:rsidR="00ED4885">
        <w:rPr>
          <w:rFonts w:ascii="Times" w:hAnsi="Times" w:cs="Times"/>
          <w:sz w:val="28"/>
          <w:szCs w:val="28"/>
        </w:rPr>
        <w:t>, 2020</w:t>
      </w:r>
    </w:p>
    <w:p w:rsidR="00B93C5F" w:rsidRDefault="00EA30BC" w:rsidP="00956B10">
      <w:pPr>
        <w:widowControl/>
        <w:tabs>
          <w:tab w:val="center" w:pos="4680"/>
        </w:tabs>
        <w:jc w:val="center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</w:t>
      </w:r>
      <w:r w:rsidR="00AA0AA6">
        <w:rPr>
          <w:rFonts w:ascii="Times" w:hAnsi="Times" w:cs="Times"/>
          <w:sz w:val="28"/>
          <w:szCs w:val="28"/>
        </w:rPr>
        <w:t>:</w:t>
      </w:r>
      <w:r w:rsidR="00DC1AAD">
        <w:rPr>
          <w:rFonts w:ascii="Times" w:hAnsi="Times" w:cs="Times"/>
          <w:sz w:val="28"/>
          <w:szCs w:val="28"/>
        </w:rPr>
        <w:t>0</w:t>
      </w:r>
      <w:r w:rsidR="00AA0AA6">
        <w:rPr>
          <w:rFonts w:ascii="Times" w:hAnsi="Times" w:cs="Times"/>
          <w:sz w:val="28"/>
          <w:szCs w:val="28"/>
        </w:rPr>
        <w:t>0</w:t>
      </w:r>
      <w:r w:rsidR="005B0CA9">
        <w:rPr>
          <w:rFonts w:ascii="Times" w:hAnsi="Times" w:cs="Times"/>
          <w:sz w:val="28"/>
          <w:szCs w:val="28"/>
        </w:rPr>
        <w:t xml:space="preserve"> p.m.</w:t>
      </w:r>
    </w:p>
    <w:p w:rsidR="002D1C6D" w:rsidRDefault="002D1C6D" w:rsidP="00956B10">
      <w:pPr>
        <w:widowControl/>
        <w:tabs>
          <w:tab w:val="center" w:pos="4680"/>
        </w:tabs>
        <w:jc w:val="center"/>
        <w:rPr>
          <w:rFonts w:ascii="Times" w:hAnsi="Times" w:cs="Times"/>
          <w:sz w:val="28"/>
          <w:szCs w:val="28"/>
        </w:rPr>
      </w:pPr>
    </w:p>
    <w:p w:rsidR="00B93C5F" w:rsidRDefault="005B0CA9">
      <w:pPr>
        <w:widowControl/>
        <w:tabs>
          <w:tab w:val="right" w:leader="dot" w:pos="9360"/>
        </w:tabs>
        <w:spacing w:line="204" w:lineRule="auto"/>
        <w:rPr>
          <w:rStyle w:val="boldital"/>
          <w:rFonts w:ascii="Times" w:hAnsi="Times" w:cs="Times"/>
        </w:rPr>
      </w:pPr>
      <w:r>
        <w:rPr>
          <w:rFonts w:ascii="Times" w:hAnsi="Times" w:cs="Times"/>
        </w:rPr>
        <w:t>Call to Order</w:t>
      </w:r>
      <w:r w:rsidR="00E071A3">
        <w:rPr>
          <w:rFonts w:ascii="Times" w:hAnsi="Times" w:cs="Times"/>
        </w:rPr>
        <w:t xml:space="preserve"> </w:t>
      </w:r>
      <w:r w:rsidR="00F60249">
        <w:rPr>
          <w:rFonts w:ascii="Times" w:hAnsi="Times" w:cs="Times"/>
        </w:rPr>
        <w:t>and Pledge of Allegiance ………..</w:t>
      </w:r>
      <w:r w:rsidR="00E071A3">
        <w:rPr>
          <w:rFonts w:ascii="Times" w:hAnsi="Times" w:cs="Times"/>
        </w:rPr>
        <w:t>……………………………</w:t>
      </w:r>
      <w:r w:rsidR="00534CA1">
        <w:rPr>
          <w:rFonts w:ascii="Times" w:hAnsi="Times" w:cs="Times"/>
        </w:rPr>
        <w:t>……</w:t>
      </w:r>
      <w:r w:rsidR="00E071A3">
        <w:rPr>
          <w:rFonts w:ascii="Times" w:hAnsi="Times" w:cs="Times"/>
        </w:rPr>
        <w:t xml:space="preserve">... </w:t>
      </w:r>
      <w:r w:rsidR="00534CA1">
        <w:rPr>
          <w:rFonts w:ascii="Times" w:hAnsi="Times" w:cs="Times"/>
        </w:rPr>
        <w:t xml:space="preserve"> </w:t>
      </w:r>
      <w:r>
        <w:rPr>
          <w:rStyle w:val="boldital"/>
          <w:rFonts w:ascii="Times" w:hAnsi="Times" w:cs="Times"/>
        </w:rPr>
        <w:t>Chairperson</w:t>
      </w:r>
    </w:p>
    <w:p w:rsidR="001A5800" w:rsidRDefault="001A5800">
      <w:pPr>
        <w:widowControl/>
        <w:tabs>
          <w:tab w:val="right" w:leader="dot" w:pos="9360"/>
        </w:tabs>
        <w:spacing w:line="204" w:lineRule="auto"/>
        <w:rPr>
          <w:rFonts w:ascii="Times" w:hAnsi="Times" w:cs="Times"/>
        </w:rPr>
      </w:pPr>
    </w:p>
    <w:p w:rsidR="0075353E" w:rsidRDefault="005B0CA9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  <w:r>
        <w:rPr>
          <w:rFonts w:ascii="Times" w:hAnsi="Times" w:cs="Times"/>
        </w:rPr>
        <w:fldChar w:fldCharType="begin"/>
      </w:r>
      <w:r>
        <w:rPr>
          <w:rFonts w:ascii="Times" w:hAnsi="Times" w:cs="Times"/>
        </w:rPr>
        <w:instrText>LISTNUM 1 \l 1</w:instrText>
      </w:r>
      <w:r>
        <w:rPr>
          <w:rFonts w:ascii="Times" w:hAnsi="Times" w:cs="Times"/>
        </w:rPr>
        <w:fldChar w:fldCharType="end"/>
      </w:r>
      <w:r>
        <w:rPr>
          <w:rFonts w:ascii="Times" w:hAnsi="Times" w:cs="Times"/>
        </w:rPr>
        <w:tab/>
        <w:t>Reading of Meeting Notice</w:t>
      </w:r>
      <w:r>
        <w:rPr>
          <w:rFonts w:ascii="Times" w:hAnsi="Times" w:cs="Times"/>
        </w:rPr>
        <w:tab/>
      </w:r>
      <w:r w:rsidR="00987F58">
        <w:rPr>
          <w:rFonts w:ascii="Times" w:hAnsi="Times" w:cs="Times"/>
        </w:rPr>
        <w:t xml:space="preserve"> </w:t>
      </w:r>
      <w:r w:rsidR="00987F58">
        <w:rPr>
          <w:rFonts w:ascii="Times" w:hAnsi="Times" w:cs="Times"/>
          <w:b/>
          <w:i/>
        </w:rPr>
        <w:t>Chairperson</w:t>
      </w:r>
    </w:p>
    <w:p w:rsidR="001A5800" w:rsidRPr="00987F58" w:rsidRDefault="001A5800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</w:p>
    <w:p w:rsidR="00532859" w:rsidRDefault="005B0CA9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  <w:r>
        <w:rPr>
          <w:rFonts w:ascii="Times" w:hAnsi="Times" w:cs="Times"/>
        </w:rPr>
        <w:fldChar w:fldCharType="begin"/>
      </w:r>
      <w:r>
        <w:rPr>
          <w:rFonts w:ascii="Times" w:hAnsi="Times" w:cs="Times"/>
        </w:rPr>
        <w:instrText>LISTNUM 1 \l 1</w:instrText>
      </w:r>
      <w:r>
        <w:rPr>
          <w:rFonts w:ascii="Times" w:hAnsi="Times" w:cs="Times"/>
        </w:rPr>
        <w:fldChar w:fldCharType="end"/>
      </w:r>
      <w:r>
        <w:rPr>
          <w:rFonts w:ascii="Times" w:hAnsi="Times" w:cs="Times"/>
        </w:rPr>
        <w:tab/>
        <w:t>Roll Call</w:t>
      </w:r>
      <w:r>
        <w:rPr>
          <w:rFonts w:ascii="Times" w:hAnsi="Times" w:cs="Times"/>
        </w:rPr>
        <w:tab/>
      </w:r>
      <w:r w:rsidR="00987F58">
        <w:rPr>
          <w:rFonts w:ascii="Times" w:hAnsi="Times" w:cs="Times"/>
        </w:rPr>
        <w:t xml:space="preserve"> </w:t>
      </w:r>
      <w:r w:rsidR="00987F58">
        <w:rPr>
          <w:rFonts w:ascii="Times" w:hAnsi="Times" w:cs="Times"/>
          <w:b/>
          <w:i/>
        </w:rPr>
        <w:t>Chairperson</w:t>
      </w:r>
    </w:p>
    <w:p w:rsidR="001A5800" w:rsidRPr="00987F58" w:rsidRDefault="001A5800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</w:p>
    <w:p w:rsidR="00B93C5F" w:rsidRDefault="00C60209" w:rsidP="00CB4994">
      <w:pPr>
        <w:widowControl/>
        <w:spacing w:line="275" w:lineRule="exact"/>
        <w:ind w:left="720" w:hanging="720"/>
        <w:rPr>
          <w:rFonts w:ascii="Times" w:hAnsi="Times" w:cs="Times"/>
        </w:rPr>
      </w:pPr>
      <w:r>
        <w:rPr>
          <w:rFonts w:ascii="Times" w:hAnsi="Times" w:cs="Times"/>
        </w:rPr>
        <w:t>3.</w:t>
      </w:r>
      <w:r>
        <w:rPr>
          <w:rFonts w:ascii="Times" w:hAnsi="Times" w:cs="Times"/>
        </w:rPr>
        <w:tab/>
      </w:r>
      <w:r w:rsidR="005B0CA9">
        <w:rPr>
          <w:rFonts w:ascii="Times" w:hAnsi="Times" w:cs="Times"/>
        </w:rPr>
        <w:t>Approval of Minutes</w:t>
      </w:r>
      <w:r w:rsidR="009C7A88">
        <w:rPr>
          <w:rFonts w:ascii="Times" w:hAnsi="Times" w:cs="Times"/>
        </w:rPr>
        <w:t>:</w:t>
      </w:r>
      <w:r w:rsidR="00E27F8E">
        <w:rPr>
          <w:rFonts w:ascii="Times" w:hAnsi="Times" w:cs="Times"/>
        </w:rPr>
        <w:t xml:space="preserve">  </w:t>
      </w:r>
    </w:p>
    <w:p w:rsidR="00152428" w:rsidRDefault="00403F53" w:rsidP="00493912">
      <w:pPr>
        <w:widowControl/>
        <w:spacing w:line="275" w:lineRule="exact"/>
        <w:ind w:left="720"/>
        <w:rPr>
          <w:rFonts w:ascii="Times" w:hAnsi="Times" w:cs="Times"/>
        </w:rPr>
      </w:pPr>
      <w:r>
        <w:rPr>
          <w:rFonts w:ascii="Times" w:hAnsi="Times" w:cs="Times"/>
        </w:rPr>
        <w:t>May 26, 2020 Annual and Regular Board Meeting, Public Portion</w:t>
      </w:r>
      <w:r w:rsidR="00051190">
        <w:rPr>
          <w:rFonts w:ascii="Times" w:hAnsi="Times" w:cs="Times"/>
        </w:rPr>
        <w:t xml:space="preserve"> </w:t>
      </w:r>
    </w:p>
    <w:p w:rsidR="00532859" w:rsidRDefault="00532859" w:rsidP="00CB4994">
      <w:pPr>
        <w:widowControl/>
        <w:spacing w:line="275" w:lineRule="exact"/>
        <w:ind w:left="720" w:hanging="720"/>
        <w:rPr>
          <w:rFonts w:ascii="Times" w:hAnsi="Times" w:cs="Times"/>
        </w:rPr>
      </w:pPr>
    </w:p>
    <w:p w:rsidR="007A0B2E" w:rsidRDefault="00C3152D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>4</w:t>
      </w:r>
      <w:r w:rsidR="005B0CA9">
        <w:rPr>
          <w:rFonts w:ascii="Times" w:hAnsi="Times" w:cs="Times"/>
        </w:rPr>
        <w:t>.</w:t>
      </w:r>
      <w:r w:rsidR="005B0CA9">
        <w:rPr>
          <w:rFonts w:ascii="Times" w:hAnsi="Times" w:cs="Times"/>
        </w:rPr>
        <w:tab/>
        <w:t xml:space="preserve">Presentation of </w:t>
      </w:r>
      <w:r w:rsidR="00021140">
        <w:rPr>
          <w:rFonts w:ascii="Times" w:hAnsi="Times" w:cs="Times"/>
        </w:rPr>
        <w:t xml:space="preserve">Bills </w:t>
      </w:r>
      <w:r w:rsidR="00FC6836">
        <w:rPr>
          <w:rFonts w:ascii="Times" w:hAnsi="Times" w:cs="Times"/>
        </w:rPr>
        <w:t>–</w:t>
      </w:r>
      <w:r w:rsidR="00516988">
        <w:rPr>
          <w:rFonts w:ascii="Times" w:hAnsi="Times" w:cs="Times"/>
        </w:rPr>
        <w:t xml:space="preserve"> </w:t>
      </w:r>
      <w:r w:rsidR="00B93C5F">
        <w:rPr>
          <w:rFonts w:ascii="Times" w:hAnsi="Times" w:cs="Times"/>
        </w:rPr>
        <w:t>A</w:t>
      </w:r>
      <w:r w:rsidR="001A7E47">
        <w:rPr>
          <w:rFonts w:ascii="Times" w:hAnsi="Times" w:cs="Times"/>
        </w:rPr>
        <w:t xml:space="preserve">pprove </w:t>
      </w:r>
      <w:r w:rsidR="00516988">
        <w:rPr>
          <w:rFonts w:ascii="Times" w:hAnsi="Times" w:cs="Times"/>
        </w:rPr>
        <w:t>June</w:t>
      </w:r>
      <w:r w:rsidR="00051190">
        <w:rPr>
          <w:rFonts w:ascii="Times" w:hAnsi="Times" w:cs="Times"/>
        </w:rPr>
        <w:t xml:space="preserve"> </w:t>
      </w:r>
      <w:r w:rsidR="001A7E47">
        <w:rPr>
          <w:rFonts w:ascii="Times" w:hAnsi="Times" w:cs="Times"/>
        </w:rPr>
        <w:t>Bills List</w:t>
      </w:r>
      <w:r w:rsidR="003F5DFF">
        <w:rPr>
          <w:rFonts w:ascii="Times" w:hAnsi="Times" w:cs="Times"/>
        </w:rPr>
        <w:t xml:space="preserve"> </w:t>
      </w:r>
    </w:p>
    <w:p w:rsidR="00532859" w:rsidRDefault="00532859">
      <w:pPr>
        <w:widowControl/>
        <w:spacing w:line="275" w:lineRule="exact"/>
        <w:rPr>
          <w:rFonts w:ascii="Times" w:hAnsi="Times" w:cs="Times"/>
        </w:rPr>
      </w:pPr>
    </w:p>
    <w:p w:rsidR="00532859" w:rsidRDefault="00C3152D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>5</w:t>
      </w:r>
      <w:r w:rsidR="005B0CA9">
        <w:rPr>
          <w:rFonts w:ascii="Times" w:hAnsi="Times" w:cs="Times"/>
        </w:rPr>
        <w:t>.</w:t>
      </w:r>
      <w:r w:rsidR="005B0CA9">
        <w:rPr>
          <w:rFonts w:ascii="Times" w:hAnsi="Times" w:cs="Times"/>
        </w:rPr>
        <w:tab/>
        <w:t>Correspondence</w:t>
      </w:r>
    </w:p>
    <w:p w:rsidR="005B0CA9" w:rsidRDefault="007E044A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ab/>
      </w:r>
    </w:p>
    <w:p w:rsidR="002D1C6D" w:rsidRDefault="00C3152D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>6</w:t>
      </w:r>
      <w:r w:rsidR="005B0CA9">
        <w:rPr>
          <w:rFonts w:ascii="Times" w:hAnsi="Times" w:cs="Times"/>
        </w:rPr>
        <w:t>.</w:t>
      </w:r>
      <w:r w:rsidR="005B0CA9">
        <w:rPr>
          <w:rFonts w:ascii="Times" w:hAnsi="Times" w:cs="Times"/>
        </w:rPr>
        <w:tab/>
        <w:t>Reports</w:t>
      </w:r>
    </w:p>
    <w:p w:rsidR="00B93C5F" w:rsidRPr="00CE2A63" w:rsidRDefault="005B0CA9" w:rsidP="00800769">
      <w:pPr>
        <w:pStyle w:val="ListParagraph"/>
        <w:widowControl/>
        <w:numPr>
          <w:ilvl w:val="0"/>
          <w:numId w:val="4"/>
        </w:numPr>
        <w:spacing w:line="275" w:lineRule="exact"/>
        <w:rPr>
          <w:rFonts w:ascii="Times" w:hAnsi="Times" w:cs="Times"/>
        </w:rPr>
      </w:pPr>
      <w:r w:rsidRPr="00CE2A63">
        <w:rPr>
          <w:rFonts w:ascii="Times" w:hAnsi="Times" w:cs="Times"/>
        </w:rPr>
        <w:t>Committee Reports</w:t>
      </w:r>
    </w:p>
    <w:p w:rsidR="005B0CA9" w:rsidRDefault="005B0CA9" w:rsidP="00CB4994">
      <w:pPr>
        <w:widowControl/>
        <w:spacing w:line="275" w:lineRule="exact"/>
        <w:ind w:firstLine="720"/>
        <w:rPr>
          <w:rFonts w:ascii="Times" w:hAnsi="Times" w:cs="Times"/>
        </w:rPr>
      </w:pPr>
      <w:r>
        <w:rPr>
          <w:rFonts w:ascii="Times" w:hAnsi="Times" w:cs="Times"/>
        </w:rPr>
        <w:t>B.  Officers/Staff Report</w:t>
      </w:r>
      <w:r w:rsidR="007B509A">
        <w:rPr>
          <w:rFonts w:ascii="Times" w:hAnsi="Times" w:cs="Times"/>
        </w:rPr>
        <w:t xml:space="preserve"> </w:t>
      </w:r>
    </w:p>
    <w:p w:rsidR="00532859" w:rsidRDefault="00532859" w:rsidP="00CB4994">
      <w:pPr>
        <w:widowControl/>
        <w:spacing w:line="275" w:lineRule="exact"/>
        <w:ind w:firstLine="720"/>
        <w:rPr>
          <w:rFonts w:ascii="Times" w:hAnsi="Times" w:cs="Times"/>
        </w:rPr>
      </w:pPr>
    </w:p>
    <w:p w:rsidR="002D1C6D" w:rsidRDefault="00C3152D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>7</w:t>
      </w:r>
      <w:r w:rsidR="005B0CA9">
        <w:rPr>
          <w:rFonts w:ascii="Times" w:hAnsi="Times" w:cs="Times"/>
        </w:rPr>
        <w:t>.</w:t>
      </w:r>
      <w:r w:rsidR="0019759C">
        <w:rPr>
          <w:rFonts w:ascii="Times" w:hAnsi="Times" w:cs="Times"/>
        </w:rPr>
        <w:t xml:space="preserve"> </w:t>
      </w:r>
      <w:r w:rsidR="005B0CA9">
        <w:rPr>
          <w:rFonts w:ascii="Times" w:hAnsi="Times" w:cs="Times"/>
        </w:rPr>
        <w:tab/>
        <w:t>Discussion Items</w:t>
      </w:r>
    </w:p>
    <w:p w:rsidR="00B93C5F" w:rsidRPr="00CE2A63" w:rsidRDefault="005B0CA9" w:rsidP="005C2062">
      <w:pPr>
        <w:pStyle w:val="ListParagraph"/>
        <w:widowControl/>
        <w:numPr>
          <w:ilvl w:val="0"/>
          <w:numId w:val="3"/>
        </w:numPr>
        <w:spacing w:line="275" w:lineRule="exact"/>
        <w:rPr>
          <w:rFonts w:ascii="Times" w:hAnsi="Times" w:cs="Times"/>
        </w:rPr>
      </w:pPr>
      <w:r w:rsidRPr="00CE2A63">
        <w:rPr>
          <w:rFonts w:ascii="Times" w:hAnsi="Times" w:cs="Times"/>
        </w:rPr>
        <w:t>Old Business</w:t>
      </w:r>
    </w:p>
    <w:p w:rsidR="00B93C5F" w:rsidRPr="00CE2A63" w:rsidRDefault="005B0CA9" w:rsidP="004121D5">
      <w:pPr>
        <w:pStyle w:val="ListParagraph"/>
        <w:widowControl/>
        <w:numPr>
          <w:ilvl w:val="0"/>
          <w:numId w:val="3"/>
        </w:numPr>
        <w:spacing w:line="275" w:lineRule="exact"/>
        <w:rPr>
          <w:rFonts w:ascii="Times" w:hAnsi="Times" w:cs="Times"/>
        </w:rPr>
      </w:pPr>
      <w:r w:rsidRPr="00CE2A63">
        <w:rPr>
          <w:rFonts w:ascii="Times" w:hAnsi="Times" w:cs="Times"/>
        </w:rPr>
        <w:t>New Business</w:t>
      </w:r>
    </w:p>
    <w:p w:rsidR="00B93C5F" w:rsidRDefault="00D91747" w:rsidP="001E0A50">
      <w:pPr>
        <w:pStyle w:val="ListParagraph"/>
        <w:widowControl/>
        <w:numPr>
          <w:ilvl w:val="0"/>
          <w:numId w:val="3"/>
        </w:numPr>
        <w:spacing w:line="275" w:lineRule="exact"/>
        <w:rPr>
          <w:rFonts w:ascii="Times" w:hAnsi="Times" w:cs="Times"/>
        </w:rPr>
      </w:pPr>
      <w:r w:rsidRPr="00CE2A63">
        <w:rPr>
          <w:rFonts w:ascii="Times" w:hAnsi="Times" w:cs="Times"/>
        </w:rPr>
        <w:t>Resolutions</w:t>
      </w:r>
      <w:r w:rsidR="007167A3" w:rsidRPr="00CE2A63">
        <w:rPr>
          <w:rFonts w:ascii="Times" w:hAnsi="Times" w:cs="Times"/>
        </w:rPr>
        <w:t xml:space="preserve"> </w:t>
      </w:r>
    </w:p>
    <w:p w:rsidR="006935CF" w:rsidRDefault="006935CF" w:rsidP="006935CF">
      <w:pPr>
        <w:widowControl/>
        <w:spacing w:line="275" w:lineRule="exact"/>
        <w:rPr>
          <w:rFonts w:ascii="Times" w:hAnsi="Times" w:cs="Times"/>
        </w:rPr>
      </w:pPr>
    </w:p>
    <w:p w:rsidR="00F908D2" w:rsidRDefault="006935CF" w:rsidP="00F908D2">
      <w:pPr>
        <w:widowControl/>
        <w:rPr>
          <w:rFonts w:ascii="CG Times" w:hAnsi="CG Times" w:cs="CG Times"/>
        </w:rPr>
      </w:pPr>
      <w:r w:rsidRPr="00E4517D">
        <w:rPr>
          <w:rFonts w:ascii="Times" w:hAnsi="Times" w:cs="Times"/>
          <w:b/>
          <w:u w:val="single"/>
        </w:rPr>
        <w:t>FY20-0</w:t>
      </w:r>
      <w:r w:rsidR="00403F53">
        <w:rPr>
          <w:rFonts w:ascii="Times" w:hAnsi="Times" w:cs="Times"/>
          <w:b/>
          <w:u w:val="single"/>
        </w:rPr>
        <w:t>4</w:t>
      </w:r>
      <w:r w:rsidR="003F5DFF">
        <w:rPr>
          <w:rFonts w:ascii="Times" w:hAnsi="Times" w:cs="Times"/>
          <w:b/>
          <w:u w:val="single"/>
        </w:rPr>
        <w:t>3</w:t>
      </w:r>
      <w:r w:rsidRPr="00E4517D">
        <w:rPr>
          <w:rFonts w:ascii="Times" w:hAnsi="Times" w:cs="Times"/>
        </w:rPr>
        <w:t xml:space="preserve"> –</w:t>
      </w:r>
      <w:r w:rsidR="003F5DFF">
        <w:rPr>
          <w:rFonts w:ascii="Times" w:hAnsi="Times" w:cs="Times"/>
        </w:rPr>
        <w:t xml:space="preserve"> </w:t>
      </w:r>
      <w:r w:rsidR="002F31DA">
        <w:rPr>
          <w:rFonts w:ascii="Times" w:hAnsi="Times" w:cs="Times"/>
        </w:rPr>
        <w:t xml:space="preserve">Resolution </w:t>
      </w:r>
      <w:r w:rsidR="00F908D2">
        <w:rPr>
          <w:rFonts w:ascii="CG Times" w:hAnsi="CG Times" w:cs="CG Times"/>
        </w:rPr>
        <w:t>to approve the annual notice for FY2021.</w:t>
      </w:r>
    </w:p>
    <w:p w:rsidR="002F31DA" w:rsidRDefault="002F31DA" w:rsidP="00E4517D">
      <w:pPr>
        <w:ind w:right="1440"/>
        <w:jc w:val="both"/>
        <w:rPr>
          <w:b/>
        </w:rPr>
      </w:pPr>
    </w:p>
    <w:p w:rsidR="00B34F14" w:rsidRDefault="00625682" w:rsidP="00B34F14">
      <w:pPr>
        <w:ind w:right="1440"/>
        <w:jc w:val="both"/>
      </w:pPr>
      <w:r w:rsidRPr="00625682">
        <w:rPr>
          <w:b/>
          <w:u w:val="single"/>
        </w:rPr>
        <w:t>FY20-0</w:t>
      </w:r>
      <w:r w:rsidR="00403F53">
        <w:rPr>
          <w:b/>
          <w:u w:val="single"/>
        </w:rPr>
        <w:t>44</w:t>
      </w:r>
      <w:r w:rsidRPr="00625682">
        <w:t xml:space="preserve"> -</w:t>
      </w:r>
      <w:r w:rsidR="00B34F14">
        <w:t xml:space="preserve"> Resolution </w:t>
      </w:r>
      <w:r w:rsidR="00C57FA4">
        <w:t xml:space="preserve">amending the By-Laws of the Housing Authority of the Borough of Highlands. </w:t>
      </w:r>
    </w:p>
    <w:p w:rsidR="00B34F14" w:rsidRDefault="00B34F14" w:rsidP="00B34F14">
      <w:pPr>
        <w:ind w:right="1440"/>
        <w:jc w:val="both"/>
      </w:pPr>
    </w:p>
    <w:p w:rsidR="00027B42" w:rsidRDefault="00B34F14" w:rsidP="00027B42">
      <w:pPr>
        <w:rPr>
          <w:b/>
          <w:bCs/>
        </w:rPr>
      </w:pPr>
      <w:r w:rsidRPr="00B34F14">
        <w:rPr>
          <w:b/>
          <w:u w:val="single"/>
        </w:rPr>
        <w:t>FY</w:t>
      </w:r>
      <w:r>
        <w:rPr>
          <w:b/>
          <w:u w:val="single"/>
        </w:rPr>
        <w:t>20</w:t>
      </w:r>
      <w:r w:rsidRPr="00B34F14">
        <w:rPr>
          <w:b/>
          <w:u w:val="single"/>
        </w:rPr>
        <w:t>-0</w:t>
      </w:r>
      <w:r w:rsidR="00DC0442">
        <w:rPr>
          <w:b/>
          <w:u w:val="single"/>
        </w:rPr>
        <w:t>45</w:t>
      </w:r>
      <w:r>
        <w:t xml:space="preserve">– </w:t>
      </w:r>
      <w:r w:rsidR="00027B42">
        <w:t>Resolution of the Board of Commissioners of the Housing Authority of the Borough</w:t>
      </w:r>
      <w:r w:rsidR="00BE7D90">
        <w:t xml:space="preserve"> of Highlands authorizing the termination and closeout of the annual contribution contact following successful conversion of Ptak Towers and Jennie Parker Manor public housing units to rental assistance demonstration.  </w:t>
      </w:r>
    </w:p>
    <w:p w:rsidR="00B34F14" w:rsidRDefault="00B34F14" w:rsidP="00027B42">
      <w:pPr>
        <w:ind w:right="1440"/>
        <w:jc w:val="both"/>
      </w:pPr>
    </w:p>
    <w:p w:rsidR="00A264D0" w:rsidRDefault="007D1923" w:rsidP="00E42BC4">
      <w:pPr>
        <w:ind w:right="1440"/>
        <w:jc w:val="both"/>
        <w:rPr>
          <w:rFonts w:ascii="Times" w:hAnsi="Times" w:cs="Times"/>
          <w:bCs/>
        </w:rPr>
      </w:pPr>
      <w:r w:rsidRPr="007D1923">
        <w:rPr>
          <w:rFonts w:ascii="Times" w:hAnsi="Times" w:cs="Times"/>
          <w:bCs/>
        </w:rPr>
        <w:t>Public Portion</w:t>
      </w:r>
    </w:p>
    <w:p w:rsidR="00A264D0" w:rsidRDefault="00A264D0" w:rsidP="00E42BC4">
      <w:pPr>
        <w:ind w:right="1440"/>
        <w:jc w:val="both"/>
        <w:rPr>
          <w:rFonts w:ascii="Times" w:hAnsi="Times" w:cs="Times"/>
          <w:bCs/>
        </w:rPr>
      </w:pPr>
    </w:p>
    <w:p w:rsidR="00A264D0" w:rsidRDefault="007D1923" w:rsidP="00E42BC4">
      <w:pPr>
        <w:ind w:right="1440"/>
        <w:jc w:val="both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Executive Session</w:t>
      </w:r>
    </w:p>
    <w:p w:rsidR="00A264D0" w:rsidRDefault="00A264D0" w:rsidP="00E42BC4">
      <w:pPr>
        <w:ind w:right="1440"/>
        <w:jc w:val="both"/>
        <w:rPr>
          <w:rFonts w:ascii="Times" w:hAnsi="Times" w:cs="Times"/>
          <w:bCs/>
        </w:rPr>
      </w:pPr>
    </w:p>
    <w:p w:rsidR="000D148F" w:rsidRDefault="00F5466F" w:rsidP="00E42BC4">
      <w:pPr>
        <w:ind w:right="1440"/>
        <w:jc w:val="both"/>
        <w:rPr>
          <w:rFonts w:ascii="Times" w:hAnsi="Times" w:cs="Times"/>
        </w:rPr>
      </w:pPr>
      <w:bookmarkStart w:id="0" w:name="_GoBack"/>
      <w:bookmarkEnd w:id="0"/>
      <w:r>
        <w:rPr>
          <w:rFonts w:ascii="Times" w:hAnsi="Times" w:cs="Times"/>
        </w:rPr>
        <w:t>Adjournment</w:t>
      </w:r>
    </w:p>
    <w:sectPr w:rsidR="000D148F" w:rsidSect="00712FE8">
      <w:type w:val="continuous"/>
      <w:pgSz w:w="12240" w:h="15840" w:code="1"/>
      <w:pgMar w:top="288" w:right="1440" w:bottom="288" w:left="1440" w:header="806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EB7" w:rsidRDefault="00A31EB7">
      <w:r>
        <w:separator/>
      </w:r>
    </w:p>
  </w:endnote>
  <w:endnote w:type="continuationSeparator" w:id="0">
    <w:p w:rsidR="00A31EB7" w:rsidRDefault="00A3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CYR">
    <w:altName w:val="Arial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EB7" w:rsidRDefault="00A31EB7">
      <w:r>
        <w:separator/>
      </w:r>
    </w:p>
  </w:footnote>
  <w:footnote w:type="continuationSeparator" w:id="0">
    <w:p w:rsidR="00A31EB7" w:rsidRDefault="00A31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decimal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(%3)"/>
      <w:lvlJc w:val="left"/>
    </w:lvl>
    <w:lvl w:ilvl="3">
      <w:start w:val="1"/>
      <w:numFmt w:val="lowerLetter"/>
      <w:lvlText w:val="(%4)"/>
      <w:lvlJc w:val="left"/>
    </w:lvl>
    <w:lvl w:ilvl="4">
      <w:start w:val="1"/>
      <w:numFmt w:val="lowerRoman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013458"/>
    <w:multiLevelType w:val="hybridMultilevel"/>
    <w:tmpl w:val="8144715C"/>
    <w:lvl w:ilvl="0" w:tplc="4F640C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03549D"/>
    <w:multiLevelType w:val="hybridMultilevel"/>
    <w:tmpl w:val="3132AA60"/>
    <w:lvl w:ilvl="0" w:tplc="03C298E6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E73C6D"/>
    <w:multiLevelType w:val="hybridMultilevel"/>
    <w:tmpl w:val="F19A4BD6"/>
    <w:lvl w:ilvl="0" w:tplc="39782F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A9"/>
    <w:rsid w:val="0000086A"/>
    <w:rsid w:val="00002530"/>
    <w:rsid w:val="00005DA4"/>
    <w:rsid w:val="000101AD"/>
    <w:rsid w:val="00021140"/>
    <w:rsid w:val="00022777"/>
    <w:rsid w:val="00026BEB"/>
    <w:rsid w:val="00027B42"/>
    <w:rsid w:val="00032DDF"/>
    <w:rsid w:val="00037C3A"/>
    <w:rsid w:val="00043CC9"/>
    <w:rsid w:val="00046CF2"/>
    <w:rsid w:val="00051190"/>
    <w:rsid w:val="00053ED2"/>
    <w:rsid w:val="00063897"/>
    <w:rsid w:val="000647DB"/>
    <w:rsid w:val="00074F2F"/>
    <w:rsid w:val="000803B5"/>
    <w:rsid w:val="00083D8C"/>
    <w:rsid w:val="0008415D"/>
    <w:rsid w:val="00086F68"/>
    <w:rsid w:val="00092E55"/>
    <w:rsid w:val="000A35B3"/>
    <w:rsid w:val="000A4A7F"/>
    <w:rsid w:val="000B557E"/>
    <w:rsid w:val="000B69D0"/>
    <w:rsid w:val="000B7A52"/>
    <w:rsid w:val="000C0F78"/>
    <w:rsid w:val="000C5F44"/>
    <w:rsid w:val="000C7056"/>
    <w:rsid w:val="000D148F"/>
    <w:rsid w:val="000D3502"/>
    <w:rsid w:val="000E3525"/>
    <w:rsid w:val="000F76CD"/>
    <w:rsid w:val="00105A9E"/>
    <w:rsid w:val="00106837"/>
    <w:rsid w:val="0011105C"/>
    <w:rsid w:val="00112AEB"/>
    <w:rsid w:val="0012053E"/>
    <w:rsid w:val="00120E44"/>
    <w:rsid w:val="00130B98"/>
    <w:rsid w:val="00136C3F"/>
    <w:rsid w:val="00145E9F"/>
    <w:rsid w:val="00146B60"/>
    <w:rsid w:val="00152428"/>
    <w:rsid w:val="00153963"/>
    <w:rsid w:val="001553D4"/>
    <w:rsid w:val="00157C25"/>
    <w:rsid w:val="00165054"/>
    <w:rsid w:val="00165404"/>
    <w:rsid w:val="001767F2"/>
    <w:rsid w:val="00177723"/>
    <w:rsid w:val="00183A33"/>
    <w:rsid w:val="00187F06"/>
    <w:rsid w:val="0019305F"/>
    <w:rsid w:val="0019361F"/>
    <w:rsid w:val="0019759C"/>
    <w:rsid w:val="001A047A"/>
    <w:rsid w:val="001A5800"/>
    <w:rsid w:val="001A6C92"/>
    <w:rsid w:val="001A7E47"/>
    <w:rsid w:val="001B7D5A"/>
    <w:rsid w:val="001C28D5"/>
    <w:rsid w:val="001C38CD"/>
    <w:rsid w:val="001C6A6A"/>
    <w:rsid w:val="001C7543"/>
    <w:rsid w:val="001D26E7"/>
    <w:rsid w:val="001D554D"/>
    <w:rsid w:val="001E6472"/>
    <w:rsid w:val="001F1087"/>
    <w:rsid w:val="001F797F"/>
    <w:rsid w:val="00211180"/>
    <w:rsid w:val="00211998"/>
    <w:rsid w:val="002125AA"/>
    <w:rsid w:val="00232D14"/>
    <w:rsid w:val="00233837"/>
    <w:rsid w:val="00253FD5"/>
    <w:rsid w:val="00256087"/>
    <w:rsid w:val="00267452"/>
    <w:rsid w:val="00274870"/>
    <w:rsid w:val="00287ADC"/>
    <w:rsid w:val="002908FF"/>
    <w:rsid w:val="00293AA6"/>
    <w:rsid w:val="00295149"/>
    <w:rsid w:val="002958CE"/>
    <w:rsid w:val="002A0156"/>
    <w:rsid w:val="002B43DE"/>
    <w:rsid w:val="002B598F"/>
    <w:rsid w:val="002C1D84"/>
    <w:rsid w:val="002C306E"/>
    <w:rsid w:val="002D1C6D"/>
    <w:rsid w:val="002E68C5"/>
    <w:rsid w:val="002F08EC"/>
    <w:rsid w:val="002F0AFB"/>
    <w:rsid w:val="002F31DA"/>
    <w:rsid w:val="00302C16"/>
    <w:rsid w:val="00302ECB"/>
    <w:rsid w:val="003169F1"/>
    <w:rsid w:val="00320B50"/>
    <w:rsid w:val="00325E7C"/>
    <w:rsid w:val="00330327"/>
    <w:rsid w:val="00341C48"/>
    <w:rsid w:val="00341EFD"/>
    <w:rsid w:val="00350E25"/>
    <w:rsid w:val="00355569"/>
    <w:rsid w:val="003662ED"/>
    <w:rsid w:val="00371B3C"/>
    <w:rsid w:val="00372994"/>
    <w:rsid w:val="003731C2"/>
    <w:rsid w:val="0037392E"/>
    <w:rsid w:val="003759B5"/>
    <w:rsid w:val="00376C87"/>
    <w:rsid w:val="0037761A"/>
    <w:rsid w:val="0037790F"/>
    <w:rsid w:val="00383AF3"/>
    <w:rsid w:val="003877F0"/>
    <w:rsid w:val="003925F8"/>
    <w:rsid w:val="003A231C"/>
    <w:rsid w:val="003A29B0"/>
    <w:rsid w:val="003B1340"/>
    <w:rsid w:val="003B5AB4"/>
    <w:rsid w:val="003C281C"/>
    <w:rsid w:val="003C62E9"/>
    <w:rsid w:val="003D215F"/>
    <w:rsid w:val="003D333A"/>
    <w:rsid w:val="003E5A7D"/>
    <w:rsid w:val="003F004E"/>
    <w:rsid w:val="003F0E5C"/>
    <w:rsid w:val="003F1CCF"/>
    <w:rsid w:val="003F5DFF"/>
    <w:rsid w:val="00403C2A"/>
    <w:rsid w:val="00403F53"/>
    <w:rsid w:val="004043D2"/>
    <w:rsid w:val="00405DD9"/>
    <w:rsid w:val="00406107"/>
    <w:rsid w:val="00406877"/>
    <w:rsid w:val="00410760"/>
    <w:rsid w:val="00414904"/>
    <w:rsid w:val="00423A6C"/>
    <w:rsid w:val="00424FEA"/>
    <w:rsid w:val="00435C4D"/>
    <w:rsid w:val="00440B40"/>
    <w:rsid w:val="00446C0F"/>
    <w:rsid w:val="004614EF"/>
    <w:rsid w:val="0046748C"/>
    <w:rsid w:val="004818AC"/>
    <w:rsid w:val="00481B50"/>
    <w:rsid w:val="00482BB8"/>
    <w:rsid w:val="00484954"/>
    <w:rsid w:val="00493912"/>
    <w:rsid w:val="004974A1"/>
    <w:rsid w:val="004B6439"/>
    <w:rsid w:val="004B71F6"/>
    <w:rsid w:val="004C4374"/>
    <w:rsid w:val="004C6ACA"/>
    <w:rsid w:val="004D36BA"/>
    <w:rsid w:val="004D5199"/>
    <w:rsid w:val="004D6F86"/>
    <w:rsid w:val="004E3205"/>
    <w:rsid w:val="004F0804"/>
    <w:rsid w:val="004F2726"/>
    <w:rsid w:val="0050082B"/>
    <w:rsid w:val="0051158D"/>
    <w:rsid w:val="00516988"/>
    <w:rsid w:val="0052654B"/>
    <w:rsid w:val="005275C4"/>
    <w:rsid w:val="00532859"/>
    <w:rsid w:val="00534CA1"/>
    <w:rsid w:val="00540E66"/>
    <w:rsid w:val="005466D6"/>
    <w:rsid w:val="00557173"/>
    <w:rsid w:val="005718DB"/>
    <w:rsid w:val="00572729"/>
    <w:rsid w:val="00573808"/>
    <w:rsid w:val="0057435E"/>
    <w:rsid w:val="00584D16"/>
    <w:rsid w:val="00590E1A"/>
    <w:rsid w:val="005A3628"/>
    <w:rsid w:val="005A5E83"/>
    <w:rsid w:val="005B050E"/>
    <w:rsid w:val="005B0CA9"/>
    <w:rsid w:val="005D541D"/>
    <w:rsid w:val="005D6C2F"/>
    <w:rsid w:val="005E0B17"/>
    <w:rsid w:val="005E3ECB"/>
    <w:rsid w:val="005E7125"/>
    <w:rsid w:val="005E7EFE"/>
    <w:rsid w:val="005F56BC"/>
    <w:rsid w:val="005F72F8"/>
    <w:rsid w:val="00601C63"/>
    <w:rsid w:val="00603009"/>
    <w:rsid w:val="00611F3A"/>
    <w:rsid w:val="00623F95"/>
    <w:rsid w:val="00625682"/>
    <w:rsid w:val="0062572E"/>
    <w:rsid w:val="00630A07"/>
    <w:rsid w:val="00631A80"/>
    <w:rsid w:val="006420CE"/>
    <w:rsid w:val="00645D80"/>
    <w:rsid w:val="00651596"/>
    <w:rsid w:val="006537D1"/>
    <w:rsid w:val="00654242"/>
    <w:rsid w:val="00656776"/>
    <w:rsid w:val="00662EC0"/>
    <w:rsid w:val="00663B8C"/>
    <w:rsid w:val="00681AAE"/>
    <w:rsid w:val="006825E0"/>
    <w:rsid w:val="00682ECA"/>
    <w:rsid w:val="006846B7"/>
    <w:rsid w:val="006935CF"/>
    <w:rsid w:val="006A4C5C"/>
    <w:rsid w:val="006B0A9F"/>
    <w:rsid w:val="006B6877"/>
    <w:rsid w:val="006C3F20"/>
    <w:rsid w:val="006C7B21"/>
    <w:rsid w:val="006E3F46"/>
    <w:rsid w:val="006F289E"/>
    <w:rsid w:val="006F29B8"/>
    <w:rsid w:val="00701336"/>
    <w:rsid w:val="00702A9E"/>
    <w:rsid w:val="00706456"/>
    <w:rsid w:val="007071AD"/>
    <w:rsid w:val="00712FE8"/>
    <w:rsid w:val="0071600B"/>
    <w:rsid w:val="007167A3"/>
    <w:rsid w:val="007172F2"/>
    <w:rsid w:val="00733DFF"/>
    <w:rsid w:val="00737EA5"/>
    <w:rsid w:val="0074372F"/>
    <w:rsid w:val="00750D47"/>
    <w:rsid w:val="007518A4"/>
    <w:rsid w:val="0075353E"/>
    <w:rsid w:val="00757033"/>
    <w:rsid w:val="0076456F"/>
    <w:rsid w:val="007713F7"/>
    <w:rsid w:val="0077152D"/>
    <w:rsid w:val="00775D8A"/>
    <w:rsid w:val="00780104"/>
    <w:rsid w:val="00780ECF"/>
    <w:rsid w:val="00782B1A"/>
    <w:rsid w:val="00785026"/>
    <w:rsid w:val="0078548B"/>
    <w:rsid w:val="00787BBC"/>
    <w:rsid w:val="00793198"/>
    <w:rsid w:val="007A0306"/>
    <w:rsid w:val="007A09CE"/>
    <w:rsid w:val="007A0B2E"/>
    <w:rsid w:val="007A1E87"/>
    <w:rsid w:val="007B25C3"/>
    <w:rsid w:val="007B509A"/>
    <w:rsid w:val="007C4A0B"/>
    <w:rsid w:val="007C7854"/>
    <w:rsid w:val="007C7B7D"/>
    <w:rsid w:val="007D0D15"/>
    <w:rsid w:val="007D1923"/>
    <w:rsid w:val="007D46DC"/>
    <w:rsid w:val="007E044A"/>
    <w:rsid w:val="007E61BC"/>
    <w:rsid w:val="007F06C6"/>
    <w:rsid w:val="007F3AAE"/>
    <w:rsid w:val="00805351"/>
    <w:rsid w:val="00813F1A"/>
    <w:rsid w:val="00816BD9"/>
    <w:rsid w:val="00823336"/>
    <w:rsid w:val="00823A2E"/>
    <w:rsid w:val="00830593"/>
    <w:rsid w:val="00850031"/>
    <w:rsid w:val="0086663C"/>
    <w:rsid w:val="00866781"/>
    <w:rsid w:val="00867090"/>
    <w:rsid w:val="00876FD5"/>
    <w:rsid w:val="00877A35"/>
    <w:rsid w:val="0088095F"/>
    <w:rsid w:val="00881981"/>
    <w:rsid w:val="008861E1"/>
    <w:rsid w:val="0089037C"/>
    <w:rsid w:val="008942C6"/>
    <w:rsid w:val="008B3B4C"/>
    <w:rsid w:val="008C3CEF"/>
    <w:rsid w:val="008C7801"/>
    <w:rsid w:val="008C780E"/>
    <w:rsid w:val="008D1527"/>
    <w:rsid w:val="008D291A"/>
    <w:rsid w:val="008E2C0E"/>
    <w:rsid w:val="008E349C"/>
    <w:rsid w:val="008F6892"/>
    <w:rsid w:val="009047AC"/>
    <w:rsid w:val="00912D60"/>
    <w:rsid w:val="00916102"/>
    <w:rsid w:val="00920E09"/>
    <w:rsid w:val="00921804"/>
    <w:rsid w:val="00922DD5"/>
    <w:rsid w:val="00924E2E"/>
    <w:rsid w:val="0093444A"/>
    <w:rsid w:val="00936EAF"/>
    <w:rsid w:val="00940CDC"/>
    <w:rsid w:val="00947AFC"/>
    <w:rsid w:val="00953EA2"/>
    <w:rsid w:val="0095571E"/>
    <w:rsid w:val="009557A6"/>
    <w:rsid w:val="00956B10"/>
    <w:rsid w:val="00966237"/>
    <w:rsid w:val="00970236"/>
    <w:rsid w:val="00984A31"/>
    <w:rsid w:val="00987F58"/>
    <w:rsid w:val="0099349D"/>
    <w:rsid w:val="009B144F"/>
    <w:rsid w:val="009B6330"/>
    <w:rsid w:val="009B6AB0"/>
    <w:rsid w:val="009B7AD9"/>
    <w:rsid w:val="009C03B7"/>
    <w:rsid w:val="009C1C8C"/>
    <w:rsid w:val="009C7A88"/>
    <w:rsid w:val="009D2AA1"/>
    <w:rsid w:val="009D73C5"/>
    <w:rsid w:val="009E69C2"/>
    <w:rsid w:val="009F2A9F"/>
    <w:rsid w:val="00A053B7"/>
    <w:rsid w:val="00A05ABD"/>
    <w:rsid w:val="00A105BA"/>
    <w:rsid w:val="00A1593B"/>
    <w:rsid w:val="00A21D7F"/>
    <w:rsid w:val="00A26392"/>
    <w:rsid w:val="00A264D0"/>
    <w:rsid w:val="00A31EB7"/>
    <w:rsid w:val="00A35C09"/>
    <w:rsid w:val="00A61085"/>
    <w:rsid w:val="00A623FA"/>
    <w:rsid w:val="00A64828"/>
    <w:rsid w:val="00A75728"/>
    <w:rsid w:val="00A84641"/>
    <w:rsid w:val="00A95C4B"/>
    <w:rsid w:val="00A970B1"/>
    <w:rsid w:val="00AA0AA6"/>
    <w:rsid w:val="00AB064B"/>
    <w:rsid w:val="00AB44DD"/>
    <w:rsid w:val="00AB6859"/>
    <w:rsid w:val="00AC0647"/>
    <w:rsid w:val="00AC0699"/>
    <w:rsid w:val="00AC149B"/>
    <w:rsid w:val="00AE2372"/>
    <w:rsid w:val="00AE4723"/>
    <w:rsid w:val="00AE4C95"/>
    <w:rsid w:val="00AE5B0F"/>
    <w:rsid w:val="00AF4482"/>
    <w:rsid w:val="00B02042"/>
    <w:rsid w:val="00B03A3D"/>
    <w:rsid w:val="00B05AAB"/>
    <w:rsid w:val="00B05DBF"/>
    <w:rsid w:val="00B17EC4"/>
    <w:rsid w:val="00B25EBB"/>
    <w:rsid w:val="00B31DCC"/>
    <w:rsid w:val="00B33D05"/>
    <w:rsid w:val="00B33DD0"/>
    <w:rsid w:val="00B34F14"/>
    <w:rsid w:val="00B37FAE"/>
    <w:rsid w:val="00B433F4"/>
    <w:rsid w:val="00B5224B"/>
    <w:rsid w:val="00B53513"/>
    <w:rsid w:val="00B64FD4"/>
    <w:rsid w:val="00B70748"/>
    <w:rsid w:val="00B72AD6"/>
    <w:rsid w:val="00B74118"/>
    <w:rsid w:val="00B83A85"/>
    <w:rsid w:val="00B8610D"/>
    <w:rsid w:val="00B93C5F"/>
    <w:rsid w:val="00BA1E87"/>
    <w:rsid w:val="00BA7A40"/>
    <w:rsid w:val="00BB20B6"/>
    <w:rsid w:val="00BB7651"/>
    <w:rsid w:val="00BC3456"/>
    <w:rsid w:val="00BD09CE"/>
    <w:rsid w:val="00BD47C0"/>
    <w:rsid w:val="00BD522F"/>
    <w:rsid w:val="00BD6C6C"/>
    <w:rsid w:val="00BE7D90"/>
    <w:rsid w:val="00BF2301"/>
    <w:rsid w:val="00BF5A8D"/>
    <w:rsid w:val="00C073E4"/>
    <w:rsid w:val="00C07AC2"/>
    <w:rsid w:val="00C12561"/>
    <w:rsid w:val="00C13751"/>
    <w:rsid w:val="00C14211"/>
    <w:rsid w:val="00C170B0"/>
    <w:rsid w:val="00C27458"/>
    <w:rsid w:val="00C305F4"/>
    <w:rsid w:val="00C3152D"/>
    <w:rsid w:val="00C36D12"/>
    <w:rsid w:val="00C57FA4"/>
    <w:rsid w:val="00C60209"/>
    <w:rsid w:val="00C64E46"/>
    <w:rsid w:val="00C709C8"/>
    <w:rsid w:val="00C7208B"/>
    <w:rsid w:val="00C75B9D"/>
    <w:rsid w:val="00C81B9F"/>
    <w:rsid w:val="00C97978"/>
    <w:rsid w:val="00CA2844"/>
    <w:rsid w:val="00CA3FCF"/>
    <w:rsid w:val="00CA6DF3"/>
    <w:rsid w:val="00CB210E"/>
    <w:rsid w:val="00CB4994"/>
    <w:rsid w:val="00CC5E5B"/>
    <w:rsid w:val="00CE2A63"/>
    <w:rsid w:val="00CF4EB8"/>
    <w:rsid w:val="00D1157A"/>
    <w:rsid w:val="00D21462"/>
    <w:rsid w:val="00D22F73"/>
    <w:rsid w:val="00D24018"/>
    <w:rsid w:val="00D30F8A"/>
    <w:rsid w:val="00D35D65"/>
    <w:rsid w:val="00D3619B"/>
    <w:rsid w:val="00D37F7B"/>
    <w:rsid w:val="00D4056E"/>
    <w:rsid w:val="00D5022D"/>
    <w:rsid w:val="00D55B4E"/>
    <w:rsid w:val="00D73D9C"/>
    <w:rsid w:val="00D754DF"/>
    <w:rsid w:val="00D811DA"/>
    <w:rsid w:val="00D82FB8"/>
    <w:rsid w:val="00D91747"/>
    <w:rsid w:val="00D97DA1"/>
    <w:rsid w:val="00DA1C7B"/>
    <w:rsid w:val="00DA204A"/>
    <w:rsid w:val="00DA40C2"/>
    <w:rsid w:val="00DB1EDA"/>
    <w:rsid w:val="00DC0442"/>
    <w:rsid w:val="00DC1AAD"/>
    <w:rsid w:val="00DC2066"/>
    <w:rsid w:val="00DC7999"/>
    <w:rsid w:val="00DE7B8C"/>
    <w:rsid w:val="00DF05BF"/>
    <w:rsid w:val="00DF4C94"/>
    <w:rsid w:val="00E03DEE"/>
    <w:rsid w:val="00E0619B"/>
    <w:rsid w:val="00E071A3"/>
    <w:rsid w:val="00E151A4"/>
    <w:rsid w:val="00E22AC5"/>
    <w:rsid w:val="00E23F9F"/>
    <w:rsid w:val="00E27F8E"/>
    <w:rsid w:val="00E41276"/>
    <w:rsid w:val="00E42BC4"/>
    <w:rsid w:val="00E42D97"/>
    <w:rsid w:val="00E4517D"/>
    <w:rsid w:val="00E46612"/>
    <w:rsid w:val="00E475BF"/>
    <w:rsid w:val="00E6046A"/>
    <w:rsid w:val="00E6085C"/>
    <w:rsid w:val="00E60A98"/>
    <w:rsid w:val="00E716BD"/>
    <w:rsid w:val="00E7386F"/>
    <w:rsid w:val="00E739AA"/>
    <w:rsid w:val="00E74AB2"/>
    <w:rsid w:val="00E74BC7"/>
    <w:rsid w:val="00E778CD"/>
    <w:rsid w:val="00E802EE"/>
    <w:rsid w:val="00E95FE4"/>
    <w:rsid w:val="00E97320"/>
    <w:rsid w:val="00EA070F"/>
    <w:rsid w:val="00EA30BC"/>
    <w:rsid w:val="00EB7268"/>
    <w:rsid w:val="00EC321D"/>
    <w:rsid w:val="00EC5CBC"/>
    <w:rsid w:val="00ED25C6"/>
    <w:rsid w:val="00ED3B45"/>
    <w:rsid w:val="00ED4885"/>
    <w:rsid w:val="00EE5A2B"/>
    <w:rsid w:val="00EF1D9F"/>
    <w:rsid w:val="00F0267D"/>
    <w:rsid w:val="00F03800"/>
    <w:rsid w:val="00F05DD6"/>
    <w:rsid w:val="00F1010B"/>
    <w:rsid w:val="00F10C3E"/>
    <w:rsid w:val="00F15D38"/>
    <w:rsid w:val="00F17F7B"/>
    <w:rsid w:val="00F21298"/>
    <w:rsid w:val="00F25C9A"/>
    <w:rsid w:val="00F309FE"/>
    <w:rsid w:val="00F32473"/>
    <w:rsid w:val="00F369F8"/>
    <w:rsid w:val="00F41FB9"/>
    <w:rsid w:val="00F42903"/>
    <w:rsid w:val="00F45312"/>
    <w:rsid w:val="00F46D90"/>
    <w:rsid w:val="00F5466F"/>
    <w:rsid w:val="00F60249"/>
    <w:rsid w:val="00F61F35"/>
    <w:rsid w:val="00F86326"/>
    <w:rsid w:val="00F86943"/>
    <w:rsid w:val="00F86AFE"/>
    <w:rsid w:val="00F908D2"/>
    <w:rsid w:val="00F9733B"/>
    <w:rsid w:val="00FA353A"/>
    <w:rsid w:val="00FB4387"/>
    <w:rsid w:val="00FC0D2A"/>
    <w:rsid w:val="00FC1B38"/>
    <w:rsid w:val="00FC2FEB"/>
    <w:rsid w:val="00FC55E4"/>
    <w:rsid w:val="00FC60E8"/>
    <w:rsid w:val="00FC6836"/>
    <w:rsid w:val="00FD05ED"/>
    <w:rsid w:val="00FD2A16"/>
    <w:rsid w:val="00FD685E"/>
    <w:rsid w:val="00FE1921"/>
    <w:rsid w:val="00FF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oNotEmbedSmartTags/>
  <w:decimalSymbol w:val="."/>
  <w:listSeparator w:val=","/>
  <w15:chartTrackingRefBased/>
  <w15:docId w15:val="{3921F894-547C-4213-BC69-000B8A71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C0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boldital">
    <w:name w:val="boldital"/>
    <w:rPr>
      <w:b/>
      <w:bCs/>
      <w:i/>
      <w:iCs/>
    </w:rPr>
  </w:style>
  <w:style w:type="character" w:customStyle="1" w:styleId="head">
    <w:name w:val="head"/>
    <w:rPr>
      <w:rFonts w:ascii="Arial CYR" w:hAnsi="Arial CYR" w:cs="Arial CYR"/>
      <w:b/>
      <w:bCs/>
      <w:smallCaps/>
      <w:sz w:val="32"/>
      <w:szCs w:val="32"/>
    </w:rPr>
  </w:style>
  <w:style w:type="paragraph" w:styleId="Header">
    <w:name w:val="header"/>
    <w:basedOn w:val="Normal"/>
    <w:rsid w:val="00D82F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2F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A1C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A1C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6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0BFC4"/>
                <w:bottom w:val="none" w:sz="0" w:space="0" w:color="auto"/>
                <w:right w:val="single" w:sz="6" w:space="0" w:color="C0BFC4"/>
              </w:divBdr>
              <w:divsChild>
                <w:div w:id="282004127">
                  <w:marLeft w:val="0"/>
                  <w:marRight w:val="0"/>
                  <w:marTop w:val="0"/>
                  <w:marBottom w:val="0"/>
                  <w:divBdr>
                    <w:top w:val="single" w:sz="6" w:space="0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9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6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78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19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22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827317">
                                                  <w:blockQuote w:val="1"/>
                                                  <w:marLeft w:val="75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000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958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87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9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643573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8193459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1121401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6963336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697515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5626242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2534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700E5-4D45-4587-B4FF-99E0F3A8F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156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HHA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</dc:creator>
  <cp:keywords/>
  <dc:description/>
  <cp:lastModifiedBy>Renee</cp:lastModifiedBy>
  <cp:revision>7</cp:revision>
  <cp:lastPrinted>2020-06-18T19:53:00Z</cp:lastPrinted>
  <dcterms:created xsi:type="dcterms:W3CDTF">2020-06-16T17:08:00Z</dcterms:created>
  <dcterms:modified xsi:type="dcterms:W3CDTF">2020-06-19T12:28:00Z</dcterms:modified>
</cp:coreProperties>
</file>