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05D17E3C" w:rsidR="0082470D" w:rsidRDefault="00203C6A">
      <w:r w:rsidRPr="004B10F1">
        <w:rPr>
          <w:rFonts w:ascii="Lucida Grande" w:hAnsi="Lucida Grande"/>
          <w:noProof/>
          <w:color w:val="000000"/>
          <w:sz w:val="22"/>
        </w:rPr>
        <w:drawing>
          <wp:anchor distT="0" distB="0" distL="114300" distR="114300" simplePos="0" relativeHeight="251652608" behindDoc="0" locked="0" layoutInCell="1" allowOverlap="1" wp14:anchorId="0B8FA56B" wp14:editId="087D9786">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7728;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type id="_x0000_t202" coordsize="21600,21600" o:spt="202" path="m,l,21600r21600,l21600,xe">
            <v:stroke joinstyle="miter"/>
            <v:path gradientshapeok="t" o:connecttype="rect"/>
          </v:shapetype>
          <v:shape id="_x0000_s1038" type="#_x0000_t202" style="position:absolute;margin-left:244pt;margin-top:-54pt;width:307.5pt;height:121pt;z-index:251658752;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P.O. Box 1156, Grand Rapids, Michigan  49501-1156</w:t>
                  </w:r>
                </w:p>
                <w:p w14:paraId="67E194A1" w14:textId="5361A637" w:rsidR="00BE67D2" w:rsidRPr="004B10F1" w:rsidRDefault="0029075F" w:rsidP="004B10F1">
                  <w:pPr>
                    <w:jc w:val="center"/>
                    <w:rPr>
                      <w:color w:val="FFFFFF" w:themeColor="background1"/>
                    </w:rPr>
                  </w:pPr>
                  <w:r>
                    <w:rPr>
                      <w:color w:val="FFFFFF" w:themeColor="background1"/>
                    </w:rPr>
                    <w:t>J</w:t>
                  </w:r>
                  <w:r w:rsidR="00A25452">
                    <w:rPr>
                      <w:color w:val="FFFFFF" w:themeColor="background1"/>
                    </w:rPr>
                    <w:t>erry Frye</w:t>
                  </w:r>
                  <w:r w:rsidR="00BE67D2" w:rsidRPr="004B10F1">
                    <w:rPr>
                      <w:color w:val="FFFFFF" w:themeColor="background1"/>
                    </w:rPr>
                    <w:t>, President</w:t>
                  </w:r>
                  <w:r w:rsidR="00BE67D2" w:rsidRPr="004B10F1">
                    <w:rPr>
                      <w:color w:val="FFFFFF" w:themeColor="background1"/>
                    </w:rPr>
                    <w:tab/>
                  </w:r>
                  <w:r w:rsidR="00A25452">
                    <w:rPr>
                      <w:color w:val="FFFFFF" w:themeColor="background1"/>
                    </w:rPr>
                    <w:tab/>
                  </w:r>
                  <w:r w:rsidR="00A25452"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60800"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9776;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5111F384"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F4427A">
                        <w:rPr>
                          <w:sz w:val="24"/>
                        </w:rPr>
                        <w:t>2</w:t>
                      </w:r>
                      <w:r w:rsidR="00BE67D2">
                        <w:rPr>
                          <w:sz w:val="24"/>
                        </w:rPr>
                        <w:t xml:space="preserve">   </w:t>
                      </w:r>
                      <w:r w:rsidR="00BE67D2">
                        <w:rPr>
                          <w:sz w:val="24"/>
                        </w:rPr>
                        <w:tab/>
                        <w:t xml:space="preserve">    </w:t>
                      </w:r>
                      <w:r w:rsidR="00F4427A">
                        <w:rPr>
                          <w:sz w:val="24"/>
                        </w:rPr>
                        <w:t>February</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2FA3830D" w14:textId="3822047D" w:rsidR="0078479A" w:rsidRDefault="008B41B1" w:rsidP="00D570D5">
            <w:pPr>
              <w:rPr>
                <w:rFonts w:ascii="Times New Roman" w:hAnsi="Times New Roman" w:cs="Times New Roman"/>
                <w:bCs/>
                <w:color w:val="000000"/>
              </w:rPr>
            </w:pPr>
            <w:r>
              <w:rPr>
                <w:rFonts w:ascii="Times New Roman" w:hAnsi="Times New Roman" w:cs="Times New Roman"/>
                <w:bCs/>
                <w:color w:val="000000"/>
              </w:rPr>
              <w:t xml:space="preserve">At the January Board meeting, the Officers agreed to continue in their present roles. Jerry Frye, President; Louis Morel, Vice-president and Chair of the Program Committee; Dan Ondersma, Treasurer; Ron Rich, Secretary. As announced in last month’s issue, Jim Coleman, Chris Daly, and Bill Sobotka will continue to participate on the Board. </w:t>
            </w:r>
            <w:r w:rsidR="00CF7F8A">
              <w:rPr>
                <w:rFonts w:ascii="Times New Roman" w:hAnsi="Times New Roman" w:cs="Times New Roman"/>
                <w:bCs/>
                <w:color w:val="000000"/>
              </w:rPr>
              <w:t xml:space="preserve">We welcome </w:t>
            </w:r>
            <w:r>
              <w:rPr>
                <w:rFonts w:ascii="Times New Roman" w:hAnsi="Times New Roman" w:cs="Times New Roman"/>
                <w:bCs/>
                <w:color w:val="000000"/>
              </w:rPr>
              <w:t xml:space="preserve">Bob Toland </w:t>
            </w:r>
            <w:r w:rsidR="00CF7F8A">
              <w:rPr>
                <w:rFonts w:ascii="Times New Roman" w:hAnsi="Times New Roman" w:cs="Times New Roman"/>
                <w:bCs/>
                <w:color w:val="000000"/>
              </w:rPr>
              <w:t>to the Board</w:t>
            </w:r>
            <w:r>
              <w:rPr>
                <w:rFonts w:ascii="Times New Roman" w:hAnsi="Times New Roman" w:cs="Times New Roman"/>
                <w:bCs/>
                <w:color w:val="000000"/>
              </w:rPr>
              <w:t>. He replaces Richard Walquist who has moved to warmer climes.</w:t>
            </w:r>
          </w:p>
          <w:p w14:paraId="053CDE3F" w14:textId="77777777" w:rsidR="000B1BD6" w:rsidRDefault="000B1BD6" w:rsidP="00F07D14"/>
          <w:p w14:paraId="6CB88308" w14:textId="77777777" w:rsidR="00F07D14" w:rsidRDefault="00F07D14" w:rsidP="00F07D14">
            <w:pPr>
              <w:jc w:val="center"/>
            </w:pPr>
            <w:r w:rsidRPr="009234E6">
              <w:sym w:font="Wingdings" w:char="F0AC"/>
            </w:r>
            <w:r w:rsidRPr="009234E6">
              <w:sym w:font="Wingdings" w:char="F0AC"/>
            </w:r>
            <w:r w:rsidRPr="009234E6">
              <w:sym w:font="Wingdings" w:char="F0AC"/>
            </w:r>
          </w:p>
          <w:p w14:paraId="63A3382B" w14:textId="608EE532" w:rsidR="009A3D8B" w:rsidRDefault="008B41B1" w:rsidP="009A3D8B">
            <w:r>
              <w:t>We welcome our newest member, David Baker. He collects stamps from around the world, both new and used. He also collects birds on stamps. We look forward to hearing about his journey in the world of philately</w:t>
            </w:r>
            <w:r w:rsidR="00220EEE">
              <w:t xml:space="preserve">. </w:t>
            </w:r>
          </w:p>
          <w:p w14:paraId="458A2850" w14:textId="77777777" w:rsidR="00A669C6" w:rsidRDefault="00A669C6" w:rsidP="009A3D8B"/>
          <w:p w14:paraId="42043A70" w14:textId="77777777" w:rsidR="009A3D8B" w:rsidRDefault="009A3D8B" w:rsidP="009A3D8B">
            <w:pPr>
              <w:jc w:val="center"/>
            </w:pPr>
            <w:r w:rsidRPr="009234E6">
              <w:sym w:font="Wingdings" w:char="F0AC"/>
            </w:r>
            <w:r w:rsidRPr="009234E6">
              <w:sym w:font="Wingdings" w:char="F0AC"/>
            </w:r>
            <w:r w:rsidRPr="009234E6">
              <w:sym w:font="Wingdings" w:char="F0AC"/>
            </w:r>
          </w:p>
          <w:p w14:paraId="7534D1C9" w14:textId="7F410F21" w:rsidR="00613046" w:rsidRDefault="007B6547" w:rsidP="00981D72">
            <w:r>
              <w:t xml:space="preserve">KPS member and dealer, Chris Daly, will be the feature of the February auction. </w:t>
            </w:r>
            <w:r w:rsidR="001D48CA">
              <w:t>Information about the lots up for auction is included with this newsletter.</w:t>
            </w:r>
          </w:p>
          <w:p w14:paraId="51CBB326" w14:textId="77777777" w:rsidR="00960A44" w:rsidRDefault="00960A44" w:rsidP="00981D72"/>
          <w:p w14:paraId="679FE344" w14:textId="77777777" w:rsidR="007B6547" w:rsidRDefault="007B6547" w:rsidP="007B6547">
            <w:pPr>
              <w:jc w:val="center"/>
            </w:pPr>
            <w:r w:rsidRPr="009234E6">
              <w:sym w:font="Wingdings" w:char="F0AC"/>
            </w:r>
            <w:r w:rsidRPr="009234E6">
              <w:sym w:font="Wingdings" w:char="F0AC"/>
            </w:r>
            <w:r w:rsidRPr="009234E6">
              <w:sym w:font="Wingdings" w:char="F0AC"/>
            </w:r>
          </w:p>
          <w:p w14:paraId="7BDE8DFA" w14:textId="77C8CD2A" w:rsidR="007B6547" w:rsidRDefault="007B6547" w:rsidP="007B6547">
            <w:r>
              <w:t xml:space="preserve">Our program calendar is meant to be flexible! Things happen. The Spring </w:t>
            </w:r>
            <w:r w:rsidR="001D48CA">
              <w:t xml:space="preserve">Dealer </w:t>
            </w:r>
            <w:r>
              <w:t xml:space="preserve">Bourse </w:t>
            </w:r>
            <w:r w:rsidR="00CF7F8A">
              <w:t xml:space="preserve">originally scheduled for April 26 </w:t>
            </w:r>
            <w:r>
              <w:t xml:space="preserve">will </w:t>
            </w:r>
            <w:r w:rsidR="00CF7F8A">
              <w:t xml:space="preserve">now </w:t>
            </w:r>
            <w:r>
              <w:t xml:space="preserve">be held on Saturday, May 3 at the </w:t>
            </w:r>
            <w:r w:rsidR="001D48CA">
              <w:t>Neal Fonger American Legion Post in Walker. Mark your calendars now.</w:t>
            </w:r>
          </w:p>
          <w:p w14:paraId="7A8BFE18" w14:textId="77777777" w:rsidR="007B6547" w:rsidRDefault="007B6547" w:rsidP="00981D72"/>
          <w:p w14:paraId="7B0EAE30" w14:textId="05938E96" w:rsidR="00960A44" w:rsidRPr="00F35996" w:rsidRDefault="00960A44" w:rsidP="00747A27">
            <w:pPr>
              <w:jc w:val="center"/>
            </w:pPr>
          </w:p>
        </w:tc>
        <w:tc>
          <w:tcPr>
            <w:tcW w:w="5661" w:type="dxa"/>
          </w:tcPr>
          <w:p w14:paraId="6A70C277" w14:textId="77777777" w:rsidR="00747A27" w:rsidRDefault="00747A27" w:rsidP="00747A27">
            <w:pPr>
              <w:jc w:val="center"/>
            </w:pPr>
            <w:r w:rsidRPr="009234E6">
              <w:sym w:font="Wingdings" w:char="F0AC"/>
            </w:r>
            <w:r w:rsidRPr="009234E6">
              <w:sym w:font="Wingdings" w:char="F0AC"/>
            </w:r>
            <w:r w:rsidRPr="009234E6">
              <w:sym w:font="Wingdings" w:char="F0AC"/>
            </w:r>
          </w:p>
          <w:p w14:paraId="3712953B" w14:textId="0A36D7CB" w:rsidR="00960A44" w:rsidRDefault="001D48CA" w:rsidP="00960A44">
            <w:r>
              <w:t xml:space="preserve">Speaking of calendars, </w:t>
            </w:r>
            <w:r w:rsidR="0029075F">
              <w:t xml:space="preserve">are you </w:t>
            </w:r>
            <w:r>
              <w:t>consider</w:t>
            </w:r>
            <w:r w:rsidR="0029075F">
              <w:t>ing</w:t>
            </w:r>
            <w:r>
              <w:t xml:space="preserve"> going for a day to the Great American Stamp Show</w:t>
            </w:r>
            <w:r w:rsidR="00CF7F8A">
              <w:t>?</w:t>
            </w:r>
            <w:r w:rsidR="0029075F">
              <w:t xml:space="preserve"> It will</w:t>
            </w:r>
            <w:r>
              <w:t xml:space="preserve"> be held in Schaumburg on the outskirts of Chicago. The Kalamazoo Stamp Club is </w:t>
            </w:r>
            <w:r w:rsidR="0029075F">
              <w:t xml:space="preserve">planning to </w:t>
            </w:r>
            <w:r>
              <w:t>charter a bus on Friday, August 15</w:t>
            </w:r>
            <w:r w:rsidR="0029075F">
              <w:t xml:space="preserve"> for a day trip to the Show. Contact Jerry or Louis for more information.</w:t>
            </w:r>
          </w:p>
          <w:p w14:paraId="551AB231" w14:textId="762D4B30" w:rsidR="001D48CA" w:rsidRDefault="001D48CA" w:rsidP="001D48CA">
            <w:pPr>
              <w:jc w:val="center"/>
            </w:pPr>
            <w:r w:rsidRPr="009234E6">
              <w:sym w:font="Wingdings" w:char="F0AC"/>
            </w:r>
            <w:r w:rsidRPr="009234E6">
              <w:sym w:font="Wingdings" w:char="F0AC"/>
            </w:r>
            <w:r w:rsidRPr="009234E6">
              <w:sym w:font="Wingdings" w:char="F0AC"/>
            </w:r>
          </w:p>
          <w:p w14:paraId="7C32D724" w14:textId="468D2984" w:rsidR="001D48CA" w:rsidRDefault="001D48CA" w:rsidP="001D48CA">
            <w:r>
              <w:t xml:space="preserve">Three quarters of our Club’s members have renewed their membership for 2025. Will you renew now if you haven’t </w:t>
            </w:r>
            <w:r w:rsidR="00CF7F8A">
              <w:t>already</w:t>
            </w:r>
            <w:r>
              <w:t>? Send a check made out to Kent Philatelic Society for $15 to the address above or drop it off at this month’s meeting.</w:t>
            </w:r>
          </w:p>
          <w:p w14:paraId="70EDE4BA" w14:textId="134189B5" w:rsidR="004B2DAE" w:rsidRDefault="004B2DAE" w:rsidP="004E465E"/>
          <w:p w14:paraId="4AC4EB9B" w14:textId="77777777" w:rsidR="00C30152" w:rsidRPr="001E57AC" w:rsidRDefault="00C30152" w:rsidP="00C30152">
            <w:pPr>
              <w:jc w:val="center"/>
            </w:pPr>
            <w:r w:rsidRPr="009234E6">
              <w:sym w:font="Wingdings" w:char="F0AC"/>
            </w:r>
            <w:r w:rsidRPr="009234E6">
              <w:sym w:font="Wingdings" w:char="F0AC"/>
            </w:r>
            <w:r w:rsidRPr="009234E6">
              <w:sym w:font="Wingdings" w:char="F0AC"/>
            </w:r>
          </w:p>
          <w:p w14:paraId="168FAB3D" w14:textId="41606E85" w:rsidR="009A6CA2" w:rsidRPr="00033670" w:rsidRDefault="00E35DF1" w:rsidP="00EC2C4D">
            <w:r w:rsidRPr="00960502">
              <w:rPr>
                <w:b/>
                <w:bCs/>
                <w:color w:val="4BACC6"/>
                <w:shd w:val="clear" w:color="auto" w:fill="FFFFFF"/>
              </w:rPr>
              <w:t>KPS Archives</w:t>
            </w:r>
            <w:r>
              <w:t xml:space="preserve">: Sixty years ago this month, the KPS members held a special election. Their purpose was to judge the 18 commemorative designs that had been issued in 1964 by the Post Office Department. Covers franked with a single stamp or a block of four were evaluated. Three members commented on the various covers offering a short history of the subjects depicted on the stamps, </w:t>
            </w:r>
            <w:r w:rsidR="006B3DD5">
              <w:t xml:space="preserve">the </w:t>
            </w:r>
            <w:r>
              <w:t>colors used, t</w:t>
            </w:r>
            <w:r w:rsidR="006B3DD5">
              <w:t>he printing</w:t>
            </w:r>
            <w:r>
              <w:t xml:space="preserve"> </w:t>
            </w:r>
            <w:r w:rsidR="006B3DD5">
              <w:t>processes chosen</w:t>
            </w:r>
            <w:r>
              <w:t xml:space="preserve">, </w:t>
            </w:r>
            <w:r w:rsidR="006B3DD5">
              <w:t>the paper types, and the numbers issued. Most thought that issuing 18 commemoratives was too many. And the winners were…Best Design: “American Music” (Scott 1252). Least Needed: “Homemakers” (Scott 1253). Worst Design: “Modern Art” (Scott 1259).</w:t>
            </w:r>
          </w:p>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2848">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3A785CD8" w:rsidR="00394E82" w:rsidRPr="00DF2220" w:rsidRDefault="00044AFC" w:rsidP="00A062A8">
            <w:pPr>
              <w:rPr>
                <w:bCs/>
              </w:rPr>
            </w:pPr>
            <w:r>
              <w:rPr>
                <w:bCs/>
              </w:rPr>
              <w:t>February</w:t>
            </w:r>
            <w:r w:rsidR="00B03876">
              <w:rPr>
                <w:bCs/>
              </w:rPr>
              <w:t xml:space="preserve"> </w:t>
            </w:r>
            <w:r w:rsidR="00511601">
              <w:rPr>
                <w:bCs/>
              </w:rPr>
              <w:t>2</w:t>
            </w:r>
            <w:r w:rsidR="000F4CEC">
              <w:rPr>
                <w:bCs/>
              </w:rPr>
              <w:t>5</w:t>
            </w:r>
            <w:r w:rsidR="00394E82">
              <w:rPr>
                <w:bCs/>
              </w:rPr>
              <w:t>, 202</w:t>
            </w:r>
            <w:r w:rsidR="00511601">
              <w:rPr>
                <w:bCs/>
              </w:rPr>
              <w:t>5</w:t>
            </w:r>
            <w:r w:rsidR="00394E82">
              <w:rPr>
                <w:bCs/>
              </w:rPr>
              <w:t>:</w:t>
            </w:r>
            <w:r w:rsidR="00F07D14">
              <w:rPr>
                <w:bCs/>
              </w:rPr>
              <w:tab/>
            </w:r>
            <w:r w:rsidR="00394E82" w:rsidRPr="004274C7">
              <w:rPr>
                <w:b/>
                <w:color w:val="000000"/>
              </w:rPr>
              <w:t xml:space="preserve">KPS </w:t>
            </w:r>
            <w:r w:rsidR="000F4CEC">
              <w:rPr>
                <w:b/>
                <w:color w:val="000000"/>
              </w:rPr>
              <w:t>CLUB MEETING</w:t>
            </w:r>
            <w:r w:rsidR="00264706">
              <w:rPr>
                <w:b/>
                <w:color w:val="000000"/>
              </w:rPr>
              <w:t xml:space="preserve"> </w:t>
            </w:r>
          </w:p>
          <w:p w14:paraId="651350E7" w14:textId="540685EA" w:rsidR="00C2147D" w:rsidRDefault="000F4CEC" w:rsidP="00C2147D">
            <w:pPr>
              <w:ind w:firstLine="720"/>
              <w:rPr>
                <w:bCs/>
              </w:rPr>
            </w:pPr>
            <w:r>
              <w:rPr>
                <w:bCs/>
              </w:rPr>
              <w:t>5:3</w:t>
            </w:r>
            <w:r w:rsidR="00C2147D">
              <w:rPr>
                <w:bCs/>
              </w:rPr>
              <w:t>0 PM</w:t>
            </w:r>
            <w:r w:rsidR="00C2147D">
              <w:rPr>
                <w:bCs/>
              </w:rPr>
              <w:tab/>
              <w:t>Board Meeting</w:t>
            </w:r>
          </w:p>
          <w:p w14:paraId="31139086" w14:textId="77777777"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42713542" w:rsidR="00C2147D" w:rsidRPr="00EF4872" w:rsidRDefault="00C2147D" w:rsidP="00C2147D">
            <w:pPr>
              <w:ind w:firstLine="720"/>
              <w:rPr>
                <w:bCs/>
              </w:rPr>
            </w:pPr>
            <w:r w:rsidRPr="00EF4872">
              <w:rPr>
                <w:bCs/>
              </w:rPr>
              <w:t xml:space="preserve">7:00 </w:t>
            </w:r>
            <w:r>
              <w:rPr>
                <w:bCs/>
              </w:rPr>
              <w:t>PM</w:t>
            </w:r>
            <w:r w:rsidRPr="00EF4872">
              <w:rPr>
                <w:bCs/>
              </w:rPr>
              <w:tab/>
            </w:r>
            <w:r w:rsidR="000F4CEC">
              <w:rPr>
                <w:bCs/>
              </w:rPr>
              <w:t>Dealer</w:t>
            </w:r>
            <w:r w:rsidRPr="00EF4872">
              <w:rPr>
                <w:bCs/>
              </w:rPr>
              <w:t xml:space="preserve"> Auction</w:t>
            </w:r>
            <w:r w:rsidR="000F4CEC">
              <w:rPr>
                <w:bCs/>
              </w:rPr>
              <w:t>: Chris Daly</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716FE65A" w:rsidR="00D544F8" w:rsidRPr="000E0E75" w:rsidRDefault="000F4CEC" w:rsidP="00D544F8">
            <w:pPr>
              <w:shd w:val="clear" w:color="auto" w:fill="FFFFFF"/>
              <w:spacing w:line="220" w:lineRule="exact"/>
              <w:rPr>
                <w:b/>
                <w:bCs/>
              </w:rPr>
            </w:pPr>
            <w:r>
              <w:rPr>
                <w:bCs/>
              </w:rPr>
              <w:t>March</w:t>
            </w:r>
            <w:r w:rsidR="00462D4D">
              <w:rPr>
                <w:bCs/>
              </w:rPr>
              <w:t xml:space="preserve"> </w:t>
            </w:r>
            <w:r w:rsidR="00264706">
              <w:rPr>
                <w:bCs/>
              </w:rPr>
              <w:t>2</w:t>
            </w:r>
            <w:r w:rsidR="000104E1">
              <w:rPr>
                <w:bCs/>
              </w:rPr>
              <w:t>5</w:t>
            </w:r>
            <w:r w:rsidR="00A062A8">
              <w:rPr>
                <w:bCs/>
              </w:rPr>
              <w:t>,</w:t>
            </w:r>
            <w:r w:rsidR="008363D2" w:rsidRPr="00FC76E8">
              <w:rPr>
                <w:bCs/>
              </w:rPr>
              <w:t xml:space="preserve"> 202</w:t>
            </w:r>
            <w:r w:rsidR="00264706">
              <w:rPr>
                <w:bCs/>
              </w:rPr>
              <w:t>5</w:t>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39898DFE" w:rsidR="00264706" w:rsidRDefault="000F4CEC" w:rsidP="00264706">
            <w:pPr>
              <w:ind w:firstLine="720"/>
              <w:rPr>
                <w:bCs/>
              </w:rPr>
            </w:pPr>
            <w:r>
              <w:rPr>
                <w:bCs/>
              </w:rPr>
              <w:t>5:3</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47E64C3A" w14:textId="467CD36C" w:rsidR="003879FF" w:rsidRPr="00EF4872" w:rsidRDefault="00264706" w:rsidP="000F4CEC">
            <w:pPr>
              <w:ind w:firstLine="720"/>
              <w:rPr>
                <w:color w:val="000000"/>
              </w:rPr>
            </w:pPr>
            <w:r w:rsidRPr="00EF4872">
              <w:rPr>
                <w:bCs/>
              </w:rPr>
              <w:t xml:space="preserve">7:00 </w:t>
            </w:r>
            <w:r>
              <w:rPr>
                <w:bCs/>
              </w:rPr>
              <w:t>PM</w:t>
            </w:r>
            <w:r w:rsidRPr="00EF4872">
              <w:rPr>
                <w:bCs/>
              </w:rPr>
              <w:tab/>
            </w:r>
            <w:r w:rsidR="00671192" w:rsidRPr="00671192">
              <w:rPr>
                <w:bCs/>
              </w:rPr>
              <w:t>Floor Auction and Presentation</w:t>
            </w:r>
            <w:r w:rsidR="00D018EA">
              <w:rPr>
                <w:bCs/>
              </w:rPr>
              <w:t xml:space="preserve">: </w:t>
            </w: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5A6CF217"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49B31B99" w:rsidR="006C78C0" w:rsidRPr="00EF4872" w:rsidRDefault="00665CB6" w:rsidP="00B35E7D">
      <w:pPr>
        <w:pStyle w:val="NewsletterBody"/>
      </w:pPr>
      <w:r w:rsidRPr="00A81E8D">
        <w:rPr>
          <w:noProof/>
        </w:rPr>
        <w:lastRenderedPageBreak/>
        <w:drawing>
          <wp:anchor distT="0" distB="0" distL="114300" distR="114300" simplePos="0" relativeHeight="251656704" behindDoc="0" locked="0" layoutInCell="1" allowOverlap="1" wp14:anchorId="033299C6" wp14:editId="35A44E52">
            <wp:simplePos x="0" y="0"/>
            <wp:positionH relativeFrom="column">
              <wp:posOffset>5814695</wp:posOffset>
            </wp:positionH>
            <wp:positionV relativeFrom="paragraph">
              <wp:posOffset>135890</wp:posOffset>
            </wp:positionV>
            <wp:extent cx="895350" cy="1058545"/>
            <wp:effectExtent l="0" t="0" r="0" b="0"/>
            <wp:wrapSquare wrapText="bothSides"/>
            <wp:docPr id="137553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35549" name=""/>
                    <pic:cNvPicPr/>
                  </pic:nvPicPr>
                  <pic:blipFill>
                    <a:blip r:embed="rId13"/>
                    <a:stretch>
                      <a:fillRect/>
                    </a:stretch>
                  </pic:blipFill>
                  <pic:spPr>
                    <a:xfrm>
                      <a:off x="0" y="0"/>
                      <a:ext cx="895350" cy="105854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1824;mso-position-horizontal-relative:text;mso-position-vertical-relative:text">
            <v:shadow on="t" opacity="52429f"/>
            <v:textpath style="font-family:&quot;Arial Black&quot;;font-size:16pt;font-style:italic;v-text-kern:t" trim="t" fitpath="t" string="Every Stamp Tells a Story"/>
          </v:shape>
        </w:pict>
      </w:r>
    </w:p>
    <w:p w14:paraId="51AEE7FA" w14:textId="7A9538D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6C0A7ED8" w:rsidR="00FE6D15" w:rsidRPr="00106D0E" w:rsidRDefault="006F3C3A" w:rsidP="00106D0E">
      <w:pPr>
        <w:shd w:val="clear" w:color="auto" w:fill="FFFFFF"/>
        <w:spacing w:line="220" w:lineRule="exact"/>
        <w:jc w:val="both"/>
        <w:rPr>
          <w:b/>
          <w:bCs/>
        </w:rPr>
      </w:pPr>
      <w:r>
        <w:rPr>
          <w:b/>
          <w:bCs/>
        </w:rPr>
        <w:t>A Baron and His Famous Grand-daughter</w:t>
      </w:r>
    </w:p>
    <w:p w14:paraId="2209CCD4" w14:textId="1CBFAEE7" w:rsidR="006F3C3A" w:rsidRDefault="006F3C3A" w:rsidP="006F3C3A">
      <w:pPr>
        <w:rPr>
          <w:sz w:val="22"/>
          <w:szCs w:val="22"/>
        </w:rPr>
      </w:pPr>
      <w:r>
        <w:rPr>
          <w:sz w:val="22"/>
          <w:szCs w:val="22"/>
        </w:rPr>
        <w:t>B</w:t>
      </w:r>
      <w:r w:rsidRPr="003D5115">
        <w:rPr>
          <w:sz w:val="22"/>
          <w:szCs w:val="22"/>
        </w:rPr>
        <w:t>aron Aarnoud Jan Anne Aleid van</w:t>
      </w:r>
      <w:r>
        <w:rPr>
          <w:sz w:val="22"/>
          <w:szCs w:val="22"/>
        </w:rPr>
        <w:t xml:space="preserve"> </w:t>
      </w:r>
      <w:r w:rsidRPr="003D5115">
        <w:rPr>
          <w:sz w:val="22"/>
          <w:szCs w:val="22"/>
        </w:rPr>
        <w:t xml:space="preserve">Heemstra was born in 1871 </w:t>
      </w:r>
      <w:r w:rsidR="00373BB0" w:rsidRPr="003D5115">
        <w:rPr>
          <w:sz w:val="22"/>
          <w:szCs w:val="22"/>
        </w:rPr>
        <w:t>n Vreeland, a village</w:t>
      </w:r>
      <w:r w:rsidR="00373BB0">
        <w:rPr>
          <w:sz w:val="22"/>
          <w:szCs w:val="22"/>
        </w:rPr>
        <w:t xml:space="preserve"> </w:t>
      </w:r>
      <w:r w:rsidR="00373BB0" w:rsidRPr="003D5115">
        <w:rPr>
          <w:sz w:val="22"/>
          <w:szCs w:val="22"/>
        </w:rPr>
        <w:t xml:space="preserve">in the province of Utrecht, </w:t>
      </w:r>
      <w:r w:rsidR="000938DA">
        <w:rPr>
          <w:sz w:val="22"/>
          <w:szCs w:val="22"/>
        </w:rPr>
        <w:t xml:space="preserve">in the Netherlands. His father had been </w:t>
      </w:r>
      <w:r w:rsidR="00373BB0" w:rsidRPr="003D5115">
        <w:rPr>
          <w:sz w:val="22"/>
          <w:szCs w:val="22"/>
        </w:rPr>
        <w:t>a town mayor</w:t>
      </w:r>
      <w:r w:rsidR="000938DA">
        <w:rPr>
          <w:sz w:val="22"/>
          <w:szCs w:val="22"/>
        </w:rPr>
        <w:t xml:space="preserve">. His </w:t>
      </w:r>
      <w:r w:rsidRPr="003D5115">
        <w:rPr>
          <w:sz w:val="22"/>
          <w:szCs w:val="22"/>
        </w:rPr>
        <w:t>great uncle had been Prime Minister of</w:t>
      </w:r>
      <w:r>
        <w:rPr>
          <w:sz w:val="22"/>
          <w:szCs w:val="22"/>
        </w:rPr>
        <w:t xml:space="preserve"> </w:t>
      </w:r>
      <w:r w:rsidRPr="003D5115">
        <w:rPr>
          <w:sz w:val="22"/>
          <w:szCs w:val="22"/>
        </w:rPr>
        <w:t>the Netherlands in the early 1860s.</w:t>
      </w:r>
    </w:p>
    <w:p w14:paraId="6545B518" w14:textId="013885EC" w:rsidR="00445B5F" w:rsidRDefault="00445B5F" w:rsidP="00C44871">
      <w:pPr>
        <w:rPr>
          <w:sz w:val="22"/>
          <w:szCs w:val="22"/>
        </w:rPr>
      </w:pPr>
    </w:p>
    <w:p w14:paraId="75412F7A" w14:textId="641A8201" w:rsidR="006F3C3A" w:rsidRDefault="006F3C3A" w:rsidP="006F3C3A">
      <w:pPr>
        <w:rPr>
          <w:sz w:val="22"/>
          <w:szCs w:val="22"/>
        </w:rPr>
      </w:pPr>
      <w:r w:rsidRPr="003D5115">
        <w:rPr>
          <w:sz w:val="22"/>
          <w:szCs w:val="22"/>
        </w:rPr>
        <w:t>Van Heemstra earned his law degree</w:t>
      </w:r>
      <w:r>
        <w:rPr>
          <w:sz w:val="22"/>
          <w:szCs w:val="22"/>
        </w:rPr>
        <w:t xml:space="preserve"> </w:t>
      </w:r>
      <w:r w:rsidRPr="003D5115">
        <w:rPr>
          <w:sz w:val="22"/>
          <w:szCs w:val="22"/>
        </w:rPr>
        <w:t xml:space="preserve">from Utrecht University. For </w:t>
      </w:r>
      <w:r w:rsidR="00446444">
        <w:rPr>
          <w:sz w:val="22"/>
          <w:szCs w:val="22"/>
        </w:rPr>
        <w:t>1</w:t>
      </w:r>
      <w:r w:rsidRPr="003D5115">
        <w:rPr>
          <w:sz w:val="22"/>
          <w:szCs w:val="22"/>
        </w:rPr>
        <w:t>4 years, he worked as a prosecutor</w:t>
      </w:r>
      <w:r>
        <w:rPr>
          <w:sz w:val="22"/>
          <w:szCs w:val="22"/>
        </w:rPr>
        <w:t xml:space="preserve"> </w:t>
      </w:r>
      <w:r w:rsidRPr="003D5115">
        <w:rPr>
          <w:sz w:val="22"/>
          <w:szCs w:val="22"/>
        </w:rPr>
        <w:t>and then as a judge in several Dutch cities.</w:t>
      </w:r>
      <w:r>
        <w:rPr>
          <w:sz w:val="22"/>
          <w:szCs w:val="22"/>
        </w:rPr>
        <w:t xml:space="preserve"> </w:t>
      </w:r>
      <w:r w:rsidRPr="003D5115">
        <w:rPr>
          <w:sz w:val="22"/>
          <w:szCs w:val="22"/>
        </w:rPr>
        <w:t>In 1910, he was elected mayor of the city</w:t>
      </w:r>
      <w:r>
        <w:rPr>
          <w:sz w:val="22"/>
          <w:szCs w:val="22"/>
        </w:rPr>
        <w:t xml:space="preserve"> </w:t>
      </w:r>
      <w:r w:rsidRPr="003D5115">
        <w:rPr>
          <w:sz w:val="22"/>
          <w:szCs w:val="22"/>
        </w:rPr>
        <w:t>of Arnhem</w:t>
      </w:r>
      <w:r w:rsidR="00446444">
        <w:rPr>
          <w:sz w:val="22"/>
          <w:szCs w:val="22"/>
        </w:rPr>
        <w:t>. He</w:t>
      </w:r>
      <w:r w:rsidRPr="003D5115">
        <w:rPr>
          <w:sz w:val="22"/>
          <w:szCs w:val="22"/>
        </w:rPr>
        <w:t xml:space="preserve"> improved public housing,</w:t>
      </w:r>
      <w:r>
        <w:rPr>
          <w:sz w:val="22"/>
          <w:szCs w:val="22"/>
        </w:rPr>
        <w:t xml:space="preserve"> </w:t>
      </w:r>
      <w:r w:rsidR="00446444">
        <w:rPr>
          <w:sz w:val="22"/>
          <w:szCs w:val="22"/>
        </w:rPr>
        <w:t>attrac</w:t>
      </w:r>
      <w:r w:rsidRPr="003D5115">
        <w:rPr>
          <w:sz w:val="22"/>
          <w:szCs w:val="22"/>
        </w:rPr>
        <w:t xml:space="preserve">ted several new businesses, and served as a </w:t>
      </w:r>
      <w:r w:rsidR="00446444">
        <w:rPr>
          <w:sz w:val="22"/>
          <w:szCs w:val="22"/>
        </w:rPr>
        <w:t>savvy</w:t>
      </w:r>
      <w:r w:rsidRPr="003D5115">
        <w:rPr>
          <w:sz w:val="22"/>
          <w:szCs w:val="22"/>
        </w:rPr>
        <w:t xml:space="preserve"> administrator</w:t>
      </w:r>
      <w:r>
        <w:rPr>
          <w:sz w:val="22"/>
          <w:szCs w:val="22"/>
        </w:rPr>
        <w:t xml:space="preserve"> </w:t>
      </w:r>
      <w:r w:rsidRPr="003D5115">
        <w:rPr>
          <w:sz w:val="22"/>
          <w:szCs w:val="22"/>
        </w:rPr>
        <w:t xml:space="preserve">through the </w:t>
      </w:r>
      <w:r w:rsidR="00446444">
        <w:rPr>
          <w:sz w:val="22"/>
          <w:szCs w:val="22"/>
        </w:rPr>
        <w:t>chaos</w:t>
      </w:r>
      <w:r w:rsidRPr="003D5115">
        <w:rPr>
          <w:sz w:val="22"/>
          <w:szCs w:val="22"/>
        </w:rPr>
        <w:t xml:space="preserve"> of World War I. He</w:t>
      </w:r>
      <w:r>
        <w:rPr>
          <w:sz w:val="22"/>
          <w:szCs w:val="22"/>
        </w:rPr>
        <w:t xml:space="preserve"> </w:t>
      </w:r>
      <w:r w:rsidRPr="003D5115">
        <w:rPr>
          <w:sz w:val="22"/>
          <w:szCs w:val="22"/>
        </w:rPr>
        <w:t>resigned as mayor in 1920 after a budget</w:t>
      </w:r>
      <w:r>
        <w:rPr>
          <w:sz w:val="22"/>
          <w:szCs w:val="22"/>
        </w:rPr>
        <w:t xml:space="preserve"> </w:t>
      </w:r>
      <w:r w:rsidRPr="003D5115">
        <w:rPr>
          <w:sz w:val="22"/>
          <w:szCs w:val="22"/>
        </w:rPr>
        <w:t>dispute</w:t>
      </w:r>
      <w:r w:rsidR="000938DA">
        <w:rPr>
          <w:sz w:val="22"/>
          <w:szCs w:val="22"/>
        </w:rPr>
        <w:t xml:space="preserve">. </w:t>
      </w:r>
    </w:p>
    <w:p w14:paraId="3DC93634" w14:textId="40B1916C" w:rsidR="00445B5F" w:rsidRDefault="00445B5F" w:rsidP="00C44871">
      <w:pPr>
        <w:rPr>
          <w:sz w:val="22"/>
          <w:szCs w:val="22"/>
        </w:rPr>
      </w:pPr>
    </w:p>
    <w:p w14:paraId="77AE3F62" w14:textId="0C6BB9BE" w:rsidR="00B06FE8" w:rsidRDefault="006F3C3A" w:rsidP="005034E5">
      <w:pPr>
        <w:rPr>
          <w:sz w:val="22"/>
          <w:szCs w:val="22"/>
        </w:rPr>
      </w:pPr>
      <w:r w:rsidRPr="003D5115">
        <w:rPr>
          <w:sz w:val="22"/>
          <w:szCs w:val="22"/>
        </w:rPr>
        <w:t>Queen Wilhelmina appointed the newly</w:t>
      </w:r>
      <w:r>
        <w:rPr>
          <w:sz w:val="22"/>
          <w:szCs w:val="22"/>
        </w:rPr>
        <w:t xml:space="preserve"> </w:t>
      </w:r>
      <w:r w:rsidRPr="003D5115">
        <w:rPr>
          <w:sz w:val="22"/>
          <w:szCs w:val="22"/>
        </w:rPr>
        <w:t>unemployed Baron van Heemstra to be the</w:t>
      </w:r>
      <w:r>
        <w:rPr>
          <w:sz w:val="22"/>
          <w:szCs w:val="22"/>
        </w:rPr>
        <w:t xml:space="preserve"> </w:t>
      </w:r>
      <w:r w:rsidRPr="003D5115">
        <w:rPr>
          <w:sz w:val="22"/>
          <w:szCs w:val="22"/>
        </w:rPr>
        <w:t>governor of the colony of Suriname (Dutch</w:t>
      </w:r>
      <w:r>
        <w:rPr>
          <w:sz w:val="22"/>
          <w:szCs w:val="22"/>
        </w:rPr>
        <w:t xml:space="preserve"> </w:t>
      </w:r>
      <w:r w:rsidRPr="003D5115">
        <w:rPr>
          <w:sz w:val="22"/>
          <w:szCs w:val="22"/>
        </w:rPr>
        <w:t>Guiana)</w:t>
      </w:r>
      <w:r w:rsidR="00600462">
        <w:rPr>
          <w:sz w:val="22"/>
          <w:szCs w:val="22"/>
        </w:rPr>
        <w:t>. He took office in the</w:t>
      </w:r>
      <w:r w:rsidRPr="003D5115">
        <w:rPr>
          <w:sz w:val="22"/>
          <w:szCs w:val="22"/>
        </w:rPr>
        <w:t xml:space="preserve"> capital</w:t>
      </w:r>
      <w:r>
        <w:rPr>
          <w:sz w:val="22"/>
          <w:szCs w:val="22"/>
        </w:rPr>
        <w:t xml:space="preserve"> </w:t>
      </w:r>
      <w:r w:rsidRPr="003D5115">
        <w:rPr>
          <w:sz w:val="22"/>
          <w:szCs w:val="22"/>
        </w:rPr>
        <w:t xml:space="preserve">city, Paramaribo, in 1921. </w:t>
      </w:r>
      <w:r w:rsidR="00600462">
        <w:rPr>
          <w:sz w:val="22"/>
          <w:szCs w:val="22"/>
        </w:rPr>
        <w:t>V</w:t>
      </w:r>
      <w:r w:rsidRPr="003D5115">
        <w:rPr>
          <w:sz w:val="22"/>
          <w:szCs w:val="22"/>
        </w:rPr>
        <w:t>an</w:t>
      </w:r>
      <w:r>
        <w:rPr>
          <w:sz w:val="22"/>
          <w:szCs w:val="22"/>
        </w:rPr>
        <w:t xml:space="preserve"> </w:t>
      </w:r>
      <w:r w:rsidRPr="003D5115">
        <w:rPr>
          <w:sz w:val="22"/>
          <w:szCs w:val="22"/>
        </w:rPr>
        <w:t>Heemstra took his responsibilities to the colony</w:t>
      </w:r>
      <w:r>
        <w:rPr>
          <w:sz w:val="22"/>
          <w:szCs w:val="22"/>
        </w:rPr>
        <w:t xml:space="preserve"> </w:t>
      </w:r>
      <w:r w:rsidRPr="003D5115">
        <w:rPr>
          <w:sz w:val="22"/>
          <w:szCs w:val="22"/>
        </w:rPr>
        <w:t>seriously and advocated for economic</w:t>
      </w:r>
      <w:r>
        <w:rPr>
          <w:sz w:val="22"/>
          <w:szCs w:val="22"/>
        </w:rPr>
        <w:t xml:space="preserve"> </w:t>
      </w:r>
      <w:r w:rsidRPr="003D5115">
        <w:rPr>
          <w:sz w:val="22"/>
          <w:szCs w:val="22"/>
        </w:rPr>
        <w:t>development, infrastructure improvement,</w:t>
      </w:r>
      <w:r>
        <w:rPr>
          <w:sz w:val="22"/>
          <w:szCs w:val="22"/>
        </w:rPr>
        <w:t xml:space="preserve"> </w:t>
      </w:r>
      <w:r w:rsidRPr="003D5115">
        <w:rPr>
          <w:sz w:val="22"/>
          <w:szCs w:val="22"/>
        </w:rPr>
        <w:t>and gradual independence from the</w:t>
      </w:r>
      <w:r>
        <w:rPr>
          <w:sz w:val="22"/>
          <w:szCs w:val="22"/>
        </w:rPr>
        <w:t xml:space="preserve"> </w:t>
      </w:r>
      <w:r w:rsidRPr="003D5115">
        <w:rPr>
          <w:sz w:val="22"/>
          <w:szCs w:val="22"/>
        </w:rPr>
        <w:t>Netherlands. He traveled to the dense rain</w:t>
      </w:r>
      <w:r>
        <w:rPr>
          <w:sz w:val="22"/>
          <w:szCs w:val="22"/>
        </w:rPr>
        <w:t xml:space="preserve"> </w:t>
      </w:r>
      <w:r w:rsidRPr="003D5115">
        <w:rPr>
          <w:sz w:val="22"/>
          <w:szCs w:val="22"/>
        </w:rPr>
        <w:t>forests in the interior of the countr</w:t>
      </w:r>
      <w:r w:rsidR="00446444">
        <w:rPr>
          <w:sz w:val="22"/>
          <w:szCs w:val="22"/>
        </w:rPr>
        <w:t>y</w:t>
      </w:r>
      <w:r w:rsidRPr="003D5115">
        <w:rPr>
          <w:sz w:val="22"/>
          <w:szCs w:val="22"/>
        </w:rPr>
        <w:t xml:space="preserve"> to observe</w:t>
      </w:r>
      <w:r>
        <w:rPr>
          <w:sz w:val="22"/>
          <w:szCs w:val="22"/>
        </w:rPr>
        <w:t xml:space="preserve"> </w:t>
      </w:r>
      <w:r w:rsidRPr="003D5115">
        <w:rPr>
          <w:sz w:val="22"/>
          <w:szCs w:val="22"/>
        </w:rPr>
        <w:t>conditions among the “Maroons” (descendants</w:t>
      </w:r>
      <w:r>
        <w:rPr>
          <w:sz w:val="22"/>
          <w:szCs w:val="22"/>
        </w:rPr>
        <w:t xml:space="preserve"> </w:t>
      </w:r>
      <w:r w:rsidRPr="003D5115">
        <w:rPr>
          <w:sz w:val="22"/>
          <w:szCs w:val="22"/>
        </w:rPr>
        <w:t>of runaway African slaves) and indigenous</w:t>
      </w:r>
      <w:r>
        <w:rPr>
          <w:sz w:val="22"/>
          <w:szCs w:val="22"/>
        </w:rPr>
        <w:t xml:space="preserve"> </w:t>
      </w:r>
      <w:r w:rsidRPr="003D5115">
        <w:rPr>
          <w:sz w:val="22"/>
          <w:szCs w:val="22"/>
        </w:rPr>
        <w:t>Amerindians living there</w:t>
      </w:r>
      <w:r w:rsidR="00B06FE8">
        <w:rPr>
          <w:sz w:val="22"/>
          <w:szCs w:val="22"/>
        </w:rPr>
        <w:t xml:space="preserve">. </w:t>
      </w:r>
    </w:p>
    <w:p w14:paraId="5AA91878" w14:textId="34FFB36B" w:rsidR="00617B20" w:rsidRPr="00E0317C" w:rsidRDefault="00617B20" w:rsidP="005034E5">
      <w:pPr>
        <w:rPr>
          <w:sz w:val="22"/>
          <w:szCs w:val="22"/>
        </w:rPr>
      </w:pPr>
    </w:p>
    <w:p w14:paraId="042E195C" w14:textId="04D69537" w:rsidR="000938DA" w:rsidRDefault="000938DA" w:rsidP="000938DA">
      <w:pPr>
        <w:rPr>
          <w:sz w:val="22"/>
          <w:szCs w:val="22"/>
        </w:rPr>
      </w:pPr>
      <w:r w:rsidRPr="003D5115">
        <w:rPr>
          <w:sz w:val="22"/>
          <w:szCs w:val="22"/>
        </w:rPr>
        <w:t>Van Heemstra was the first leader of</w:t>
      </w:r>
      <w:r>
        <w:rPr>
          <w:sz w:val="22"/>
          <w:szCs w:val="22"/>
        </w:rPr>
        <w:t xml:space="preserve"> </w:t>
      </w:r>
      <w:r w:rsidRPr="003D5115">
        <w:rPr>
          <w:sz w:val="22"/>
          <w:szCs w:val="22"/>
        </w:rPr>
        <w:t>Suriname to recognize the economic potential</w:t>
      </w:r>
      <w:r>
        <w:rPr>
          <w:sz w:val="22"/>
          <w:szCs w:val="22"/>
        </w:rPr>
        <w:t xml:space="preserve"> </w:t>
      </w:r>
      <w:r w:rsidRPr="003D5115">
        <w:rPr>
          <w:sz w:val="22"/>
          <w:szCs w:val="22"/>
        </w:rPr>
        <w:t>of the massive bauxite mineral reserves</w:t>
      </w:r>
      <w:r>
        <w:rPr>
          <w:sz w:val="22"/>
          <w:szCs w:val="22"/>
        </w:rPr>
        <w:t xml:space="preserve"> </w:t>
      </w:r>
      <w:r w:rsidRPr="003D5115">
        <w:rPr>
          <w:sz w:val="22"/>
          <w:szCs w:val="22"/>
        </w:rPr>
        <w:t>in the country. In 1922, the Aluminum</w:t>
      </w:r>
      <w:r>
        <w:rPr>
          <w:sz w:val="22"/>
          <w:szCs w:val="22"/>
        </w:rPr>
        <w:t xml:space="preserve"> </w:t>
      </w:r>
      <w:r w:rsidRPr="003D5115">
        <w:rPr>
          <w:sz w:val="22"/>
          <w:szCs w:val="22"/>
        </w:rPr>
        <w:t>Company of America (Alcoa) started bauxite</w:t>
      </w:r>
      <w:r>
        <w:rPr>
          <w:sz w:val="22"/>
          <w:szCs w:val="22"/>
        </w:rPr>
        <w:t xml:space="preserve"> </w:t>
      </w:r>
      <w:r w:rsidRPr="003D5115">
        <w:rPr>
          <w:sz w:val="22"/>
          <w:szCs w:val="22"/>
        </w:rPr>
        <w:t>mining in Suriname</w:t>
      </w:r>
      <w:r w:rsidR="00446444">
        <w:rPr>
          <w:sz w:val="22"/>
          <w:szCs w:val="22"/>
        </w:rPr>
        <w:t>.</w:t>
      </w:r>
      <w:r w:rsidRPr="003D5115">
        <w:rPr>
          <w:sz w:val="22"/>
          <w:szCs w:val="22"/>
        </w:rPr>
        <w:t xml:space="preserve"> </w:t>
      </w:r>
      <w:r w:rsidR="00446444">
        <w:rPr>
          <w:sz w:val="22"/>
          <w:szCs w:val="22"/>
        </w:rPr>
        <w:t>B</w:t>
      </w:r>
      <w:r w:rsidRPr="003D5115">
        <w:rPr>
          <w:sz w:val="22"/>
          <w:szCs w:val="22"/>
        </w:rPr>
        <w:t>auxite remains</w:t>
      </w:r>
      <w:r>
        <w:rPr>
          <w:sz w:val="22"/>
          <w:szCs w:val="22"/>
        </w:rPr>
        <w:t xml:space="preserve"> </w:t>
      </w:r>
      <w:r w:rsidRPr="003D5115">
        <w:rPr>
          <w:sz w:val="22"/>
          <w:szCs w:val="22"/>
        </w:rPr>
        <w:t>Suriname’s most important export. Van Heemstra tried to attract</w:t>
      </w:r>
      <w:r>
        <w:rPr>
          <w:sz w:val="22"/>
          <w:szCs w:val="22"/>
        </w:rPr>
        <w:t xml:space="preserve"> </w:t>
      </w:r>
      <w:r w:rsidRPr="003D5115">
        <w:rPr>
          <w:sz w:val="22"/>
          <w:szCs w:val="22"/>
        </w:rPr>
        <w:t>German mining interests to counter American</w:t>
      </w:r>
      <w:r>
        <w:rPr>
          <w:sz w:val="22"/>
          <w:szCs w:val="22"/>
        </w:rPr>
        <w:t xml:space="preserve"> </w:t>
      </w:r>
      <w:r w:rsidRPr="003D5115">
        <w:rPr>
          <w:sz w:val="22"/>
          <w:szCs w:val="22"/>
        </w:rPr>
        <w:t>influence in Suriname</w:t>
      </w:r>
      <w:r w:rsidR="00446444">
        <w:rPr>
          <w:sz w:val="22"/>
          <w:szCs w:val="22"/>
        </w:rPr>
        <w:t>. The</w:t>
      </w:r>
      <w:r w:rsidR="00446444" w:rsidRPr="00446444">
        <w:rPr>
          <w:sz w:val="22"/>
          <w:szCs w:val="22"/>
        </w:rPr>
        <w:t xml:space="preserve"> </w:t>
      </w:r>
      <w:r w:rsidR="00446444" w:rsidRPr="003D5115">
        <w:rPr>
          <w:sz w:val="22"/>
          <w:szCs w:val="22"/>
        </w:rPr>
        <w:t>Dutch Parliament</w:t>
      </w:r>
      <w:r w:rsidRPr="003D5115">
        <w:rPr>
          <w:sz w:val="22"/>
          <w:szCs w:val="22"/>
        </w:rPr>
        <w:t>,</w:t>
      </w:r>
      <w:r w:rsidR="00446444">
        <w:rPr>
          <w:sz w:val="22"/>
          <w:szCs w:val="22"/>
        </w:rPr>
        <w:t xml:space="preserve"> fearing retaliation by</w:t>
      </w:r>
      <w:r w:rsidR="00446444" w:rsidRPr="00446444">
        <w:rPr>
          <w:sz w:val="22"/>
          <w:szCs w:val="22"/>
        </w:rPr>
        <w:t xml:space="preserve"> </w:t>
      </w:r>
      <w:r w:rsidR="00446444" w:rsidRPr="003D5115">
        <w:rPr>
          <w:sz w:val="22"/>
          <w:szCs w:val="22"/>
        </w:rPr>
        <w:t xml:space="preserve">the American government </w:t>
      </w:r>
      <w:r w:rsidR="00665CB6">
        <w:rPr>
          <w:sz w:val="22"/>
          <w:szCs w:val="22"/>
        </w:rPr>
        <w:t>in the form of</w:t>
      </w:r>
      <w:r w:rsidR="00446444" w:rsidRPr="003D5115">
        <w:rPr>
          <w:sz w:val="22"/>
          <w:szCs w:val="22"/>
        </w:rPr>
        <w:t xml:space="preserve"> tariffs or sanctions on the</w:t>
      </w:r>
      <w:r w:rsidR="00446444">
        <w:rPr>
          <w:sz w:val="22"/>
          <w:szCs w:val="22"/>
        </w:rPr>
        <w:t xml:space="preserve"> </w:t>
      </w:r>
      <w:r w:rsidR="00446444" w:rsidRPr="003D5115">
        <w:rPr>
          <w:sz w:val="22"/>
          <w:szCs w:val="22"/>
        </w:rPr>
        <w:t>Royal Dutch Shell oil company</w:t>
      </w:r>
      <w:r w:rsidR="00446444">
        <w:rPr>
          <w:sz w:val="22"/>
          <w:szCs w:val="22"/>
        </w:rPr>
        <w:t>,</w:t>
      </w:r>
      <w:r w:rsidRPr="003D5115">
        <w:rPr>
          <w:sz w:val="22"/>
          <w:szCs w:val="22"/>
        </w:rPr>
        <w:t xml:space="preserve"> overruled </w:t>
      </w:r>
      <w:r w:rsidR="00446444">
        <w:rPr>
          <w:sz w:val="22"/>
          <w:szCs w:val="22"/>
        </w:rPr>
        <w:t>his plan</w:t>
      </w:r>
      <w:r w:rsidR="00665CB6">
        <w:rPr>
          <w:sz w:val="22"/>
          <w:szCs w:val="22"/>
        </w:rPr>
        <w:t>.</w:t>
      </w:r>
      <w:r w:rsidRPr="003D5115">
        <w:rPr>
          <w:sz w:val="22"/>
          <w:szCs w:val="22"/>
        </w:rPr>
        <w:t xml:space="preserve"> </w:t>
      </w:r>
      <w:r w:rsidR="00600462">
        <w:rPr>
          <w:sz w:val="22"/>
          <w:szCs w:val="22"/>
        </w:rPr>
        <w:t>The Parliament resisted his proposed reforms and lost interest in the colony. The Baron</w:t>
      </w:r>
      <w:r w:rsidRPr="003D5115">
        <w:rPr>
          <w:sz w:val="22"/>
          <w:szCs w:val="22"/>
        </w:rPr>
        <w:t xml:space="preserve"> resigned as</w:t>
      </w:r>
      <w:r>
        <w:rPr>
          <w:sz w:val="22"/>
          <w:szCs w:val="22"/>
        </w:rPr>
        <w:t xml:space="preserve"> </w:t>
      </w:r>
      <w:r w:rsidRPr="003D5115">
        <w:rPr>
          <w:sz w:val="22"/>
          <w:szCs w:val="22"/>
        </w:rPr>
        <w:t>governor</w:t>
      </w:r>
      <w:r w:rsidR="00600462">
        <w:rPr>
          <w:sz w:val="22"/>
          <w:szCs w:val="22"/>
        </w:rPr>
        <w:t xml:space="preserve">. </w:t>
      </w:r>
      <w:r w:rsidRPr="003D5115">
        <w:rPr>
          <w:sz w:val="22"/>
          <w:szCs w:val="22"/>
        </w:rPr>
        <w:t>Suriname achieved independence</w:t>
      </w:r>
      <w:r>
        <w:rPr>
          <w:sz w:val="22"/>
          <w:szCs w:val="22"/>
        </w:rPr>
        <w:t xml:space="preserve"> </w:t>
      </w:r>
      <w:r w:rsidRPr="003D5115">
        <w:rPr>
          <w:sz w:val="22"/>
          <w:szCs w:val="22"/>
        </w:rPr>
        <w:t>in 1975.</w:t>
      </w:r>
    </w:p>
    <w:p w14:paraId="5A896E77" w14:textId="77777777" w:rsidR="000938DA" w:rsidRDefault="000938DA" w:rsidP="000938DA">
      <w:pPr>
        <w:rPr>
          <w:sz w:val="22"/>
          <w:szCs w:val="22"/>
        </w:rPr>
      </w:pPr>
    </w:p>
    <w:p w14:paraId="0B4F3DBB" w14:textId="3584C6CC" w:rsidR="000938DA" w:rsidRDefault="000938DA" w:rsidP="000938DA">
      <w:pPr>
        <w:rPr>
          <w:sz w:val="22"/>
          <w:szCs w:val="22"/>
        </w:rPr>
      </w:pPr>
      <w:r w:rsidRPr="003D5115">
        <w:rPr>
          <w:sz w:val="22"/>
          <w:szCs w:val="22"/>
        </w:rPr>
        <w:t xml:space="preserve">The Netherlands and </w:t>
      </w:r>
      <w:r w:rsidR="00CF7F8A">
        <w:rPr>
          <w:sz w:val="22"/>
          <w:szCs w:val="22"/>
        </w:rPr>
        <w:t xml:space="preserve">its </w:t>
      </w:r>
      <w:r w:rsidRPr="003D5115">
        <w:rPr>
          <w:sz w:val="22"/>
          <w:szCs w:val="22"/>
        </w:rPr>
        <w:t>colonies had been</w:t>
      </w:r>
      <w:r>
        <w:rPr>
          <w:sz w:val="22"/>
          <w:szCs w:val="22"/>
        </w:rPr>
        <w:t xml:space="preserve"> </w:t>
      </w:r>
      <w:r w:rsidRPr="003D5115">
        <w:rPr>
          <w:sz w:val="22"/>
          <w:szCs w:val="22"/>
        </w:rPr>
        <w:t>early adopters of semi-postal stamps</w:t>
      </w:r>
      <w:r w:rsidR="008F0C59">
        <w:rPr>
          <w:sz w:val="22"/>
          <w:szCs w:val="22"/>
        </w:rPr>
        <w:t xml:space="preserve"> </w:t>
      </w:r>
      <w:r w:rsidRPr="003D5115">
        <w:rPr>
          <w:sz w:val="22"/>
          <w:szCs w:val="22"/>
        </w:rPr>
        <w:t>to raise money for charit</w:t>
      </w:r>
      <w:r w:rsidR="008F0C59">
        <w:rPr>
          <w:sz w:val="22"/>
          <w:szCs w:val="22"/>
        </w:rPr>
        <w:t>ies</w:t>
      </w:r>
      <w:r w:rsidRPr="003D5115">
        <w:rPr>
          <w:sz w:val="22"/>
          <w:szCs w:val="22"/>
        </w:rPr>
        <w:t xml:space="preserve">. The </w:t>
      </w:r>
      <w:r w:rsidR="008F0C59" w:rsidRPr="003D5115">
        <w:rPr>
          <w:sz w:val="22"/>
          <w:szCs w:val="22"/>
        </w:rPr>
        <w:t xml:space="preserve">Netherlands </w:t>
      </w:r>
      <w:r w:rsidR="008F0C59">
        <w:rPr>
          <w:sz w:val="22"/>
          <w:szCs w:val="22"/>
        </w:rPr>
        <w:t xml:space="preserve">were the </w:t>
      </w:r>
      <w:r w:rsidRPr="003D5115">
        <w:rPr>
          <w:sz w:val="22"/>
          <w:szCs w:val="22"/>
        </w:rPr>
        <w:t>first</w:t>
      </w:r>
      <w:r>
        <w:rPr>
          <w:sz w:val="22"/>
          <w:szCs w:val="22"/>
        </w:rPr>
        <w:t xml:space="preserve"> </w:t>
      </w:r>
      <w:r w:rsidR="008F0C59">
        <w:rPr>
          <w:sz w:val="22"/>
          <w:szCs w:val="22"/>
        </w:rPr>
        <w:t xml:space="preserve">to issue </w:t>
      </w:r>
      <w:r w:rsidRPr="003D5115">
        <w:rPr>
          <w:sz w:val="22"/>
          <w:szCs w:val="22"/>
        </w:rPr>
        <w:t>semi-postal stamps in continental Europe</w:t>
      </w:r>
      <w:r w:rsidR="008F0C59">
        <w:rPr>
          <w:sz w:val="22"/>
          <w:szCs w:val="22"/>
        </w:rPr>
        <w:t>. The</w:t>
      </w:r>
      <w:r>
        <w:rPr>
          <w:sz w:val="22"/>
          <w:szCs w:val="22"/>
        </w:rPr>
        <w:t xml:space="preserve"> </w:t>
      </w:r>
      <w:r w:rsidRPr="003D5115">
        <w:rPr>
          <w:sz w:val="22"/>
          <w:szCs w:val="22"/>
        </w:rPr>
        <w:t xml:space="preserve">1906 series </w:t>
      </w:r>
      <w:r w:rsidR="008F0C59">
        <w:rPr>
          <w:sz w:val="22"/>
          <w:szCs w:val="22"/>
        </w:rPr>
        <w:t>(</w:t>
      </w:r>
      <w:r w:rsidR="00383B41">
        <w:rPr>
          <w:sz w:val="22"/>
          <w:szCs w:val="22"/>
        </w:rPr>
        <w:t xml:space="preserve">Scott </w:t>
      </w:r>
      <w:r w:rsidR="008F0C59">
        <w:rPr>
          <w:sz w:val="22"/>
          <w:szCs w:val="22"/>
        </w:rPr>
        <w:t xml:space="preserve">B1-B3) </w:t>
      </w:r>
      <w:r w:rsidRPr="003D5115">
        <w:rPr>
          <w:sz w:val="22"/>
          <w:szCs w:val="22"/>
        </w:rPr>
        <w:t>support</w:t>
      </w:r>
      <w:r w:rsidR="008F0C59">
        <w:rPr>
          <w:sz w:val="22"/>
          <w:szCs w:val="22"/>
        </w:rPr>
        <w:t>ed</w:t>
      </w:r>
      <w:r>
        <w:rPr>
          <w:sz w:val="22"/>
          <w:szCs w:val="22"/>
        </w:rPr>
        <w:t xml:space="preserve"> </w:t>
      </w:r>
      <w:r w:rsidR="008F0C59">
        <w:rPr>
          <w:sz w:val="22"/>
          <w:szCs w:val="22"/>
        </w:rPr>
        <w:t>the prevention</w:t>
      </w:r>
      <w:r w:rsidR="008F0C59" w:rsidRPr="003D5115">
        <w:rPr>
          <w:sz w:val="22"/>
          <w:szCs w:val="22"/>
        </w:rPr>
        <w:t xml:space="preserve"> </w:t>
      </w:r>
      <w:r w:rsidR="008F0C59">
        <w:rPr>
          <w:sz w:val="22"/>
          <w:szCs w:val="22"/>
        </w:rPr>
        <w:t xml:space="preserve">of </w:t>
      </w:r>
      <w:r w:rsidRPr="003D5115">
        <w:rPr>
          <w:sz w:val="22"/>
          <w:szCs w:val="22"/>
        </w:rPr>
        <w:t>tuberculosis</w:t>
      </w:r>
      <w:r w:rsidR="008F0C59">
        <w:rPr>
          <w:sz w:val="22"/>
          <w:szCs w:val="22"/>
        </w:rPr>
        <w:t xml:space="preserve"> (mint set, never hinged, catalog value $475). </w:t>
      </w:r>
      <w:r w:rsidRPr="003D5115">
        <w:rPr>
          <w:sz w:val="22"/>
          <w:szCs w:val="22"/>
        </w:rPr>
        <w:t>Suriname issued</w:t>
      </w:r>
      <w:r>
        <w:rPr>
          <w:sz w:val="22"/>
          <w:szCs w:val="22"/>
        </w:rPr>
        <w:t xml:space="preserve"> </w:t>
      </w:r>
      <w:r w:rsidRPr="003D5115">
        <w:rPr>
          <w:sz w:val="22"/>
          <w:szCs w:val="22"/>
        </w:rPr>
        <w:t>the first semi-postal stamps in South America</w:t>
      </w:r>
      <w:r>
        <w:rPr>
          <w:sz w:val="22"/>
          <w:szCs w:val="22"/>
        </w:rPr>
        <w:t xml:space="preserve"> </w:t>
      </w:r>
      <w:r w:rsidRPr="003D5115">
        <w:rPr>
          <w:sz w:val="22"/>
          <w:szCs w:val="22"/>
        </w:rPr>
        <w:t>in 1927</w:t>
      </w:r>
      <w:r w:rsidR="00383B41">
        <w:rPr>
          <w:sz w:val="22"/>
          <w:szCs w:val="22"/>
        </w:rPr>
        <w:t xml:space="preserve"> to</w:t>
      </w:r>
      <w:r w:rsidRPr="003D5115">
        <w:rPr>
          <w:sz w:val="22"/>
          <w:szCs w:val="22"/>
        </w:rPr>
        <w:t xml:space="preserve"> support </w:t>
      </w:r>
      <w:r w:rsidR="00383B41">
        <w:rPr>
          <w:sz w:val="22"/>
          <w:szCs w:val="22"/>
        </w:rPr>
        <w:t>public health services</w:t>
      </w:r>
      <w:r w:rsidRPr="003D5115">
        <w:rPr>
          <w:sz w:val="22"/>
          <w:szCs w:val="22"/>
        </w:rPr>
        <w:t>. In</w:t>
      </w:r>
      <w:r>
        <w:rPr>
          <w:sz w:val="22"/>
          <w:szCs w:val="22"/>
        </w:rPr>
        <w:t xml:space="preserve"> </w:t>
      </w:r>
      <w:r w:rsidRPr="003D5115">
        <w:rPr>
          <w:sz w:val="22"/>
          <w:szCs w:val="22"/>
        </w:rPr>
        <w:t>1928, the Suriname postal service issued a</w:t>
      </w:r>
      <w:r>
        <w:rPr>
          <w:sz w:val="22"/>
          <w:szCs w:val="22"/>
        </w:rPr>
        <w:t xml:space="preserve"> </w:t>
      </w:r>
      <w:r w:rsidRPr="003D5115">
        <w:rPr>
          <w:sz w:val="22"/>
          <w:szCs w:val="22"/>
        </w:rPr>
        <w:t xml:space="preserve">series of </w:t>
      </w:r>
      <w:r w:rsidR="00161FB6">
        <w:rPr>
          <w:sz w:val="22"/>
          <w:szCs w:val="22"/>
        </w:rPr>
        <w:t>four</w:t>
      </w:r>
      <w:r w:rsidRPr="003D5115">
        <w:rPr>
          <w:sz w:val="22"/>
          <w:szCs w:val="22"/>
        </w:rPr>
        <w:t xml:space="preserve"> semi-postal stamps (Scott B4-B7)</w:t>
      </w:r>
      <w:r>
        <w:rPr>
          <w:sz w:val="22"/>
          <w:szCs w:val="22"/>
        </w:rPr>
        <w:t xml:space="preserve"> </w:t>
      </w:r>
      <w:r w:rsidR="00383B41">
        <w:rPr>
          <w:sz w:val="22"/>
          <w:szCs w:val="22"/>
        </w:rPr>
        <w:t>showing a nun with a patient (Scott B6 at right).</w:t>
      </w:r>
      <w:r>
        <w:rPr>
          <w:sz w:val="22"/>
          <w:szCs w:val="22"/>
        </w:rPr>
        <w:t xml:space="preserve"> </w:t>
      </w:r>
      <w:r w:rsidRPr="003D5115">
        <w:rPr>
          <w:sz w:val="22"/>
          <w:szCs w:val="22"/>
        </w:rPr>
        <w:t>Th</w:t>
      </w:r>
      <w:r w:rsidR="00383B41">
        <w:rPr>
          <w:sz w:val="22"/>
          <w:szCs w:val="22"/>
        </w:rPr>
        <w:t>e surcharge</w:t>
      </w:r>
      <w:r w:rsidRPr="003D5115">
        <w:rPr>
          <w:sz w:val="22"/>
          <w:szCs w:val="22"/>
        </w:rPr>
        <w:t xml:space="preserve"> generated funds for the Governor</w:t>
      </w:r>
      <w:r>
        <w:rPr>
          <w:sz w:val="22"/>
          <w:szCs w:val="22"/>
        </w:rPr>
        <w:t xml:space="preserve"> </w:t>
      </w:r>
      <w:r w:rsidRPr="003D5115">
        <w:rPr>
          <w:sz w:val="22"/>
          <w:szCs w:val="22"/>
        </w:rPr>
        <w:t>van Heemstra Foundation which supported</w:t>
      </w:r>
      <w:r>
        <w:rPr>
          <w:sz w:val="22"/>
          <w:szCs w:val="22"/>
        </w:rPr>
        <w:t xml:space="preserve"> </w:t>
      </w:r>
      <w:r w:rsidRPr="003D5115">
        <w:rPr>
          <w:sz w:val="22"/>
          <w:szCs w:val="22"/>
        </w:rPr>
        <w:t xml:space="preserve">health programs among the </w:t>
      </w:r>
      <w:r w:rsidR="00A52C7E">
        <w:rPr>
          <w:sz w:val="22"/>
          <w:szCs w:val="22"/>
        </w:rPr>
        <w:t>indigenous</w:t>
      </w:r>
      <w:r>
        <w:rPr>
          <w:sz w:val="22"/>
          <w:szCs w:val="22"/>
        </w:rPr>
        <w:t xml:space="preserve"> </w:t>
      </w:r>
      <w:r w:rsidRPr="003D5115">
        <w:rPr>
          <w:sz w:val="22"/>
          <w:szCs w:val="22"/>
        </w:rPr>
        <w:t xml:space="preserve">population in Suriname. </w:t>
      </w:r>
      <w:r w:rsidR="00665CB6">
        <w:rPr>
          <w:sz w:val="22"/>
          <w:szCs w:val="22"/>
        </w:rPr>
        <w:t>Note that the</w:t>
      </w:r>
      <w:r w:rsidR="00665CB6" w:rsidRPr="003D5115">
        <w:rPr>
          <w:sz w:val="22"/>
          <w:szCs w:val="22"/>
        </w:rPr>
        <w:t xml:space="preserve"> United States issued its</w:t>
      </w:r>
      <w:r w:rsidR="00665CB6">
        <w:rPr>
          <w:sz w:val="22"/>
          <w:szCs w:val="22"/>
        </w:rPr>
        <w:t xml:space="preserve"> </w:t>
      </w:r>
      <w:r w:rsidR="00665CB6" w:rsidRPr="003D5115">
        <w:rPr>
          <w:sz w:val="22"/>
          <w:szCs w:val="22"/>
        </w:rPr>
        <w:t>first semi-postal stamp in 1998</w:t>
      </w:r>
      <w:r w:rsidR="00665CB6">
        <w:rPr>
          <w:sz w:val="22"/>
          <w:szCs w:val="22"/>
        </w:rPr>
        <w:t xml:space="preserve"> </w:t>
      </w:r>
      <w:r w:rsidR="00665CB6" w:rsidRPr="003D5115">
        <w:rPr>
          <w:sz w:val="22"/>
          <w:szCs w:val="22"/>
        </w:rPr>
        <w:t>to promote breast cancer research</w:t>
      </w:r>
      <w:r w:rsidR="00665CB6">
        <w:rPr>
          <w:sz w:val="22"/>
          <w:szCs w:val="22"/>
        </w:rPr>
        <w:t>.</w:t>
      </w:r>
    </w:p>
    <w:p w14:paraId="79FFDFB5" w14:textId="4A15B239" w:rsidR="000938DA" w:rsidRDefault="000938DA" w:rsidP="000938DA">
      <w:pPr>
        <w:rPr>
          <w:sz w:val="22"/>
          <w:szCs w:val="22"/>
        </w:rPr>
      </w:pPr>
    </w:p>
    <w:p w14:paraId="445D5561" w14:textId="687D3030" w:rsidR="0070408F" w:rsidRDefault="000938DA" w:rsidP="0070408F">
      <w:pPr>
        <w:rPr>
          <w:sz w:val="22"/>
          <w:szCs w:val="22"/>
        </w:rPr>
      </w:pPr>
      <w:r w:rsidRPr="00F813BE">
        <w:rPr>
          <w:sz w:val="22"/>
          <w:szCs w:val="22"/>
        </w:rPr>
        <w:t>After returning to the</w:t>
      </w:r>
      <w:r>
        <w:rPr>
          <w:sz w:val="22"/>
          <w:szCs w:val="22"/>
        </w:rPr>
        <w:t xml:space="preserve"> </w:t>
      </w:r>
      <w:r w:rsidRPr="00F813BE">
        <w:rPr>
          <w:sz w:val="22"/>
          <w:szCs w:val="22"/>
        </w:rPr>
        <w:t>Netherlands</w:t>
      </w:r>
      <w:r w:rsidR="00665CB6">
        <w:rPr>
          <w:sz w:val="22"/>
          <w:szCs w:val="22"/>
        </w:rPr>
        <w:t xml:space="preserve"> in 1928</w:t>
      </w:r>
      <w:r w:rsidRPr="00F813BE">
        <w:rPr>
          <w:sz w:val="22"/>
          <w:szCs w:val="22"/>
        </w:rPr>
        <w:t>, van Heemstra edited a magazine about politics and economics.</w:t>
      </w:r>
      <w:r>
        <w:rPr>
          <w:sz w:val="22"/>
          <w:szCs w:val="22"/>
        </w:rPr>
        <w:t xml:space="preserve"> </w:t>
      </w:r>
      <w:r w:rsidR="0023212C">
        <w:rPr>
          <w:sz w:val="22"/>
          <w:szCs w:val="22"/>
        </w:rPr>
        <w:t>His</w:t>
      </w:r>
      <w:r w:rsidR="007D0C31">
        <w:rPr>
          <w:sz w:val="22"/>
          <w:szCs w:val="22"/>
        </w:rPr>
        <w:t xml:space="preserve"> </w:t>
      </w:r>
      <w:r w:rsidR="0023212C">
        <w:rPr>
          <w:sz w:val="22"/>
          <w:szCs w:val="22"/>
        </w:rPr>
        <w:t>initial</w:t>
      </w:r>
      <w:r w:rsidRPr="00F813BE">
        <w:rPr>
          <w:sz w:val="22"/>
          <w:szCs w:val="22"/>
        </w:rPr>
        <w:t xml:space="preserve"> pro-German and pro</w:t>
      </w:r>
      <w:r>
        <w:rPr>
          <w:sz w:val="22"/>
          <w:szCs w:val="22"/>
        </w:rPr>
        <w:t>-</w:t>
      </w:r>
      <w:r w:rsidRPr="00F813BE">
        <w:rPr>
          <w:sz w:val="22"/>
          <w:szCs w:val="22"/>
        </w:rPr>
        <w:t>Japanese</w:t>
      </w:r>
      <w:r w:rsidR="007D0C31">
        <w:rPr>
          <w:sz w:val="22"/>
          <w:szCs w:val="22"/>
        </w:rPr>
        <w:t xml:space="preserve"> stance</w:t>
      </w:r>
      <w:r w:rsidRPr="00F813BE">
        <w:rPr>
          <w:sz w:val="22"/>
          <w:szCs w:val="22"/>
        </w:rPr>
        <w:t xml:space="preserve"> gradually</w:t>
      </w:r>
      <w:r>
        <w:rPr>
          <w:sz w:val="22"/>
          <w:szCs w:val="22"/>
        </w:rPr>
        <w:t xml:space="preserve"> </w:t>
      </w:r>
      <w:r w:rsidRPr="00F813BE">
        <w:rPr>
          <w:sz w:val="22"/>
          <w:szCs w:val="22"/>
        </w:rPr>
        <w:t>evolved</w:t>
      </w:r>
      <w:r w:rsidR="007D0C31">
        <w:rPr>
          <w:sz w:val="22"/>
          <w:szCs w:val="22"/>
        </w:rPr>
        <w:t>. I</w:t>
      </w:r>
      <w:r w:rsidRPr="00F813BE">
        <w:rPr>
          <w:sz w:val="22"/>
          <w:szCs w:val="22"/>
        </w:rPr>
        <w:t>n 1938</w:t>
      </w:r>
      <w:r w:rsidR="007D0C31">
        <w:rPr>
          <w:sz w:val="22"/>
          <w:szCs w:val="22"/>
        </w:rPr>
        <w:t>, he promoted</w:t>
      </w:r>
      <w:r w:rsidRPr="00F813BE">
        <w:rPr>
          <w:sz w:val="22"/>
          <w:szCs w:val="22"/>
        </w:rPr>
        <w:t xml:space="preserve"> </w:t>
      </w:r>
      <w:r w:rsidR="007D0C31">
        <w:rPr>
          <w:sz w:val="22"/>
          <w:szCs w:val="22"/>
        </w:rPr>
        <w:t>the</w:t>
      </w:r>
      <w:r w:rsidRPr="00F813BE">
        <w:rPr>
          <w:sz w:val="22"/>
          <w:szCs w:val="22"/>
        </w:rPr>
        <w:t xml:space="preserve"> formation</w:t>
      </w:r>
      <w:r>
        <w:rPr>
          <w:sz w:val="22"/>
          <w:szCs w:val="22"/>
        </w:rPr>
        <w:t xml:space="preserve"> </w:t>
      </w:r>
      <w:r w:rsidRPr="00F813BE">
        <w:rPr>
          <w:sz w:val="22"/>
          <w:szCs w:val="22"/>
        </w:rPr>
        <w:t xml:space="preserve">of a European </w:t>
      </w:r>
      <w:r w:rsidR="00CF7F8A">
        <w:rPr>
          <w:sz w:val="22"/>
          <w:szCs w:val="22"/>
        </w:rPr>
        <w:t>alliance</w:t>
      </w:r>
      <w:r w:rsidRPr="00F813BE">
        <w:rPr>
          <w:sz w:val="22"/>
          <w:szCs w:val="22"/>
        </w:rPr>
        <w:t xml:space="preserve"> to counter the growing influence</w:t>
      </w:r>
      <w:r>
        <w:rPr>
          <w:sz w:val="22"/>
          <w:szCs w:val="22"/>
        </w:rPr>
        <w:t xml:space="preserve"> </w:t>
      </w:r>
      <w:r w:rsidRPr="00F813BE">
        <w:rPr>
          <w:sz w:val="22"/>
          <w:szCs w:val="22"/>
        </w:rPr>
        <w:t>of Japan in the Pacific region</w:t>
      </w:r>
      <w:r w:rsidR="007D0C31">
        <w:rPr>
          <w:sz w:val="22"/>
          <w:szCs w:val="22"/>
        </w:rPr>
        <w:t xml:space="preserve"> as he believed it </w:t>
      </w:r>
      <w:r w:rsidRPr="00F813BE">
        <w:rPr>
          <w:sz w:val="22"/>
          <w:szCs w:val="22"/>
        </w:rPr>
        <w:t>threatened the Dutch East Indies.</w:t>
      </w:r>
    </w:p>
    <w:p w14:paraId="5034B462" w14:textId="77777777" w:rsidR="0058731B" w:rsidRDefault="0058731B" w:rsidP="002A61E7">
      <w:pPr>
        <w:rPr>
          <w:sz w:val="22"/>
          <w:szCs w:val="22"/>
        </w:rPr>
      </w:pPr>
    </w:p>
    <w:p w14:paraId="5B6A14BB" w14:textId="137E8472" w:rsidR="00424120" w:rsidRDefault="00424120" w:rsidP="00424120">
      <w:pPr>
        <w:rPr>
          <w:sz w:val="22"/>
          <w:szCs w:val="22"/>
        </w:rPr>
      </w:pPr>
      <w:r w:rsidRPr="00E300AD">
        <w:rPr>
          <w:sz w:val="22"/>
          <w:szCs w:val="22"/>
        </w:rPr>
        <w:t xml:space="preserve">Van Heemstra had </w:t>
      </w:r>
      <w:r>
        <w:rPr>
          <w:sz w:val="22"/>
          <w:szCs w:val="22"/>
        </w:rPr>
        <w:t>six</w:t>
      </w:r>
      <w:r w:rsidRPr="00E300AD">
        <w:rPr>
          <w:sz w:val="22"/>
          <w:szCs w:val="22"/>
        </w:rPr>
        <w:t xml:space="preserve"> children with his</w:t>
      </w:r>
      <w:r>
        <w:rPr>
          <w:sz w:val="22"/>
          <w:szCs w:val="22"/>
        </w:rPr>
        <w:t xml:space="preserve"> </w:t>
      </w:r>
      <w:r w:rsidRPr="00E300AD">
        <w:rPr>
          <w:sz w:val="22"/>
          <w:szCs w:val="22"/>
        </w:rPr>
        <w:t>first wife. His</w:t>
      </w:r>
      <w:r>
        <w:rPr>
          <w:sz w:val="22"/>
          <w:szCs w:val="22"/>
        </w:rPr>
        <w:t xml:space="preserve"> </w:t>
      </w:r>
      <w:r w:rsidRPr="00E300AD">
        <w:rPr>
          <w:sz w:val="22"/>
          <w:szCs w:val="22"/>
        </w:rPr>
        <w:t>third daughter</w:t>
      </w:r>
      <w:r w:rsidR="00A52C7E">
        <w:rPr>
          <w:sz w:val="22"/>
          <w:szCs w:val="22"/>
        </w:rPr>
        <w:t>,</w:t>
      </w:r>
      <w:r w:rsidRPr="00E300AD">
        <w:rPr>
          <w:sz w:val="22"/>
          <w:szCs w:val="22"/>
        </w:rPr>
        <w:t xml:space="preserve"> Ella</w:t>
      </w:r>
      <w:r w:rsidR="00A52C7E">
        <w:rPr>
          <w:sz w:val="22"/>
          <w:szCs w:val="22"/>
        </w:rPr>
        <w:t>,</w:t>
      </w:r>
      <w:r w:rsidRPr="00E300AD">
        <w:rPr>
          <w:sz w:val="22"/>
          <w:szCs w:val="22"/>
        </w:rPr>
        <w:t xml:space="preserve"> </w:t>
      </w:r>
      <w:r w:rsidR="00CF7F8A">
        <w:rPr>
          <w:sz w:val="22"/>
          <w:szCs w:val="22"/>
        </w:rPr>
        <w:t>sowed</w:t>
      </w:r>
      <w:r>
        <w:rPr>
          <w:sz w:val="22"/>
          <w:szCs w:val="22"/>
        </w:rPr>
        <w:t xml:space="preserve"> </w:t>
      </w:r>
      <w:r w:rsidRPr="00E300AD">
        <w:rPr>
          <w:sz w:val="22"/>
          <w:szCs w:val="22"/>
        </w:rPr>
        <w:t xml:space="preserve">controversy by </w:t>
      </w:r>
      <w:r>
        <w:rPr>
          <w:sz w:val="22"/>
          <w:szCs w:val="22"/>
        </w:rPr>
        <w:t>keeping</w:t>
      </w:r>
      <w:r w:rsidRPr="00E300AD">
        <w:rPr>
          <w:sz w:val="22"/>
          <w:szCs w:val="22"/>
        </w:rPr>
        <w:t xml:space="preserve"> company</w:t>
      </w:r>
      <w:r>
        <w:rPr>
          <w:sz w:val="22"/>
          <w:szCs w:val="22"/>
        </w:rPr>
        <w:t xml:space="preserve"> with</w:t>
      </w:r>
      <w:r w:rsidRPr="00E300AD">
        <w:rPr>
          <w:sz w:val="22"/>
          <w:szCs w:val="22"/>
        </w:rPr>
        <w:t xml:space="preserve"> German army officers during the</w:t>
      </w:r>
      <w:r>
        <w:rPr>
          <w:sz w:val="22"/>
          <w:szCs w:val="22"/>
        </w:rPr>
        <w:t xml:space="preserve"> </w:t>
      </w:r>
      <w:r w:rsidRPr="00E300AD">
        <w:rPr>
          <w:sz w:val="22"/>
          <w:szCs w:val="22"/>
        </w:rPr>
        <w:t xml:space="preserve">Second World War. </w:t>
      </w:r>
      <w:r>
        <w:rPr>
          <w:sz w:val="22"/>
          <w:szCs w:val="22"/>
        </w:rPr>
        <w:t xml:space="preserve">In 1942, </w:t>
      </w:r>
      <w:r w:rsidRPr="00F813BE">
        <w:rPr>
          <w:sz w:val="22"/>
          <w:szCs w:val="22"/>
        </w:rPr>
        <w:t>German invader</w:t>
      </w:r>
      <w:r>
        <w:rPr>
          <w:sz w:val="22"/>
          <w:szCs w:val="22"/>
        </w:rPr>
        <w:t xml:space="preserve">s confiscated van Heemstra’s </w:t>
      </w:r>
      <w:r w:rsidRPr="00F813BE">
        <w:rPr>
          <w:sz w:val="22"/>
          <w:szCs w:val="22"/>
        </w:rPr>
        <w:t>residence</w:t>
      </w:r>
      <w:r>
        <w:rPr>
          <w:sz w:val="22"/>
          <w:szCs w:val="22"/>
        </w:rPr>
        <w:t xml:space="preserve">, bank accounts, and jewelry because he </w:t>
      </w:r>
      <w:r w:rsidRPr="00F813BE">
        <w:rPr>
          <w:sz w:val="22"/>
          <w:szCs w:val="22"/>
        </w:rPr>
        <w:t>refus</w:t>
      </w:r>
      <w:r>
        <w:rPr>
          <w:sz w:val="22"/>
          <w:szCs w:val="22"/>
        </w:rPr>
        <w:t>ed</w:t>
      </w:r>
      <w:r w:rsidRPr="00F813BE">
        <w:rPr>
          <w:sz w:val="22"/>
          <w:szCs w:val="22"/>
        </w:rPr>
        <w:t xml:space="preserve"> to collaborate</w:t>
      </w:r>
      <w:r>
        <w:rPr>
          <w:sz w:val="22"/>
          <w:szCs w:val="22"/>
        </w:rPr>
        <w:t xml:space="preserve">. They executed </w:t>
      </w:r>
      <w:r w:rsidR="00DD139B">
        <w:rPr>
          <w:sz w:val="22"/>
          <w:szCs w:val="22"/>
        </w:rPr>
        <w:t xml:space="preserve">his </w:t>
      </w:r>
      <w:r w:rsidR="00DD139B">
        <w:rPr>
          <w:sz w:val="22"/>
          <w:szCs w:val="22"/>
        </w:rPr>
        <w:t>son-in-law</w:t>
      </w:r>
      <w:r w:rsidR="00DD139B">
        <w:rPr>
          <w:sz w:val="22"/>
          <w:szCs w:val="22"/>
        </w:rPr>
        <w:t xml:space="preserve"> </w:t>
      </w:r>
      <w:r w:rsidRPr="00F813BE">
        <w:rPr>
          <w:sz w:val="22"/>
          <w:szCs w:val="22"/>
        </w:rPr>
        <w:t>in retaliation for a sabotage</w:t>
      </w:r>
      <w:r>
        <w:rPr>
          <w:sz w:val="22"/>
          <w:szCs w:val="22"/>
        </w:rPr>
        <w:t xml:space="preserve"> </w:t>
      </w:r>
      <w:r w:rsidRPr="00F813BE">
        <w:rPr>
          <w:sz w:val="22"/>
          <w:szCs w:val="22"/>
        </w:rPr>
        <w:t xml:space="preserve">attack by the Resistance. </w:t>
      </w:r>
      <w:r w:rsidR="00CF7F8A">
        <w:rPr>
          <w:sz w:val="22"/>
          <w:szCs w:val="22"/>
        </w:rPr>
        <w:t>Van Heemstra’s</w:t>
      </w:r>
      <w:r w:rsidRPr="0070408F">
        <w:rPr>
          <w:sz w:val="22"/>
          <w:szCs w:val="22"/>
        </w:rPr>
        <w:t xml:space="preserve"> widowed daughter</w:t>
      </w:r>
      <w:r>
        <w:rPr>
          <w:sz w:val="22"/>
          <w:szCs w:val="22"/>
        </w:rPr>
        <w:t>,</w:t>
      </w:r>
      <w:r w:rsidRPr="0070408F">
        <w:rPr>
          <w:sz w:val="22"/>
          <w:szCs w:val="22"/>
        </w:rPr>
        <w:t xml:space="preserve"> </w:t>
      </w:r>
      <w:r>
        <w:rPr>
          <w:sz w:val="22"/>
          <w:szCs w:val="22"/>
        </w:rPr>
        <w:t>Wilhelmina,</w:t>
      </w:r>
      <w:r w:rsidRPr="0070408F">
        <w:rPr>
          <w:sz w:val="22"/>
          <w:szCs w:val="22"/>
        </w:rPr>
        <w:t xml:space="preserve"> his divorced daughter</w:t>
      </w:r>
      <w:r>
        <w:rPr>
          <w:sz w:val="22"/>
          <w:szCs w:val="22"/>
        </w:rPr>
        <w:t>,</w:t>
      </w:r>
      <w:r w:rsidRPr="0070408F">
        <w:rPr>
          <w:sz w:val="22"/>
          <w:szCs w:val="22"/>
        </w:rPr>
        <w:t xml:space="preserve"> Ella</w:t>
      </w:r>
      <w:r>
        <w:rPr>
          <w:sz w:val="22"/>
          <w:szCs w:val="22"/>
        </w:rPr>
        <w:t>,</w:t>
      </w:r>
      <w:r w:rsidRPr="0070408F">
        <w:rPr>
          <w:sz w:val="22"/>
          <w:szCs w:val="22"/>
        </w:rPr>
        <w:t xml:space="preserve"> </w:t>
      </w:r>
      <w:r>
        <w:rPr>
          <w:sz w:val="22"/>
          <w:szCs w:val="22"/>
        </w:rPr>
        <w:t xml:space="preserve">and her </w:t>
      </w:r>
      <w:r w:rsidR="00A52C7E">
        <w:rPr>
          <w:sz w:val="22"/>
          <w:szCs w:val="22"/>
        </w:rPr>
        <w:t xml:space="preserve">teenage </w:t>
      </w:r>
      <w:r>
        <w:rPr>
          <w:sz w:val="22"/>
          <w:szCs w:val="22"/>
        </w:rPr>
        <w:t>daughter, Audrey</w:t>
      </w:r>
      <w:r w:rsidR="00A52C7E">
        <w:rPr>
          <w:sz w:val="22"/>
          <w:szCs w:val="22"/>
        </w:rPr>
        <w:t xml:space="preserve"> (1929-1993)</w:t>
      </w:r>
      <w:r>
        <w:rPr>
          <w:sz w:val="22"/>
          <w:szCs w:val="22"/>
        </w:rPr>
        <w:t xml:space="preserve">, </w:t>
      </w:r>
      <w:r w:rsidR="00A52C7E">
        <w:rPr>
          <w:sz w:val="22"/>
          <w:szCs w:val="22"/>
        </w:rPr>
        <w:t>lived</w:t>
      </w:r>
      <w:r w:rsidRPr="0070408F">
        <w:rPr>
          <w:sz w:val="22"/>
          <w:szCs w:val="22"/>
        </w:rPr>
        <w:t xml:space="preserve"> with him</w:t>
      </w:r>
      <w:r w:rsidRPr="00E300AD">
        <w:rPr>
          <w:sz w:val="22"/>
          <w:szCs w:val="22"/>
        </w:rPr>
        <w:t>.</w:t>
      </w:r>
    </w:p>
    <w:p w14:paraId="080FA643" w14:textId="72BD956F" w:rsidR="00424120" w:rsidRDefault="00424120" w:rsidP="002A61E7">
      <w:pPr>
        <w:rPr>
          <w:sz w:val="22"/>
          <w:szCs w:val="22"/>
        </w:rPr>
      </w:pPr>
    </w:p>
    <w:p w14:paraId="5EC94040" w14:textId="792121D4" w:rsidR="000938DA" w:rsidRDefault="00424120" w:rsidP="000938DA">
      <w:pPr>
        <w:rPr>
          <w:sz w:val="22"/>
          <w:szCs w:val="22"/>
        </w:rPr>
      </w:pPr>
      <w:r>
        <w:rPr>
          <w:sz w:val="22"/>
          <w:szCs w:val="22"/>
        </w:rPr>
        <w:t>A</w:t>
      </w:r>
      <w:r w:rsidR="000938DA" w:rsidRPr="00E300AD">
        <w:rPr>
          <w:sz w:val="22"/>
          <w:szCs w:val="22"/>
        </w:rPr>
        <w:t>udrey’s father, James</w:t>
      </w:r>
      <w:r w:rsidR="000938DA">
        <w:rPr>
          <w:sz w:val="22"/>
          <w:szCs w:val="22"/>
        </w:rPr>
        <w:t xml:space="preserve"> </w:t>
      </w:r>
      <w:r w:rsidR="000938DA" w:rsidRPr="00E300AD">
        <w:rPr>
          <w:sz w:val="22"/>
          <w:szCs w:val="22"/>
        </w:rPr>
        <w:t>Ruston, was a former British consul to the</w:t>
      </w:r>
      <w:r w:rsidR="000938DA">
        <w:rPr>
          <w:sz w:val="22"/>
          <w:szCs w:val="22"/>
        </w:rPr>
        <w:t xml:space="preserve"> </w:t>
      </w:r>
      <w:r w:rsidR="000938DA" w:rsidRPr="00E300AD">
        <w:rPr>
          <w:sz w:val="22"/>
          <w:szCs w:val="22"/>
        </w:rPr>
        <w:t>Dutch East Indies</w:t>
      </w:r>
      <w:r>
        <w:rPr>
          <w:sz w:val="22"/>
          <w:szCs w:val="22"/>
        </w:rPr>
        <w:t xml:space="preserve">. He later adopted the more aristocratic surname </w:t>
      </w:r>
      <w:r w:rsidR="000938DA" w:rsidRPr="00E300AD">
        <w:rPr>
          <w:sz w:val="22"/>
          <w:szCs w:val="22"/>
        </w:rPr>
        <w:t>Hepburn-Ruston because of</w:t>
      </w:r>
      <w:r w:rsidR="000938DA">
        <w:rPr>
          <w:sz w:val="22"/>
          <w:szCs w:val="22"/>
        </w:rPr>
        <w:t xml:space="preserve"> </w:t>
      </w:r>
      <w:r w:rsidR="000938DA" w:rsidRPr="00E300AD">
        <w:rPr>
          <w:sz w:val="22"/>
          <w:szCs w:val="22"/>
        </w:rPr>
        <w:t>a mistaken belief that he was descended</w:t>
      </w:r>
      <w:r w:rsidR="000938DA">
        <w:rPr>
          <w:sz w:val="22"/>
          <w:szCs w:val="22"/>
        </w:rPr>
        <w:t xml:space="preserve"> </w:t>
      </w:r>
      <w:r w:rsidR="000938DA" w:rsidRPr="00E300AD">
        <w:rPr>
          <w:sz w:val="22"/>
          <w:szCs w:val="22"/>
        </w:rPr>
        <w:t xml:space="preserve">from James Hepburn, </w:t>
      </w:r>
      <w:r w:rsidR="00C126B1">
        <w:rPr>
          <w:sz w:val="22"/>
          <w:szCs w:val="22"/>
        </w:rPr>
        <w:t>the third</w:t>
      </w:r>
      <w:r w:rsidR="000938DA" w:rsidRPr="00E300AD">
        <w:rPr>
          <w:sz w:val="22"/>
          <w:szCs w:val="22"/>
        </w:rPr>
        <w:t xml:space="preserve"> husband of Mary</w:t>
      </w:r>
      <w:r w:rsidR="000938DA">
        <w:rPr>
          <w:sz w:val="22"/>
          <w:szCs w:val="22"/>
        </w:rPr>
        <w:t xml:space="preserve"> </w:t>
      </w:r>
      <w:r w:rsidR="000938DA" w:rsidRPr="00E300AD">
        <w:rPr>
          <w:sz w:val="22"/>
          <w:szCs w:val="22"/>
        </w:rPr>
        <w:t>Queen of Scots. Audrey Hepburn went on</w:t>
      </w:r>
      <w:r w:rsidR="000938DA">
        <w:rPr>
          <w:sz w:val="22"/>
          <w:szCs w:val="22"/>
        </w:rPr>
        <w:t xml:space="preserve"> </w:t>
      </w:r>
      <w:r w:rsidR="000938DA" w:rsidRPr="00E300AD">
        <w:rPr>
          <w:sz w:val="22"/>
          <w:szCs w:val="22"/>
        </w:rPr>
        <w:t xml:space="preserve">to fame as a </w:t>
      </w:r>
      <w:r w:rsidR="00C126B1" w:rsidRPr="00E300AD">
        <w:rPr>
          <w:sz w:val="22"/>
          <w:szCs w:val="22"/>
        </w:rPr>
        <w:t xml:space="preserve">fashion and </w:t>
      </w:r>
      <w:r w:rsidR="000938DA" w:rsidRPr="00E300AD">
        <w:rPr>
          <w:sz w:val="22"/>
          <w:szCs w:val="22"/>
        </w:rPr>
        <w:t>film icon, winning</w:t>
      </w:r>
      <w:r w:rsidR="000938DA">
        <w:rPr>
          <w:sz w:val="22"/>
          <w:szCs w:val="22"/>
        </w:rPr>
        <w:t xml:space="preserve"> </w:t>
      </w:r>
      <w:r w:rsidR="000938DA" w:rsidRPr="00E300AD">
        <w:rPr>
          <w:sz w:val="22"/>
          <w:szCs w:val="22"/>
        </w:rPr>
        <w:t xml:space="preserve">an Academy Award for </w:t>
      </w:r>
      <w:r w:rsidR="000938DA">
        <w:rPr>
          <w:sz w:val="22"/>
          <w:szCs w:val="22"/>
        </w:rPr>
        <w:t>Best Actress in a Leading Role for “</w:t>
      </w:r>
      <w:r w:rsidR="000938DA" w:rsidRPr="00E300AD">
        <w:rPr>
          <w:sz w:val="22"/>
          <w:szCs w:val="22"/>
        </w:rPr>
        <w:t>Roman Holiday</w:t>
      </w:r>
      <w:r w:rsidR="000938DA">
        <w:rPr>
          <w:sz w:val="22"/>
          <w:szCs w:val="22"/>
        </w:rPr>
        <w:t>”</w:t>
      </w:r>
      <w:r w:rsidR="000938DA" w:rsidRPr="00E300AD">
        <w:rPr>
          <w:sz w:val="22"/>
          <w:szCs w:val="22"/>
        </w:rPr>
        <w:t xml:space="preserve"> in</w:t>
      </w:r>
      <w:r w:rsidR="000938DA">
        <w:rPr>
          <w:sz w:val="22"/>
          <w:szCs w:val="22"/>
        </w:rPr>
        <w:t xml:space="preserve"> </w:t>
      </w:r>
      <w:r w:rsidR="000938DA" w:rsidRPr="00E300AD">
        <w:rPr>
          <w:sz w:val="22"/>
          <w:szCs w:val="22"/>
        </w:rPr>
        <w:t>1953.</w:t>
      </w:r>
      <w:r w:rsidR="000938DA">
        <w:rPr>
          <w:sz w:val="22"/>
          <w:szCs w:val="22"/>
        </w:rPr>
        <w:t xml:space="preserve"> She was nominated for four additional performances in subsequent years.</w:t>
      </w:r>
    </w:p>
    <w:p w14:paraId="068E257A" w14:textId="161F9FB5" w:rsidR="00C126B1" w:rsidRDefault="00A52C7E" w:rsidP="000938DA">
      <w:pPr>
        <w:rPr>
          <w:sz w:val="22"/>
          <w:szCs w:val="22"/>
        </w:rPr>
      </w:pPr>
      <w:r w:rsidRPr="00A81E8D">
        <w:rPr>
          <w:noProof/>
        </w:rPr>
        <w:drawing>
          <wp:anchor distT="0" distB="0" distL="114300" distR="114300" simplePos="0" relativeHeight="251640320" behindDoc="0" locked="0" layoutInCell="1" allowOverlap="1" wp14:anchorId="1820F24A" wp14:editId="614C561A">
            <wp:simplePos x="0" y="0"/>
            <wp:positionH relativeFrom="column">
              <wp:posOffset>1467485</wp:posOffset>
            </wp:positionH>
            <wp:positionV relativeFrom="paragraph">
              <wp:posOffset>249555</wp:posOffset>
            </wp:positionV>
            <wp:extent cx="1655445" cy="844550"/>
            <wp:effectExtent l="0" t="0" r="0" b="0"/>
            <wp:wrapSquare wrapText="bothSides"/>
            <wp:docPr id="199458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6949" name=""/>
                    <pic:cNvPicPr/>
                  </pic:nvPicPr>
                  <pic:blipFill>
                    <a:blip r:embed="rId14"/>
                    <a:stretch>
                      <a:fillRect/>
                    </a:stretch>
                  </pic:blipFill>
                  <pic:spPr>
                    <a:xfrm>
                      <a:off x="0" y="0"/>
                      <a:ext cx="1655445" cy="844550"/>
                    </a:xfrm>
                    <a:prstGeom prst="rect">
                      <a:avLst/>
                    </a:prstGeom>
                  </pic:spPr>
                </pic:pic>
              </a:graphicData>
            </a:graphic>
            <wp14:sizeRelH relativeFrom="margin">
              <wp14:pctWidth>0</wp14:pctWidth>
            </wp14:sizeRelH>
            <wp14:sizeRelV relativeFrom="margin">
              <wp14:pctHeight>0</wp14:pctHeight>
            </wp14:sizeRelV>
          </wp:anchor>
        </w:drawing>
      </w:r>
      <w:r w:rsidRPr="006F3C3A">
        <w:rPr>
          <w:noProof/>
        </w:rPr>
        <w:drawing>
          <wp:anchor distT="0" distB="0" distL="114300" distR="114300" simplePos="0" relativeHeight="251690496" behindDoc="0" locked="0" layoutInCell="1" allowOverlap="1" wp14:anchorId="092ADCD6" wp14:editId="31653AFA">
            <wp:simplePos x="0" y="0"/>
            <wp:positionH relativeFrom="column">
              <wp:posOffset>63500</wp:posOffset>
            </wp:positionH>
            <wp:positionV relativeFrom="paragraph">
              <wp:posOffset>168275</wp:posOffset>
            </wp:positionV>
            <wp:extent cx="1219200" cy="1068705"/>
            <wp:effectExtent l="0" t="0" r="0" b="0"/>
            <wp:wrapSquare wrapText="bothSides"/>
            <wp:docPr id="164858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89948" name=""/>
                    <pic:cNvPicPr/>
                  </pic:nvPicPr>
                  <pic:blipFill>
                    <a:blip r:embed="rId15"/>
                    <a:stretch>
                      <a:fillRect/>
                    </a:stretch>
                  </pic:blipFill>
                  <pic:spPr>
                    <a:xfrm>
                      <a:off x="0" y="0"/>
                      <a:ext cx="1219200" cy="1068705"/>
                    </a:xfrm>
                    <a:prstGeom prst="rect">
                      <a:avLst/>
                    </a:prstGeom>
                  </pic:spPr>
                </pic:pic>
              </a:graphicData>
            </a:graphic>
            <wp14:sizeRelH relativeFrom="margin">
              <wp14:pctWidth>0</wp14:pctWidth>
            </wp14:sizeRelH>
            <wp14:sizeRelV relativeFrom="margin">
              <wp14:pctHeight>0</wp14:pctHeight>
            </wp14:sizeRelV>
          </wp:anchor>
        </w:drawing>
      </w:r>
    </w:p>
    <w:p w14:paraId="2F9CE317" w14:textId="77777777" w:rsidR="00E1110A" w:rsidRDefault="00E1110A" w:rsidP="000938DA">
      <w:pPr>
        <w:rPr>
          <w:sz w:val="22"/>
          <w:szCs w:val="22"/>
        </w:rPr>
      </w:pPr>
    </w:p>
    <w:p w14:paraId="5C42539B" w14:textId="77777777" w:rsidR="00A52C7E" w:rsidRDefault="00A52C7E" w:rsidP="000938DA">
      <w:pPr>
        <w:rPr>
          <w:sz w:val="22"/>
          <w:szCs w:val="22"/>
        </w:rPr>
      </w:pPr>
    </w:p>
    <w:p w14:paraId="422A2DCE" w14:textId="013EC5C9" w:rsidR="00C126B1" w:rsidRDefault="00C126B1" w:rsidP="000938DA">
      <w:pPr>
        <w:rPr>
          <w:sz w:val="22"/>
          <w:szCs w:val="22"/>
        </w:rPr>
      </w:pPr>
      <w:r>
        <w:rPr>
          <w:sz w:val="22"/>
          <w:szCs w:val="22"/>
        </w:rPr>
        <w:t xml:space="preserve">Gibraltar issued two mini-sheets in 1995 to celebrate the centenary of cinema. </w:t>
      </w:r>
      <w:r w:rsidR="00E1110A">
        <w:rPr>
          <w:sz w:val="22"/>
          <w:szCs w:val="22"/>
        </w:rPr>
        <w:t xml:space="preserve">A label featuring a movie poster accompanied each stamp. </w:t>
      </w:r>
      <w:r>
        <w:rPr>
          <w:sz w:val="22"/>
          <w:szCs w:val="22"/>
        </w:rPr>
        <w:t xml:space="preserve">Hepburn’s (Scott 697a) was </w:t>
      </w:r>
      <w:r w:rsidR="00E1110A">
        <w:rPr>
          <w:sz w:val="22"/>
          <w:szCs w:val="22"/>
        </w:rPr>
        <w:t xml:space="preserve">for “My Fair Lady”. The German stamp </w:t>
      </w:r>
      <w:r w:rsidR="00A52C7E">
        <w:rPr>
          <w:sz w:val="22"/>
          <w:szCs w:val="22"/>
        </w:rPr>
        <w:t>(</w:t>
      </w:r>
      <w:r w:rsidR="00E1110A">
        <w:rPr>
          <w:sz w:val="22"/>
          <w:szCs w:val="22"/>
        </w:rPr>
        <w:t xml:space="preserve">above </w:t>
      </w:r>
      <w:r w:rsidR="00A52C7E">
        <w:rPr>
          <w:sz w:val="22"/>
          <w:szCs w:val="22"/>
        </w:rPr>
        <w:t xml:space="preserve">right) </w:t>
      </w:r>
      <w:r w:rsidR="00E1110A">
        <w:rPr>
          <w:sz w:val="22"/>
          <w:szCs w:val="22"/>
        </w:rPr>
        <w:t>was designed in 2001 but never issued. Nevertheless, a number of used examples are known.</w:t>
      </w:r>
      <w:r w:rsidR="00446444">
        <w:rPr>
          <w:sz w:val="22"/>
          <w:szCs w:val="22"/>
        </w:rPr>
        <w:t xml:space="preserve"> </w:t>
      </w:r>
      <w:r w:rsidR="00222833">
        <w:rPr>
          <w:sz w:val="22"/>
          <w:szCs w:val="22"/>
        </w:rPr>
        <w:t xml:space="preserve">Unlisted by Scott, the </w:t>
      </w:r>
      <w:r w:rsidR="00446444">
        <w:rPr>
          <w:sz w:val="22"/>
          <w:szCs w:val="22"/>
        </w:rPr>
        <w:t xml:space="preserve">Yvert &amp; Tellier </w:t>
      </w:r>
      <w:r w:rsidR="00161FB6">
        <w:rPr>
          <w:sz w:val="22"/>
          <w:szCs w:val="22"/>
        </w:rPr>
        <w:t xml:space="preserve">catalog </w:t>
      </w:r>
      <w:r w:rsidR="00446444">
        <w:rPr>
          <w:sz w:val="22"/>
          <w:szCs w:val="22"/>
        </w:rPr>
        <w:t>list</w:t>
      </w:r>
      <w:r w:rsidR="00161FB6">
        <w:rPr>
          <w:sz w:val="22"/>
          <w:szCs w:val="22"/>
        </w:rPr>
        <w:t>s</w:t>
      </w:r>
      <w:r w:rsidR="00446444">
        <w:rPr>
          <w:sz w:val="22"/>
          <w:szCs w:val="22"/>
        </w:rPr>
        <w:t xml:space="preserve"> it as #2054A. </w:t>
      </w:r>
      <w:r w:rsidR="00222833">
        <w:rPr>
          <w:sz w:val="22"/>
          <w:szCs w:val="22"/>
        </w:rPr>
        <w:t>I</w:t>
      </w:r>
      <w:r w:rsidR="00446444">
        <w:rPr>
          <w:sz w:val="22"/>
          <w:szCs w:val="22"/>
        </w:rPr>
        <w:t>t is a footnote in the Stanley Gibbons catalog.</w:t>
      </w:r>
    </w:p>
    <w:p w14:paraId="3FEF6A2E" w14:textId="4AE7E4E1" w:rsidR="000938DA" w:rsidRDefault="000938DA" w:rsidP="002A61E7">
      <w:pPr>
        <w:rPr>
          <w:sz w:val="22"/>
          <w:szCs w:val="22"/>
        </w:rPr>
      </w:pPr>
    </w:p>
    <w:p w14:paraId="724BD015" w14:textId="1D215FD7"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46BD6" w14:textId="77777777" w:rsidR="00471865" w:rsidRDefault="00471865" w:rsidP="008D7FDE">
      <w:r>
        <w:separator/>
      </w:r>
    </w:p>
  </w:endnote>
  <w:endnote w:type="continuationSeparator" w:id="0">
    <w:p w14:paraId="6F23839A" w14:textId="77777777" w:rsidR="00471865" w:rsidRDefault="00471865"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774F2" w14:textId="77777777" w:rsidR="00471865" w:rsidRDefault="00471865" w:rsidP="008D7FDE">
      <w:r>
        <w:separator/>
      </w:r>
    </w:p>
  </w:footnote>
  <w:footnote w:type="continuationSeparator" w:id="0">
    <w:p w14:paraId="4E92028F" w14:textId="77777777" w:rsidR="00471865" w:rsidRDefault="00471865"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5D30"/>
    <w:rsid w:val="000222C2"/>
    <w:rsid w:val="00022CD5"/>
    <w:rsid w:val="000277C0"/>
    <w:rsid w:val="00027C3D"/>
    <w:rsid w:val="000311D3"/>
    <w:rsid w:val="00032E7D"/>
    <w:rsid w:val="00033670"/>
    <w:rsid w:val="000336A3"/>
    <w:rsid w:val="00033E91"/>
    <w:rsid w:val="00034A51"/>
    <w:rsid w:val="000353BA"/>
    <w:rsid w:val="000354DA"/>
    <w:rsid w:val="00035EB5"/>
    <w:rsid w:val="00036C8C"/>
    <w:rsid w:val="00043096"/>
    <w:rsid w:val="0004358F"/>
    <w:rsid w:val="00044AFC"/>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849D1"/>
    <w:rsid w:val="00091350"/>
    <w:rsid w:val="000938DA"/>
    <w:rsid w:val="000964ED"/>
    <w:rsid w:val="00096D47"/>
    <w:rsid w:val="000A0655"/>
    <w:rsid w:val="000A2107"/>
    <w:rsid w:val="000A6AE3"/>
    <w:rsid w:val="000A746A"/>
    <w:rsid w:val="000A7B2A"/>
    <w:rsid w:val="000B01B3"/>
    <w:rsid w:val="000B0B30"/>
    <w:rsid w:val="000B1BD6"/>
    <w:rsid w:val="000B1CF9"/>
    <w:rsid w:val="000B33DA"/>
    <w:rsid w:val="000B4245"/>
    <w:rsid w:val="000C178C"/>
    <w:rsid w:val="000C2E19"/>
    <w:rsid w:val="000C42DD"/>
    <w:rsid w:val="000C54A2"/>
    <w:rsid w:val="000C59A3"/>
    <w:rsid w:val="000C766B"/>
    <w:rsid w:val="000D031A"/>
    <w:rsid w:val="000D1028"/>
    <w:rsid w:val="000D1489"/>
    <w:rsid w:val="000D1E96"/>
    <w:rsid w:val="000D3907"/>
    <w:rsid w:val="000D5273"/>
    <w:rsid w:val="000D52D6"/>
    <w:rsid w:val="000D5E50"/>
    <w:rsid w:val="000D6D83"/>
    <w:rsid w:val="000D7CAF"/>
    <w:rsid w:val="000E0E75"/>
    <w:rsid w:val="000E1A8A"/>
    <w:rsid w:val="000E58B0"/>
    <w:rsid w:val="000F0B85"/>
    <w:rsid w:val="000F47D9"/>
    <w:rsid w:val="000F4AAA"/>
    <w:rsid w:val="000F4CEC"/>
    <w:rsid w:val="000F520D"/>
    <w:rsid w:val="000F7DED"/>
    <w:rsid w:val="0010096D"/>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234C3"/>
    <w:rsid w:val="00124D3C"/>
    <w:rsid w:val="00125AB1"/>
    <w:rsid w:val="001261E5"/>
    <w:rsid w:val="00127CAB"/>
    <w:rsid w:val="00131E25"/>
    <w:rsid w:val="001330A2"/>
    <w:rsid w:val="00133BA5"/>
    <w:rsid w:val="001359F2"/>
    <w:rsid w:val="00135AE4"/>
    <w:rsid w:val="0013689F"/>
    <w:rsid w:val="00137DBD"/>
    <w:rsid w:val="00143D1F"/>
    <w:rsid w:val="001447C0"/>
    <w:rsid w:val="00146017"/>
    <w:rsid w:val="0014624F"/>
    <w:rsid w:val="00146C3C"/>
    <w:rsid w:val="001475F6"/>
    <w:rsid w:val="00151377"/>
    <w:rsid w:val="00153C72"/>
    <w:rsid w:val="00157ADA"/>
    <w:rsid w:val="00161FB6"/>
    <w:rsid w:val="00164804"/>
    <w:rsid w:val="00164876"/>
    <w:rsid w:val="00172F54"/>
    <w:rsid w:val="00174F8F"/>
    <w:rsid w:val="001753B8"/>
    <w:rsid w:val="0017613E"/>
    <w:rsid w:val="00177049"/>
    <w:rsid w:val="00177486"/>
    <w:rsid w:val="00180E5A"/>
    <w:rsid w:val="0018299C"/>
    <w:rsid w:val="00184654"/>
    <w:rsid w:val="00185350"/>
    <w:rsid w:val="00192A89"/>
    <w:rsid w:val="00193A25"/>
    <w:rsid w:val="001942AC"/>
    <w:rsid w:val="00194EBE"/>
    <w:rsid w:val="001A0C0E"/>
    <w:rsid w:val="001A4AA3"/>
    <w:rsid w:val="001A60CA"/>
    <w:rsid w:val="001B0AB4"/>
    <w:rsid w:val="001B26AE"/>
    <w:rsid w:val="001B2971"/>
    <w:rsid w:val="001B36F5"/>
    <w:rsid w:val="001B3C87"/>
    <w:rsid w:val="001B3EBB"/>
    <w:rsid w:val="001B49DE"/>
    <w:rsid w:val="001B54DA"/>
    <w:rsid w:val="001B6855"/>
    <w:rsid w:val="001C03B7"/>
    <w:rsid w:val="001C18F3"/>
    <w:rsid w:val="001C1EEE"/>
    <w:rsid w:val="001C2069"/>
    <w:rsid w:val="001C2250"/>
    <w:rsid w:val="001C4EB8"/>
    <w:rsid w:val="001C69F8"/>
    <w:rsid w:val="001C7C78"/>
    <w:rsid w:val="001D348A"/>
    <w:rsid w:val="001D48CA"/>
    <w:rsid w:val="001D491E"/>
    <w:rsid w:val="001D70C2"/>
    <w:rsid w:val="001D7328"/>
    <w:rsid w:val="001E1B0E"/>
    <w:rsid w:val="001E3E65"/>
    <w:rsid w:val="001E3E88"/>
    <w:rsid w:val="001E4ADC"/>
    <w:rsid w:val="001E57AC"/>
    <w:rsid w:val="001E6EE7"/>
    <w:rsid w:val="001F36A7"/>
    <w:rsid w:val="001F41F8"/>
    <w:rsid w:val="001F4777"/>
    <w:rsid w:val="001F694C"/>
    <w:rsid w:val="00200D84"/>
    <w:rsid w:val="002017F9"/>
    <w:rsid w:val="00202E8F"/>
    <w:rsid w:val="00202F65"/>
    <w:rsid w:val="00203558"/>
    <w:rsid w:val="00203C6A"/>
    <w:rsid w:val="0021118B"/>
    <w:rsid w:val="00211E81"/>
    <w:rsid w:val="0021436B"/>
    <w:rsid w:val="00216888"/>
    <w:rsid w:val="00216ABF"/>
    <w:rsid w:val="00216AD3"/>
    <w:rsid w:val="00220EEE"/>
    <w:rsid w:val="00221435"/>
    <w:rsid w:val="00221854"/>
    <w:rsid w:val="00221F8A"/>
    <w:rsid w:val="00222833"/>
    <w:rsid w:val="00222AA8"/>
    <w:rsid w:val="002238D9"/>
    <w:rsid w:val="00223964"/>
    <w:rsid w:val="00224A3A"/>
    <w:rsid w:val="00225525"/>
    <w:rsid w:val="0022552B"/>
    <w:rsid w:val="00230E6D"/>
    <w:rsid w:val="0023212C"/>
    <w:rsid w:val="00233E72"/>
    <w:rsid w:val="00234DA6"/>
    <w:rsid w:val="00235EDF"/>
    <w:rsid w:val="0024275D"/>
    <w:rsid w:val="00243F0E"/>
    <w:rsid w:val="00244140"/>
    <w:rsid w:val="00245F60"/>
    <w:rsid w:val="002467FA"/>
    <w:rsid w:val="002476E0"/>
    <w:rsid w:val="00250008"/>
    <w:rsid w:val="00250A7D"/>
    <w:rsid w:val="00251550"/>
    <w:rsid w:val="002518BC"/>
    <w:rsid w:val="002529AC"/>
    <w:rsid w:val="00253A8E"/>
    <w:rsid w:val="00254641"/>
    <w:rsid w:val="00256727"/>
    <w:rsid w:val="002600DB"/>
    <w:rsid w:val="00261F42"/>
    <w:rsid w:val="0026373F"/>
    <w:rsid w:val="00263752"/>
    <w:rsid w:val="00264706"/>
    <w:rsid w:val="00274FE6"/>
    <w:rsid w:val="002757DD"/>
    <w:rsid w:val="00275C07"/>
    <w:rsid w:val="00277721"/>
    <w:rsid w:val="002779A0"/>
    <w:rsid w:val="002808B2"/>
    <w:rsid w:val="002833A6"/>
    <w:rsid w:val="00283E3A"/>
    <w:rsid w:val="00283EC3"/>
    <w:rsid w:val="00284126"/>
    <w:rsid w:val="00284361"/>
    <w:rsid w:val="0028690C"/>
    <w:rsid w:val="00286BA0"/>
    <w:rsid w:val="0029008A"/>
    <w:rsid w:val="0029075F"/>
    <w:rsid w:val="00291329"/>
    <w:rsid w:val="00295274"/>
    <w:rsid w:val="00295802"/>
    <w:rsid w:val="00295D50"/>
    <w:rsid w:val="002A006F"/>
    <w:rsid w:val="002A3395"/>
    <w:rsid w:val="002A33C8"/>
    <w:rsid w:val="002A5842"/>
    <w:rsid w:val="002A5B86"/>
    <w:rsid w:val="002A61E7"/>
    <w:rsid w:val="002A665E"/>
    <w:rsid w:val="002A6A19"/>
    <w:rsid w:val="002B2D63"/>
    <w:rsid w:val="002B32E4"/>
    <w:rsid w:val="002B53A4"/>
    <w:rsid w:val="002B54A3"/>
    <w:rsid w:val="002B6368"/>
    <w:rsid w:val="002C1047"/>
    <w:rsid w:val="002C6970"/>
    <w:rsid w:val="002C6CD8"/>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56C"/>
    <w:rsid w:val="00325F57"/>
    <w:rsid w:val="003306D6"/>
    <w:rsid w:val="003363FB"/>
    <w:rsid w:val="0034032A"/>
    <w:rsid w:val="00340AFF"/>
    <w:rsid w:val="00342898"/>
    <w:rsid w:val="003428EE"/>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72AB7"/>
    <w:rsid w:val="00373469"/>
    <w:rsid w:val="00373A16"/>
    <w:rsid w:val="00373BB0"/>
    <w:rsid w:val="003758CE"/>
    <w:rsid w:val="00376899"/>
    <w:rsid w:val="00380AD4"/>
    <w:rsid w:val="0038182B"/>
    <w:rsid w:val="00381DE5"/>
    <w:rsid w:val="0038249E"/>
    <w:rsid w:val="0038318C"/>
    <w:rsid w:val="00383433"/>
    <w:rsid w:val="00383B41"/>
    <w:rsid w:val="003848B6"/>
    <w:rsid w:val="00385ADC"/>
    <w:rsid w:val="003865F7"/>
    <w:rsid w:val="003868F8"/>
    <w:rsid w:val="003879FF"/>
    <w:rsid w:val="00394E82"/>
    <w:rsid w:val="003974FC"/>
    <w:rsid w:val="003A0A47"/>
    <w:rsid w:val="003A0BAB"/>
    <w:rsid w:val="003A2197"/>
    <w:rsid w:val="003A23C7"/>
    <w:rsid w:val="003A390C"/>
    <w:rsid w:val="003A6B28"/>
    <w:rsid w:val="003A7339"/>
    <w:rsid w:val="003B081D"/>
    <w:rsid w:val="003B11D0"/>
    <w:rsid w:val="003B1443"/>
    <w:rsid w:val="003B3F45"/>
    <w:rsid w:val="003B4FD7"/>
    <w:rsid w:val="003B57E6"/>
    <w:rsid w:val="003B7BE7"/>
    <w:rsid w:val="003C0CC7"/>
    <w:rsid w:val="003C3853"/>
    <w:rsid w:val="003C49D0"/>
    <w:rsid w:val="003D1BF4"/>
    <w:rsid w:val="003D1DD6"/>
    <w:rsid w:val="003D23F9"/>
    <w:rsid w:val="003D405C"/>
    <w:rsid w:val="003D4B96"/>
    <w:rsid w:val="003D5115"/>
    <w:rsid w:val="003D59AB"/>
    <w:rsid w:val="003D605C"/>
    <w:rsid w:val="003D725A"/>
    <w:rsid w:val="003E0201"/>
    <w:rsid w:val="003E28EF"/>
    <w:rsid w:val="003E4EF2"/>
    <w:rsid w:val="003E564B"/>
    <w:rsid w:val="003E673C"/>
    <w:rsid w:val="003F2C34"/>
    <w:rsid w:val="003F2D4B"/>
    <w:rsid w:val="003F35B0"/>
    <w:rsid w:val="003F3A00"/>
    <w:rsid w:val="003F7205"/>
    <w:rsid w:val="003F7FD2"/>
    <w:rsid w:val="00401F95"/>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4120"/>
    <w:rsid w:val="00424820"/>
    <w:rsid w:val="00426279"/>
    <w:rsid w:val="00427FE9"/>
    <w:rsid w:val="004323A2"/>
    <w:rsid w:val="00433BD9"/>
    <w:rsid w:val="00437E36"/>
    <w:rsid w:val="00442861"/>
    <w:rsid w:val="004428B8"/>
    <w:rsid w:val="0044426A"/>
    <w:rsid w:val="0044540F"/>
    <w:rsid w:val="00445B5F"/>
    <w:rsid w:val="00446444"/>
    <w:rsid w:val="00446C1A"/>
    <w:rsid w:val="00451F33"/>
    <w:rsid w:val="00453CEF"/>
    <w:rsid w:val="00455CF1"/>
    <w:rsid w:val="0045608B"/>
    <w:rsid w:val="00456123"/>
    <w:rsid w:val="00460AFA"/>
    <w:rsid w:val="004616E7"/>
    <w:rsid w:val="0046254B"/>
    <w:rsid w:val="00462D4D"/>
    <w:rsid w:val="00464894"/>
    <w:rsid w:val="00465051"/>
    <w:rsid w:val="00471865"/>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34A5"/>
    <w:rsid w:val="00495BD3"/>
    <w:rsid w:val="0049634A"/>
    <w:rsid w:val="004965FC"/>
    <w:rsid w:val="004A535B"/>
    <w:rsid w:val="004A6270"/>
    <w:rsid w:val="004A6346"/>
    <w:rsid w:val="004B10F1"/>
    <w:rsid w:val="004B2A58"/>
    <w:rsid w:val="004B2B8E"/>
    <w:rsid w:val="004B2DAE"/>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D7F58"/>
    <w:rsid w:val="004E0692"/>
    <w:rsid w:val="004E0721"/>
    <w:rsid w:val="004E2213"/>
    <w:rsid w:val="004E3801"/>
    <w:rsid w:val="004E415F"/>
    <w:rsid w:val="004E465E"/>
    <w:rsid w:val="004E7E01"/>
    <w:rsid w:val="004F1604"/>
    <w:rsid w:val="004F23AD"/>
    <w:rsid w:val="004F2D9E"/>
    <w:rsid w:val="004F585D"/>
    <w:rsid w:val="005034E5"/>
    <w:rsid w:val="00503657"/>
    <w:rsid w:val="0050371C"/>
    <w:rsid w:val="00503CBF"/>
    <w:rsid w:val="0050574F"/>
    <w:rsid w:val="005062A2"/>
    <w:rsid w:val="00510077"/>
    <w:rsid w:val="00511601"/>
    <w:rsid w:val="00513745"/>
    <w:rsid w:val="00514A9E"/>
    <w:rsid w:val="005167E1"/>
    <w:rsid w:val="00521134"/>
    <w:rsid w:val="005229AA"/>
    <w:rsid w:val="0052320D"/>
    <w:rsid w:val="00524887"/>
    <w:rsid w:val="00524D9C"/>
    <w:rsid w:val="0052500F"/>
    <w:rsid w:val="00525B0E"/>
    <w:rsid w:val="00525C6B"/>
    <w:rsid w:val="00525F0A"/>
    <w:rsid w:val="00526101"/>
    <w:rsid w:val="0052757C"/>
    <w:rsid w:val="005301DF"/>
    <w:rsid w:val="005312F0"/>
    <w:rsid w:val="00533A6C"/>
    <w:rsid w:val="00540946"/>
    <w:rsid w:val="00542DE7"/>
    <w:rsid w:val="00543324"/>
    <w:rsid w:val="00544012"/>
    <w:rsid w:val="005461B1"/>
    <w:rsid w:val="0054705E"/>
    <w:rsid w:val="00551238"/>
    <w:rsid w:val="00551455"/>
    <w:rsid w:val="00553F65"/>
    <w:rsid w:val="0055595E"/>
    <w:rsid w:val="005576AC"/>
    <w:rsid w:val="00560277"/>
    <w:rsid w:val="00560382"/>
    <w:rsid w:val="00560C22"/>
    <w:rsid w:val="00562720"/>
    <w:rsid w:val="00562B9E"/>
    <w:rsid w:val="00563295"/>
    <w:rsid w:val="005658E9"/>
    <w:rsid w:val="00566F40"/>
    <w:rsid w:val="0057033D"/>
    <w:rsid w:val="00570474"/>
    <w:rsid w:val="00570D76"/>
    <w:rsid w:val="00571504"/>
    <w:rsid w:val="0057388E"/>
    <w:rsid w:val="005739E9"/>
    <w:rsid w:val="00577E15"/>
    <w:rsid w:val="0058018D"/>
    <w:rsid w:val="00580BE0"/>
    <w:rsid w:val="00582F5A"/>
    <w:rsid w:val="00583264"/>
    <w:rsid w:val="00586B41"/>
    <w:rsid w:val="0058731B"/>
    <w:rsid w:val="00592861"/>
    <w:rsid w:val="00592885"/>
    <w:rsid w:val="005937AE"/>
    <w:rsid w:val="00594244"/>
    <w:rsid w:val="00594262"/>
    <w:rsid w:val="00594D07"/>
    <w:rsid w:val="00596D3E"/>
    <w:rsid w:val="0059758F"/>
    <w:rsid w:val="005A00CE"/>
    <w:rsid w:val="005A0F94"/>
    <w:rsid w:val="005A17D3"/>
    <w:rsid w:val="005A39AA"/>
    <w:rsid w:val="005A46A7"/>
    <w:rsid w:val="005A531A"/>
    <w:rsid w:val="005A6583"/>
    <w:rsid w:val="005A7559"/>
    <w:rsid w:val="005A7DF3"/>
    <w:rsid w:val="005B0774"/>
    <w:rsid w:val="005B3C40"/>
    <w:rsid w:val="005B4D45"/>
    <w:rsid w:val="005B6449"/>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4D04"/>
    <w:rsid w:val="005F5EBE"/>
    <w:rsid w:val="005F6218"/>
    <w:rsid w:val="00600462"/>
    <w:rsid w:val="00601816"/>
    <w:rsid w:val="00601CC9"/>
    <w:rsid w:val="00603DFC"/>
    <w:rsid w:val="006059CF"/>
    <w:rsid w:val="00605A52"/>
    <w:rsid w:val="0060740E"/>
    <w:rsid w:val="00610FCD"/>
    <w:rsid w:val="00612503"/>
    <w:rsid w:val="00613046"/>
    <w:rsid w:val="00615145"/>
    <w:rsid w:val="00615A68"/>
    <w:rsid w:val="00617AB8"/>
    <w:rsid w:val="00617B20"/>
    <w:rsid w:val="00617B75"/>
    <w:rsid w:val="006221E7"/>
    <w:rsid w:val="00622AB9"/>
    <w:rsid w:val="006231D2"/>
    <w:rsid w:val="0062626E"/>
    <w:rsid w:val="006311D0"/>
    <w:rsid w:val="00631E39"/>
    <w:rsid w:val="00631EF0"/>
    <w:rsid w:val="006335B3"/>
    <w:rsid w:val="00633689"/>
    <w:rsid w:val="0063750B"/>
    <w:rsid w:val="006415CC"/>
    <w:rsid w:val="00642AF2"/>
    <w:rsid w:val="00642FCF"/>
    <w:rsid w:val="00645AA2"/>
    <w:rsid w:val="00650402"/>
    <w:rsid w:val="006521A9"/>
    <w:rsid w:val="00653192"/>
    <w:rsid w:val="0065512F"/>
    <w:rsid w:val="006561C2"/>
    <w:rsid w:val="00656EC2"/>
    <w:rsid w:val="0066078D"/>
    <w:rsid w:val="00660C57"/>
    <w:rsid w:val="00662388"/>
    <w:rsid w:val="006634AA"/>
    <w:rsid w:val="00664286"/>
    <w:rsid w:val="00664AE0"/>
    <w:rsid w:val="00665CB6"/>
    <w:rsid w:val="006669D6"/>
    <w:rsid w:val="00666F12"/>
    <w:rsid w:val="006676EB"/>
    <w:rsid w:val="00671192"/>
    <w:rsid w:val="00671B86"/>
    <w:rsid w:val="006739E3"/>
    <w:rsid w:val="00673AF8"/>
    <w:rsid w:val="00674733"/>
    <w:rsid w:val="006751BB"/>
    <w:rsid w:val="00677C00"/>
    <w:rsid w:val="00677F74"/>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2C13"/>
    <w:rsid w:val="006A32F0"/>
    <w:rsid w:val="006A3E62"/>
    <w:rsid w:val="006A5904"/>
    <w:rsid w:val="006A78C4"/>
    <w:rsid w:val="006B2CD7"/>
    <w:rsid w:val="006B3DD5"/>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49E7"/>
    <w:rsid w:val="006D69F3"/>
    <w:rsid w:val="006D6A0D"/>
    <w:rsid w:val="006D75FB"/>
    <w:rsid w:val="006E0937"/>
    <w:rsid w:val="006E42B3"/>
    <w:rsid w:val="006E4483"/>
    <w:rsid w:val="006E51E1"/>
    <w:rsid w:val="006E55D2"/>
    <w:rsid w:val="006E5BE5"/>
    <w:rsid w:val="006F0181"/>
    <w:rsid w:val="006F1409"/>
    <w:rsid w:val="006F23ED"/>
    <w:rsid w:val="006F369E"/>
    <w:rsid w:val="006F3C3A"/>
    <w:rsid w:val="006F3E7A"/>
    <w:rsid w:val="00701C65"/>
    <w:rsid w:val="00702892"/>
    <w:rsid w:val="00703B9C"/>
    <w:rsid w:val="0070408F"/>
    <w:rsid w:val="00704DAB"/>
    <w:rsid w:val="007071A8"/>
    <w:rsid w:val="00707C14"/>
    <w:rsid w:val="007100BF"/>
    <w:rsid w:val="00712709"/>
    <w:rsid w:val="0071271A"/>
    <w:rsid w:val="0071374F"/>
    <w:rsid w:val="0071623E"/>
    <w:rsid w:val="00717272"/>
    <w:rsid w:val="00720CEF"/>
    <w:rsid w:val="00720EB3"/>
    <w:rsid w:val="0072148C"/>
    <w:rsid w:val="007228C4"/>
    <w:rsid w:val="00723838"/>
    <w:rsid w:val="0072450E"/>
    <w:rsid w:val="007255F9"/>
    <w:rsid w:val="00726447"/>
    <w:rsid w:val="00726ABB"/>
    <w:rsid w:val="00730E25"/>
    <w:rsid w:val="00731100"/>
    <w:rsid w:val="0073563D"/>
    <w:rsid w:val="007357CE"/>
    <w:rsid w:val="00736306"/>
    <w:rsid w:val="00736B22"/>
    <w:rsid w:val="00736D63"/>
    <w:rsid w:val="00736DDE"/>
    <w:rsid w:val="00737469"/>
    <w:rsid w:val="00737738"/>
    <w:rsid w:val="00740E5A"/>
    <w:rsid w:val="00741F15"/>
    <w:rsid w:val="00743785"/>
    <w:rsid w:val="00743927"/>
    <w:rsid w:val="007444C5"/>
    <w:rsid w:val="007454EC"/>
    <w:rsid w:val="00746107"/>
    <w:rsid w:val="0074658D"/>
    <w:rsid w:val="007467CA"/>
    <w:rsid w:val="00746B67"/>
    <w:rsid w:val="0074738A"/>
    <w:rsid w:val="00747A27"/>
    <w:rsid w:val="00752908"/>
    <w:rsid w:val="00752B20"/>
    <w:rsid w:val="00753359"/>
    <w:rsid w:val="00753793"/>
    <w:rsid w:val="00753DC0"/>
    <w:rsid w:val="0075456C"/>
    <w:rsid w:val="00754946"/>
    <w:rsid w:val="00757A2A"/>
    <w:rsid w:val="00757DD4"/>
    <w:rsid w:val="00757E8D"/>
    <w:rsid w:val="00760E4B"/>
    <w:rsid w:val="00762D26"/>
    <w:rsid w:val="007635FF"/>
    <w:rsid w:val="00764F37"/>
    <w:rsid w:val="0076640C"/>
    <w:rsid w:val="007669C1"/>
    <w:rsid w:val="00767C60"/>
    <w:rsid w:val="00771808"/>
    <w:rsid w:val="00772361"/>
    <w:rsid w:val="007728CD"/>
    <w:rsid w:val="00776F76"/>
    <w:rsid w:val="007775C9"/>
    <w:rsid w:val="007821D3"/>
    <w:rsid w:val="00783C40"/>
    <w:rsid w:val="007843BE"/>
    <w:rsid w:val="0078479A"/>
    <w:rsid w:val="00786CF4"/>
    <w:rsid w:val="00787E0D"/>
    <w:rsid w:val="007932CF"/>
    <w:rsid w:val="0079421B"/>
    <w:rsid w:val="00794DAC"/>
    <w:rsid w:val="00795025"/>
    <w:rsid w:val="007A18FB"/>
    <w:rsid w:val="007A2069"/>
    <w:rsid w:val="007A24F5"/>
    <w:rsid w:val="007A46C6"/>
    <w:rsid w:val="007A5D6D"/>
    <w:rsid w:val="007A6036"/>
    <w:rsid w:val="007A6371"/>
    <w:rsid w:val="007B1473"/>
    <w:rsid w:val="007B31B3"/>
    <w:rsid w:val="007B4E4C"/>
    <w:rsid w:val="007B5CAC"/>
    <w:rsid w:val="007B64AB"/>
    <w:rsid w:val="007B6547"/>
    <w:rsid w:val="007B717E"/>
    <w:rsid w:val="007C631D"/>
    <w:rsid w:val="007C68FF"/>
    <w:rsid w:val="007D0A65"/>
    <w:rsid w:val="007D0C31"/>
    <w:rsid w:val="007D1136"/>
    <w:rsid w:val="007D1701"/>
    <w:rsid w:val="007D2F92"/>
    <w:rsid w:val="007D333A"/>
    <w:rsid w:val="007D4392"/>
    <w:rsid w:val="007D5CBF"/>
    <w:rsid w:val="007D696F"/>
    <w:rsid w:val="007D6DC3"/>
    <w:rsid w:val="007E1A25"/>
    <w:rsid w:val="007E23A8"/>
    <w:rsid w:val="007E2822"/>
    <w:rsid w:val="007E35B4"/>
    <w:rsid w:val="007E589C"/>
    <w:rsid w:val="007E61BA"/>
    <w:rsid w:val="007E749B"/>
    <w:rsid w:val="007F15DB"/>
    <w:rsid w:val="007F18B4"/>
    <w:rsid w:val="007F19DF"/>
    <w:rsid w:val="007F4257"/>
    <w:rsid w:val="007F42CF"/>
    <w:rsid w:val="007F4892"/>
    <w:rsid w:val="007F4E18"/>
    <w:rsid w:val="007F5F9D"/>
    <w:rsid w:val="007F7891"/>
    <w:rsid w:val="00801765"/>
    <w:rsid w:val="008025CA"/>
    <w:rsid w:val="0080340D"/>
    <w:rsid w:val="0080344D"/>
    <w:rsid w:val="0080393A"/>
    <w:rsid w:val="00803D20"/>
    <w:rsid w:val="00804855"/>
    <w:rsid w:val="00805470"/>
    <w:rsid w:val="00806E08"/>
    <w:rsid w:val="00807B8E"/>
    <w:rsid w:val="008100E0"/>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A50"/>
    <w:rsid w:val="00840BB9"/>
    <w:rsid w:val="00840EC6"/>
    <w:rsid w:val="008418D5"/>
    <w:rsid w:val="00842605"/>
    <w:rsid w:val="008432D1"/>
    <w:rsid w:val="00844DB6"/>
    <w:rsid w:val="00845501"/>
    <w:rsid w:val="00845CBC"/>
    <w:rsid w:val="00851EA6"/>
    <w:rsid w:val="00854B15"/>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90963"/>
    <w:rsid w:val="008909AB"/>
    <w:rsid w:val="00891310"/>
    <w:rsid w:val="0089208C"/>
    <w:rsid w:val="0089455A"/>
    <w:rsid w:val="00897255"/>
    <w:rsid w:val="00897570"/>
    <w:rsid w:val="008A0E3C"/>
    <w:rsid w:val="008A26F8"/>
    <w:rsid w:val="008A72C5"/>
    <w:rsid w:val="008B41B1"/>
    <w:rsid w:val="008B42AA"/>
    <w:rsid w:val="008B5B4C"/>
    <w:rsid w:val="008B5DA4"/>
    <w:rsid w:val="008B5E32"/>
    <w:rsid w:val="008B610C"/>
    <w:rsid w:val="008C078F"/>
    <w:rsid w:val="008C0CCD"/>
    <w:rsid w:val="008C1C11"/>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F0946"/>
    <w:rsid w:val="008F0B05"/>
    <w:rsid w:val="008F0C59"/>
    <w:rsid w:val="008F0DC4"/>
    <w:rsid w:val="008F3BD3"/>
    <w:rsid w:val="008F44C2"/>
    <w:rsid w:val="008F4B49"/>
    <w:rsid w:val="008F4C81"/>
    <w:rsid w:val="008F4E66"/>
    <w:rsid w:val="008F6E72"/>
    <w:rsid w:val="00900A5C"/>
    <w:rsid w:val="0090260F"/>
    <w:rsid w:val="00902700"/>
    <w:rsid w:val="009039FD"/>
    <w:rsid w:val="00906113"/>
    <w:rsid w:val="00907BD0"/>
    <w:rsid w:val="009129B4"/>
    <w:rsid w:val="00912DB4"/>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305DA"/>
    <w:rsid w:val="00932786"/>
    <w:rsid w:val="0093294F"/>
    <w:rsid w:val="00936F6A"/>
    <w:rsid w:val="00936F87"/>
    <w:rsid w:val="0093757C"/>
    <w:rsid w:val="0093759F"/>
    <w:rsid w:val="009414F6"/>
    <w:rsid w:val="00941D5E"/>
    <w:rsid w:val="00941DAF"/>
    <w:rsid w:val="00942527"/>
    <w:rsid w:val="00942E6E"/>
    <w:rsid w:val="00943CE8"/>
    <w:rsid w:val="0095069F"/>
    <w:rsid w:val="00951520"/>
    <w:rsid w:val="0095270A"/>
    <w:rsid w:val="00956E1B"/>
    <w:rsid w:val="00960502"/>
    <w:rsid w:val="00960A44"/>
    <w:rsid w:val="00960B33"/>
    <w:rsid w:val="00962A59"/>
    <w:rsid w:val="00962E0C"/>
    <w:rsid w:val="00963124"/>
    <w:rsid w:val="00963A1B"/>
    <w:rsid w:val="00964740"/>
    <w:rsid w:val="00964972"/>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8DA"/>
    <w:rsid w:val="009938FC"/>
    <w:rsid w:val="00995A5F"/>
    <w:rsid w:val="00997347"/>
    <w:rsid w:val="009A0C6F"/>
    <w:rsid w:val="009A0F5C"/>
    <w:rsid w:val="009A335F"/>
    <w:rsid w:val="009A3D8B"/>
    <w:rsid w:val="009A423C"/>
    <w:rsid w:val="009A488C"/>
    <w:rsid w:val="009A494C"/>
    <w:rsid w:val="009A5B82"/>
    <w:rsid w:val="009A6CA2"/>
    <w:rsid w:val="009A703F"/>
    <w:rsid w:val="009B2C62"/>
    <w:rsid w:val="009B2D38"/>
    <w:rsid w:val="009B44C8"/>
    <w:rsid w:val="009B6A8F"/>
    <w:rsid w:val="009B75CD"/>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7498"/>
    <w:rsid w:val="00A17691"/>
    <w:rsid w:val="00A215C2"/>
    <w:rsid w:val="00A21E87"/>
    <w:rsid w:val="00A21E88"/>
    <w:rsid w:val="00A21F8F"/>
    <w:rsid w:val="00A23BE7"/>
    <w:rsid w:val="00A23FE6"/>
    <w:rsid w:val="00A25452"/>
    <w:rsid w:val="00A25D6A"/>
    <w:rsid w:val="00A26211"/>
    <w:rsid w:val="00A26488"/>
    <w:rsid w:val="00A27237"/>
    <w:rsid w:val="00A30F5E"/>
    <w:rsid w:val="00A31BCE"/>
    <w:rsid w:val="00A32993"/>
    <w:rsid w:val="00A32A57"/>
    <w:rsid w:val="00A32FAA"/>
    <w:rsid w:val="00A41112"/>
    <w:rsid w:val="00A417CB"/>
    <w:rsid w:val="00A42D4E"/>
    <w:rsid w:val="00A43361"/>
    <w:rsid w:val="00A434A4"/>
    <w:rsid w:val="00A4596D"/>
    <w:rsid w:val="00A47E1D"/>
    <w:rsid w:val="00A51AAD"/>
    <w:rsid w:val="00A52C7E"/>
    <w:rsid w:val="00A55609"/>
    <w:rsid w:val="00A55914"/>
    <w:rsid w:val="00A610FD"/>
    <w:rsid w:val="00A61779"/>
    <w:rsid w:val="00A61ADB"/>
    <w:rsid w:val="00A62656"/>
    <w:rsid w:val="00A62B83"/>
    <w:rsid w:val="00A6352D"/>
    <w:rsid w:val="00A657D8"/>
    <w:rsid w:val="00A669C6"/>
    <w:rsid w:val="00A6748F"/>
    <w:rsid w:val="00A711B3"/>
    <w:rsid w:val="00A71898"/>
    <w:rsid w:val="00A71E89"/>
    <w:rsid w:val="00A72B12"/>
    <w:rsid w:val="00A73BD2"/>
    <w:rsid w:val="00A753A6"/>
    <w:rsid w:val="00A76F3C"/>
    <w:rsid w:val="00A7785E"/>
    <w:rsid w:val="00A778BC"/>
    <w:rsid w:val="00A816C4"/>
    <w:rsid w:val="00A81E8D"/>
    <w:rsid w:val="00A82709"/>
    <w:rsid w:val="00A8401B"/>
    <w:rsid w:val="00A85F92"/>
    <w:rsid w:val="00A861E5"/>
    <w:rsid w:val="00A86706"/>
    <w:rsid w:val="00A86E91"/>
    <w:rsid w:val="00A874B3"/>
    <w:rsid w:val="00A87CF6"/>
    <w:rsid w:val="00A87F28"/>
    <w:rsid w:val="00A904AC"/>
    <w:rsid w:val="00A91322"/>
    <w:rsid w:val="00A91E0F"/>
    <w:rsid w:val="00A93CFD"/>
    <w:rsid w:val="00A93ED4"/>
    <w:rsid w:val="00A95BCE"/>
    <w:rsid w:val="00A96ABD"/>
    <w:rsid w:val="00AA08F2"/>
    <w:rsid w:val="00AA1830"/>
    <w:rsid w:val="00AA286B"/>
    <w:rsid w:val="00AA4987"/>
    <w:rsid w:val="00AA5949"/>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D06CB"/>
    <w:rsid w:val="00AD26B0"/>
    <w:rsid w:val="00AD337F"/>
    <w:rsid w:val="00AD45A9"/>
    <w:rsid w:val="00AD5F41"/>
    <w:rsid w:val="00AE0A55"/>
    <w:rsid w:val="00AE2555"/>
    <w:rsid w:val="00AE2A71"/>
    <w:rsid w:val="00AE328E"/>
    <w:rsid w:val="00AE580C"/>
    <w:rsid w:val="00AE6583"/>
    <w:rsid w:val="00AF0495"/>
    <w:rsid w:val="00AF049C"/>
    <w:rsid w:val="00AF0CE3"/>
    <w:rsid w:val="00AF1D49"/>
    <w:rsid w:val="00AF5151"/>
    <w:rsid w:val="00AF701E"/>
    <w:rsid w:val="00AF74D1"/>
    <w:rsid w:val="00B00153"/>
    <w:rsid w:val="00B013F1"/>
    <w:rsid w:val="00B01C97"/>
    <w:rsid w:val="00B03876"/>
    <w:rsid w:val="00B03E0B"/>
    <w:rsid w:val="00B04132"/>
    <w:rsid w:val="00B046B0"/>
    <w:rsid w:val="00B04B14"/>
    <w:rsid w:val="00B05073"/>
    <w:rsid w:val="00B06533"/>
    <w:rsid w:val="00B06A60"/>
    <w:rsid w:val="00B06FE8"/>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2F13"/>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C12"/>
    <w:rsid w:val="00B844A5"/>
    <w:rsid w:val="00B855B5"/>
    <w:rsid w:val="00B85741"/>
    <w:rsid w:val="00B85900"/>
    <w:rsid w:val="00B86675"/>
    <w:rsid w:val="00B867DA"/>
    <w:rsid w:val="00B86AA2"/>
    <w:rsid w:val="00B90A30"/>
    <w:rsid w:val="00B91250"/>
    <w:rsid w:val="00B921E4"/>
    <w:rsid w:val="00B9294E"/>
    <w:rsid w:val="00B929B1"/>
    <w:rsid w:val="00B93561"/>
    <w:rsid w:val="00B951D3"/>
    <w:rsid w:val="00B96246"/>
    <w:rsid w:val="00BA06A4"/>
    <w:rsid w:val="00BA112D"/>
    <w:rsid w:val="00BA2B8C"/>
    <w:rsid w:val="00BA53C3"/>
    <w:rsid w:val="00BA57D2"/>
    <w:rsid w:val="00BA7F0D"/>
    <w:rsid w:val="00BB0C7D"/>
    <w:rsid w:val="00BB31ED"/>
    <w:rsid w:val="00BC1073"/>
    <w:rsid w:val="00BC59E9"/>
    <w:rsid w:val="00BC6411"/>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4AB"/>
    <w:rsid w:val="00BF4FC4"/>
    <w:rsid w:val="00BF53BC"/>
    <w:rsid w:val="00BF7173"/>
    <w:rsid w:val="00BF7FEE"/>
    <w:rsid w:val="00C01933"/>
    <w:rsid w:val="00C01F08"/>
    <w:rsid w:val="00C0276E"/>
    <w:rsid w:val="00C02779"/>
    <w:rsid w:val="00C02CCA"/>
    <w:rsid w:val="00C07447"/>
    <w:rsid w:val="00C07D0A"/>
    <w:rsid w:val="00C11E3D"/>
    <w:rsid w:val="00C126B1"/>
    <w:rsid w:val="00C149FB"/>
    <w:rsid w:val="00C1618B"/>
    <w:rsid w:val="00C213EC"/>
    <w:rsid w:val="00C2147D"/>
    <w:rsid w:val="00C23CF4"/>
    <w:rsid w:val="00C25EA7"/>
    <w:rsid w:val="00C26BF0"/>
    <w:rsid w:val="00C272E3"/>
    <w:rsid w:val="00C2798B"/>
    <w:rsid w:val="00C30152"/>
    <w:rsid w:val="00C33A30"/>
    <w:rsid w:val="00C40029"/>
    <w:rsid w:val="00C43160"/>
    <w:rsid w:val="00C43732"/>
    <w:rsid w:val="00C4430D"/>
    <w:rsid w:val="00C44871"/>
    <w:rsid w:val="00C4491F"/>
    <w:rsid w:val="00C47907"/>
    <w:rsid w:val="00C47A6D"/>
    <w:rsid w:val="00C50FFD"/>
    <w:rsid w:val="00C516DF"/>
    <w:rsid w:val="00C5202F"/>
    <w:rsid w:val="00C5406D"/>
    <w:rsid w:val="00C54BA1"/>
    <w:rsid w:val="00C56FF3"/>
    <w:rsid w:val="00C60210"/>
    <w:rsid w:val="00C62549"/>
    <w:rsid w:val="00C6330C"/>
    <w:rsid w:val="00C64483"/>
    <w:rsid w:val="00C6551D"/>
    <w:rsid w:val="00C657DB"/>
    <w:rsid w:val="00C66E73"/>
    <w:rsid w:val="00C66EEA"/>
    <w:rsid w:val="00C6783C"/>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CAA"/>
    <w:rsid w:val="00CC2EA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4FE9"/>
    <w:rsid w:val="00CD545C"/>
    <w:rsid w:val="00CD581A"/>
    <w:rsid w:val="00CE310A"/>
    <w:rsid w:val="00CE4AB8"/>
    <w:rsid w:val="00CE579F"/>
    <w:rsid w:val="00CF171F"/>
    <w:rsid w:val="00CF1D9B"/>
    <w:rsid w:val="00CF2FF1"/>
    <w:rsid w:val="00CF3715"/>
    <w:rsid w:val="00CF6676"/>
    <w:rsid w:val="00CF7F8A"/>
    <w:rsid w:val="00D014E1"/>
    <w:rsid w:val="00D018EA"/>
    <w:rsid w:val="00D037AC"/>
    <w:rsid w:val="00D05DF8"/>
    <w:rsid w:val="00D071E7"/>
    <w:rsid w:val="00D07C91"/>
    <w:rsid w:val="00D12566"/>
    <w:rsid w:val="00D1453D"/>
    <w:rsid w:val="00D14AC7"/>
    <w:rsid w:val="00D14C90"/>
    <w:rsid w:val="00D15420"/>
    <w:rsid w:val="00D166F7"/>
    <w:rsid w:val="00D20203"/>
    <w:rsid w:val="00D20892"/>
    <w:rsid w:val="00D2173E"/>
    <w:rsid w:val="00D23DBB"/>
    <w:rsid w:val="00D25DB2"/>
    <w:rsid w:val="00D26B09"/>
    <w:rsid w:val="00D303A0"/>
    <w:rsid w:val="00D3062B"/>
    <w:rsid w:val="00D3307D"/>
    <w:rsid w:val="00D3553B"/>
    <w:rsid w:val="00D37829"/>
    <w:rsid w:val="00D40124"/>
    <w:rsid w:val="00D415F6"/>
    <w:rsid w:val="00D45DEC"/>
    <w:rsid w:val="00D46DB1"/>
    <w:rsid w:val="00D477C1"/>
    <w:rsid w:val="00D51941"/>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AD6"/>
    <w:rsid w:val="00D802F3"/>
    <w:rsid w:val="00D80D2A"/>
    <w:rsid w:val="00D82DCF"/>
    <w:rsid w:val="00D83A40"/>
    <w:rsid w:val="00D85595"/>
    <w:rsid w:val="00D87D11"/>
    <w:rsid w:val="00D87EAD"/>
    <w:rsid w:val="00D87F59"/>
    <w:rsid w:val="00D92324"/>
    <w:rsid w:val="00D924C1"/>
    <w:rsid w:val="00D930FD"/>
    <w:rsid w:val="00D9372D"/>
    <w:rsid w:val="00D94179"/>
    <w:rsid w:val="00D94673"/>
    <w:rsid w:val="00D95349"/>
    <w:rsid w:val="00D96715"/>
    <w:rsid w:val="00D9688C"/>
    <w:rsid w:val="00DA17E7"/>
    <w:rsid w:val="00DA39C9"/>
    <w:rsid w:val="00DA3DB2"/>
    <w:rsid w:val="00DA4127"/>
    <w:rsid w:val="00DA6B7F"/>
    <w:rsid w:val="00DB1C76"/>
    <w:rsid w:val="00DB1EC2"/>
    <w:rsid w:val="00DB67C7"/>
    <w:rsid w:val="00DB69E7"/>
    <w:rsid w:val="00DB6C88"/>
    <w:rsid w:val="00DB7AD1"/>
    <w:rsid w:val="00DC32AF"/>
    <w:rsid w:val="00DC3883"/>
    <w:rsid w:val="00DC3C36"/>
    <w:rsid w:val="00DC4DCF"/>
    <w:rsid w:val="00DC54D1"/>
    <w:rsid w:val="00DD139B"/>
    <w:rsid w:val="00DD2C2C"/>
    <w:rsid w:val="00DD445F"/>
    <w:rsid w:val="00DD4DFF"/>
    <w:rsid w:val="00DD515F"/>
    <w:rsid w:val="00DD6D7B"/>
    <w:rsid w:val="00DD6EF3"/>
    <w:rsid w:val="00DE503D"/>
    <w:rsid w:val="00DE6A4B"/>
    <w:rsid w:val="00DE7387"/>
    <w:rsid w:val="00DF06EC"/>
    <w:rsid w:val="00DF19EA"/>
    <w:rsid w:val="00DF2888"/>
    <w:rsid w:val="00DF38FC"/>
    <w:rsid w:val="00DF43AA"/>
    <w:rsid w:val="00DF55CF"/>
    <w:rsid w:val="00DF6B0E"/>
    <w:rsid w:val="00E023B5"/>
    <w:rsid w:val="00E03A29"/>
    <w:rsid w:val="00E04C6B"/>
    <w:rsid w:val="00E07B6F"/>
    <w:rsid w:val="00E07B74"/>
    <w:rsid w:val="00E1110A"/>
    <w:rsid w:val="00E14097"/>
    <w:rsid w:val="00E21FA9"/>
    <w:rsid w:val="00E23045"/>
    <w:rsid w:val="00E23CF3"/>
    <w:rsid w:val="00E23DF2"/>
    <w:rsid w:val="00E24248"/>
    <w:rsid w:val="00E2470A"/>
    <w:rsid w:val="00E250C1"/>
    <w:rsid w:val="00E25190"/>
    <w:rsid w:val="00E276F5"/>
    <w:rsid w:val="00E300AD"/>
    <w:rsid w:val="00E33169"/>
    <w:rsid w:val="00E35DF1"/>
    <w:rsid w:val="00E40F67"/>
    <w:rsid w:val="00E4187C"/>
    <w:rsid w:val="00E43C67"/>
    <w:rsid w:val="00E44928"/>
    <w:rsid w:val="00E462FA"/>
    <w:rsid w:val="00E4721B"/>
    <w:rsid w:val="00E51D96"/>
    <w:rsid w:val="00E52460"/>
    <w:rsid w:val="00E55BBD"/>
    <w:rsid w:val="00E60851"/>
    <w:rsid w:val="00E6370B"/>
    <w:rsid w:val="00E6528C"/>
    <w:rsid w:val="00E6583F"/>
    <w:rsid w:val="00E67CB4"/>
    <w:rsid w:val="00E70589"/>
    <w:rsid w:val="00E768C8"/>
    <w:rsid w:val="00E82695"/>
    <w:rsid w:val="00E841A5"/>
    <w:rsid w:val="00E8661B"/>
    <w:rsid w:val="00E86BA5"/>
    <w:rsid w:val="00E9028C"/>
    <w:rsid w:val="00E91B90"/>
    <w:rsid w:val="00E94B36"/>
    <w:rsid w:val="00E97758"/>
    <w:rsid w:val="00EA3F21"/>
    <w:rsid w:val="00EA42A5"/>
    <w:rsid w:val="00EA591E"/>
    <w:rsid w:val="00EA67EE"/>
    <w:rsid w:val="00EA7301"/>
    <w:rsid w:val="00EB3406"/>
    <w:rsid w:val="00EB379E"/>
    <w:rsid w:val="00EB38B5"/>
    <w:rsid w:val="00EB45A8"/>
    <w:rsid w:val="00EB5419"/>
    <w:rsid w:val="00EB579A"/>
    <w:rsid w:val="00EB64E6"/>
    <w:rsid w:val="00EB725E"/>
    <w:rsid w:val="00EC2730"/>
    <w:rsid w:val="00EC2C4D"/>
    <w:rsid w:val="00EC3EDB"/>
    <w:rsid w:val="00EC5BE4"/>
    <w:rsid w:val="00EC6A3E"/>
    <w:rsid w:val="00EC6EC7"/>
    <w:rsid w:val="00ED16FB"/>
    <w:rsid w:val="00ED4F53"/>
    <w:rsid w:val="00ED5011"/>
    <w:rsid w:val="00ED504A"/>
    <w:rsid w:val="00ED7316"/>
    <w:rsid w:val="00ED7853"/>
    <w:rsid w:val="00EE0992"/>
    <w:rsid w:val="00EE20D5"/>
    <w:rsid w:val="00EE228F"/>
    <w:rsid w:val="00EE2988"/>
    <w:rsid w:val="00EE314C"/>
    <w:rsid w:val="00EE4584"/>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41F9"/>
    <w:rsid w:val="00F04608"/>
    <w:rsid w:val="00F05E2C"/>
    <w:rsid w:val="00F07D14"/>
    <w:rsid w:val="00F10F38"/>
    <w:rsid w:val="00F120C5"/>
    <w:rsid w:val="00F12DF8"/>
    <w:rsid w:val="00F13005"/>
    <w:rsid w:val="00F167E1"/>
    <w:rsid w:val="00F1705A"/>
    <w:rsid w:val="00F1723B"/>
    <w:rsid w:val="00F2222B"/>
    <w:rsid w:val="00F22CFB"/>
    <w:rsid w:val="00F23D08"/>
    <w:rsid w:val="00F24D7D"/>
    <w:rsid w:val="00F271D5"/>
    <w:rsid w:val="00F30430"/>
    <w:rsid w:val="00F31354"/>
    <w:rsid w:val="00F313C3"/>
    <w:rsid w:val="00F314E8"/>
    <w:rsid w:val="00F33473"/>
    <w:rsid w:val="00F337B8"/>
    <w:rsid w:val="00F33839"/>
    <w:rsid w:val="00F33A4A"/>
    <w:rsid w:val="00F35996"/>
    <w:rsid w:val="00F35D42"/>
    <w:rsid w:val="00F36296"/>
    <w:rsid w:val="00F43417"/>
    <w:rsid w:val="00F435E8"/>
    <w:rsid w:val="00F43EA8"/>
    <w:rsid w:val="00F4427A"/>
    <w:rsid w:val="00F51ABF"/>
    <w:rsid w:val="00F54C74"/>
    <w:rsid w:val="00F55834"/>
    <w:rsid w:val="00F57548"/>
    <w:rsid w:val="00F6092D"/>
    <w:rsid w:val="00F60B98"/>
    <w:rsid w:val="00F63748"/>
    <w:rsid w:val="00F64161"/>
    <w:rsid w:val="00F64A20"/>
    <w:rsid w:val="00F6727F"/>
    <w:rsid w:val="00F70EFE"/>
    <w:rsid w:val="00F7274D"/>
    <w:rsid w:val="00F7497D"/>
    <w:rsid w:val="00F759AF"/>
    <w:rsid w:val="00F77A94"/>
    <w:rsid w:val="00F80395"/>
    <w:rsid w:val="00F813BE"/>
    <w:rsid w:val="00F822D2"/>
    <w:rsid w:val="00F82FEE"/>
    <w:rsid w:val="00F84544"/>
    <w:rsid w:val="00F86F35"/>
    <w:rsid w:val="00F876BA"/>
    <w:rsid w:val="00F90EAA"/>
    <w:rsid w:val="00F92BCB"/>
    <w:rsid w:val="00F93ACD"/>
    <w:rsid w:val="00F95333"/>
    <w:rsid w:val="00FA0C58"/>
    <w:rsid w:val="00FA11BE"/>
    <w:rsid w:val="00FA1911"/>
    <w:rsid w:val="00FA2594"/>
    <w:rsid w:val="00FA31B9"/>
    <w:rsid w:val="00FA3BFC"/>
    <w:rsid w:val="00FA3F1C"/>
    <w:rsid w:val="00FA4F93"/>
    <w:rsid w:val="00FA5997"/>
    <w:rsid w:val="00FA5D61"/>
    <w:rsid w:val="00FA62D5"/>
    <w:rsid w:val="00FA722A"/>
    <w:rsid w:val="00FA724E"/>
    <w:rsid w:val="00FB530A"/>
    <w:rsid w:val="00FB5ED1"/>
    <w:rsid w:val="00FB7832"/>
    <w:rsid w:val="00FC1422"/>
    <w:rsid w:val="00FC1456"/>
    <w:rsid w:val="00FC27BF"/>
    <w:rsid w:val="00FC3011"/>
    <w:rsid w:val="00FC3B58"/>
    <w:rsid w:val="00FC41F6"/>
    <w:rsid w:val="00FC4E74"/>
    <w:rsid w:val="00FC76E8"/>
    <w:rsid w:val="00FD529C"/>
    <w:rsid w:val="00FD6B48"/>
    <w:rsid w:val="00FD6E3B"/>
    <w:rsid w:val="00FD774A"/>
    <w:rsid w:val="00FE279B"/>
    <w:rsid w:val="00FE27AB"/>
    <w:rsid w:val="00FE6D15"/>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53EFF"/>
    <w:rsid w:val="000733A4"/>
    <w:rsid w:val="0009047A"/>
    <w:rsid w:val="000D2413"/>
    <w:rsid w:val="0014681B"/>
    <w:rsid w:val="00150CAA"/>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946E6"/>
    <w:rsid w:val="003959B2"/>
    <w:rsid w:val="003A23C7"/>
    <w:rsid w:val="003B6563"/>
    <w:rsid w:val="003D23F9"/>
    <w:rsid w:val="0040081B"/>
    <w:rsid w:val="00403A55"/>
    <w:rsid w:val="00406CF3"/>
    <w:rsid w:val="00424820"/>
    <w:rsid w:val="00426A9D"/>
    <w:rsid w:val="00444102"/>
    <w:rsid w:val="00472BBD"/>
    <w:rsid w:val="00472EE2"/>
    <w:rsid w:val="00484A87"/>
    <w:rsid w:val="0049299B"/>
    <w:rsid w:val="004B4315"/>
    <w:rsid w:val="004B508C"/>
    <w:rsid w:val="004C4220"/>
    <w:rsid w:val="004E08C1"/>
    <w:rsid w:val="005008B4"/>
    <w:rsid w:val="00511218"/>
    <w:rsid w:val="00511AFD"/>
    <w:rsid w:val="00560698"/>
    <w:rsid w:val="0056395F"/>
    <w:rsid w:val="005A7559"/>
    <w:rsid w:val="005B1E38"/>
    <w:rsid w:val="005D1EFA"/>
    <w:rsid w:val="005D563E"/>
    <w:rsid w:val="005E5EE5"/>
    <w:rsid w:val="005F4211"/>
    <w:rsid w:val="005F4D04"/>
    <w:rsid w:val="00610FCD"/>
    <w:rsid w:val="00631EF0"/>
    <w:rsid w:val="00660AD2"/>
    <w:rsid w:val="00661C98"/>
    <w:rsid w:val="006813C1"/>
    <w:rsid w:val="00683494"/>
    <w:rsid w:val="006A27B6"/>
    <w:rsid w:val="006B6FC8"/>
    <w:rsid w:val="006C2009"/>
    <w:rsid w:val="006C6B1F"/>
    <w:rsid w:val="006D224D"/>
    <w:rsid w:val="00704DAB"/>
    <w:rsid w:val="00721D90"/>
    <w:rsid w:val="00737F1A"/>
    <w:rsid w:val="00753FBB"/>
    <w:rsid w:val="00776A00"/>
    <w:rsid w:val="00784171"/>
    <w:rsid w:val="007D01BB"/>
    <w:rsid w:val="007F1F39"/>
    <w:rsid w:val="008020A0"/>
    <w:rsid w:val="0080416A"/>
    <w:rsid w:val="00807BA4"/>
    <w:rsid w:val="00814340"/>
    <w:rsid w:val="00824CD3"/>
    <w:rsid w:val="00850A3E"/>
    <w:rsid w:val="00866039"/>
    <w:rsid w:val="008739C0"/>
    <w:rsid w:val="008765AC"/>
    <w:rsid w:val="008B5B4C"/>
    <w:rsid w:val="008D41F0"/>
    <w:rsid w:val="008E550C"/>
    <w:rsid w:val="008F3867"/>
    <w:rsid w:val="008F44C2"/>
    <w:rsid w:val="00900A5C"/>
    <w:rsid w:val="009433EA"/>
    <w:rsid w:val="009509A8"/>
    <w:rsid w:val="00961651"/>
    <w:rsid w:val="0096674A"/>
    <w:rsid w:val="00975711"/>
    <w:rsid w:val="009827F3"/>
    <w:rsid w:val="009872D5"/>
    <w:rsid w:val="009A53BE"/>
    <w:rsid w:val="009B39F6"/>
    <w:rsid w:val="009C5DC3"/>
    <w:rsid w:val="009D70DE"/>
    <w:rsid w:val="00A17691"/>
    <w:rsid w:val="00A17D47"/>
    <w:rsid w:val="00A25592"/>
    <w:rsid w:val="00A351EE"/>
    <w:rsid w:val="00A52E49"/>
    <w:rsid w:val="00AC5914"/>
    <w:rsid w:val="00AD5081"/>
    <w:rsid w:val="00AE21B9"/>
    <w:rsid w:val="00AE4F91"/>
    <w:rsid w:val="00B00153"/>
    <w:rsid w:val="00B03ABC"/>
    <w:rsid w:val="00B21311"/>
    <w:rsid w:val="00B54CB3"/>
    <w:rsid w:val="00B84D80"/>
    <w:rsid w:val="00BA2752"/>
    <w:rsid w:val="00BA434C"/>
    <w:rsid w:val="00BC4E3D"/>
    <w:rsid w:val="00BC6E36"/>
    <w:rsid w:val="00BE25A8"/>
    <w:rsid w:val="00C01933"/>
    <w:rsid w:val="00C14039"/>
    <w:rsid w:val="00C313E4"/>
    <w:rsid w:val="00C50ED5"/>
    <w:rsid w:val="00C57AE5"/>
    <w:rsid w:val="00C94526"/>
    <w:rsid w:val="00CA7360"/>
    <w:rsid w:val="00CD4F86"/>
    <w:rsid w:val="00CE0BCC"/>
    <w:rsid w:val="00CE448F"/>
    <w:rsid w:val="00CE54CE"/>
    <w:rsid w:val="00D03197"/>
    <w:rsid w:val="00D356AE"/>
    <w:rsid w:val="00D53ED7"/>
    <w:rsid w:val="00D65470"/>
    <w:rsid w:val="00DA75EE"/>
    <w:rsid w:val="00DC0FD6"/>
    <w:rsid w:val="00DD2C2C"/>
    <w:rsid w:val="00DD4057"/>
    <w:rsid w:val="00DD4529"/>
    <w:rsid w:val="00DD535A"/>
    <w:rsid w:val="00DD59E5"/>
    <w:rsid w:val="00DD68F7"/>
    <w:rsid w:val="00DD6D7B"/>
    <w:rsid w:val="00DE2F72"/>
    <w:rsid w:val="00E01279"/>
    <w:rsid w:val="00E0328D"/>
    <w:rsid w:val="00E36F4C"/>
    <w:rsid w:val="00E84AD3"/>
    <w:rsid w:val="00E943D3"/>
    <w:rsid w:val="00EE19D8"/>
    <w:rsid w:val="00F11C21"/>
    <w:rsid w:val="00F434CF"/>
    <w:rsid w:val="00F6718B"/>
    <w:rsid w:val="00F71C1C"/>
    <w:rsid w:val="00F74902"/>
    <w:rsid w:val="00F81B87"/>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2</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13</cp:revision>
  <cp:lastPrinted>2025-02-06T23:01:00Z</cp:lastPrinted>
  <dcterms:created xsi:type="dcterms:W3CDTF">2025-02-05T14:50:00Z</dcterms:created>
  <dcterms:modified xsi:type="dcterms:W3CDTF">2025-02-08T15:06:00Z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