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9015"/>
      </w:tblGrid>
      <w:tr w:rsidR="00FF2350" w14:paraId="47E50FFE" w14:textId="77777777">
        <w:trPr>
          <w:trHeight w:hRule="exact" w:val="396"/>
          <w:jc w:val="center"/>
        </w:trPr>
        <w:tc>
          <w:tcPr>
            <w:tcW w:w="9015" w:type="dxa"/>
          </w:tcPr>
          <w:p w14:paraId="5E218B2C" w14:textId="530CD2EF" w:rsidR="00FF2350" w:rsidRDefault="00FF2350" w:rsidP="00EA1199">
            <w:pPr>
              <w:pStyle w:val="CoverDate"/>
              <w:tabs>
                <w:tab w:val="clear" w:pos="2700"/>
                <w:tab w:val="right" w:pos="8799"/>
              </w:tabs>
              <w:jc w:val="left"/>
            </w:pPr>
          </w:p>
        </w:tc>
      </w:tr>
      <w:tr w:rsidR="00FF2350" w14:paraId="4D3A7C0F" w14:textId="77777777">
        <w:trPr>
          <w:trHeight w:hRule="exact" w:val="5847"/>
          <w:jc w:val="center"/>
        </w:trPr>
        <w:tc>
          <w:tcPr>
            <w:tcW w:w="9015" w:type="dxa"/>
            <w:tcBorders>
              <w:bottom w:val="single" w:sz="4" w:space="0" w:color="auto"/>
            </w:tcBorders>
            <w:vAlign w:val="center"/>
          </w:tcPr>
          <w:p w14:paraId="39A36A86" w14:textId="20A819FC" w:rsidR="00CC143A" w:rsidRPr="00CC143A" w:rsidRDefault="00415763" w:rsidP="0057234D">
            <w:pPr>
              <w:jc w:val="center"/>
              <w:rPr>
                <w:b/>
              </w:rPr>
            </w:pPr>
            <w:r>
              <w:rPr>
                <w:noProof/>
                <w:lang w:eastAsia="en-GB"/>
              </w:rPr>
              <w:drawing>
                <wp:inline distT="0" distB="0" distL="0" distR="0" wp14:anchorId="685EBBEB" wp14:editId="24D5298F">
                  <wp:extent cx="2076450" cy="1666875"/>
                  <wp:effectExtent l="0" t="0" r="0" b="9525"/>
                  <wp:docPr id="1" name="Picture 1" descr="Duke Readings Groundwork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ke Readings Groundworks Lt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a:noFill/>
                          </a:ln>
                        </pic:spPr>
                      </pic:pic>
                    </a:graphicData>
                  </a:graphic>
                </wp:inline>
              </w:drawing>
            </w:r>
          </w:p>
        </w:tc>
      </w:tr>
      <w:tr w:rsidR="00FF2350" w14:paraId="78313D1B" w14:textId="77777777">
        <w:trPr>
          <w:trHeight w:val="1701"/>
          <w:jc w:val="center"/>
        </w:trPr>
        <w:tc>
          <w:tcPr>
            <w:tcW w:w="9015" w:type="dxa"/>
            <w:tcBorders>
              <w:top w:val="single" w:sz="4" w:space="0" w:color="auto"/>
              <w:bottom w:val="single" w:sz="4" w:space="0" w:color="auto"/>
            </w:tcBorders>
            <w:vAlign w:val="center"/>
          </w:tcPr>
          <w:p w14:paraId="60A68FBD" w14:textId="77777777" w:rsidR="00932023" w:rsidRDefault="00430554">
            <w:pPr>
              <w:pStyle w:val="CoverDocumentTitle"/>
            </w:pPr>
            <w:r>
              <w:t xml:space="preserve"> </w:t>
            </w:r>
          </w:p>
          <w:p w14:paraId="57B61C12" w14:textId="337DC9E9" w:rsidR="00FF2350" w:rsidRDefault="00430554">
            <w:pPr>
              <w:pStyle w:val="CoverDocumentTitle"/>
            </w:pPr>
            <w:r>
              <w:t>privacy</w:t>
            </w:r>
            <w:r w:rsidR="00781FDE">
              <w:t xml:space="preserve"> Notice</w:t>
            </w:r>
            <w:r>
              <w:t xml:space="preserve"> </w:t>
            </w:r>
            <w:r w:rsidR="00C11547">
              <w:t xml:space="preserve">&amp; cookie </w:t>
            </w:r>
            <w:r w:rsidR="00781FDE">
              <w:t>policy</w:t>
            </w:r>
          </w:p>
          <w:p w14:paraId="005FC977" w14:textId="77777777" w:rsidR="00FF2350" w:rsidRDefault="00430554">
            <w:pPr>
              <w:pStyle w:val="CoverDocumentDescription"/>
            </w:pPr>
            <w:r>
              <w:t xml:space="preserve">in respect of </w:t>
            </w:r>
          </w:p>
          <w:p w14:paraId="75C0956C" w14:textId="71CDE81F" w:rsidR="00FF2350" w:rsidRDefault="00571C76" w:rsidP="00222872">
            <w:pPr>
              <w:pStyle w:val="CoverDocumentDescription"/>
            </w:pPr>
            <w:r>
              <w:t>Duke Readings Groundworks Limited</w:t>
            </w:r>
          </w:p>
        </w:tc>
      </w:tr>
    </w:tbl>
    <w:p w14:paraId="14021A31" w14:textId="77777777" w:rsidR="00FF2350" w:rsidRDefault="00FF2350">
      <w:pPr>
        <w:sectPr w:rsidR="00FF2350">
          <w:headerReference w:type="default" r:id="rId9"/>
          <w:pgSz w:w="11907" w:h="16840"/>
          <w:pgMar w:top="1440" w:right="1440" w:bottom="1440" w:left="1440" w:header="720" w:footer="720" w:gutter="0"/>
          <w:cols w:space="708"/>
          <w:docGrid w:linePitch="360"/>
        </w:sectPr>
      </w:pPr>
    </w:p>
    <w:p w14:paraId="2FB37423" w14:textId="0573DC5E" w:rsidR="00FF2350" w:rsidRPr="009B13B4" w:rsidRDefault="00B167CB">
      <w:pPr>
        <w:pStyle w:val="Heading1"/>
        <w:rPr>
          <w:color w:val="0070C0"/>
          <w:sz w:val="28"/>
        </w:rPr>
      </w:pPr>
      <w:r w:rsidRPr="009B13B4">
        <w:rPr>
          <w:color w:val="0070C0"/>
          <w:sz w:val="28"/>
        </w:rPr>
        <w:lastRenderedPageBreak/>
        <w:t xml:space="preserve">Privacy </w:t>
      </w:r>
      <w:bookmarkStart w:id="0" w:name="_07b7e4f8-f0ed-43f9-a834-ff85ab35e1b3"/>
      <w:bookmarkEnd w:id="0"/>
      <w:r w:rsidR="00781FDE">
        <w:rPr>
          <w:color w:val="0070C0"/>
          <w:sz w:val="28"/>
        </w:rPr>
        <w:t>Notice</w:t>
      </w:r>
    </w:p>
    <w:p w14:paraId="3443D9CF" w14:textId="53FD88B8" w:rsidR="00354B07" w:rsidRDefault="000D0A66">
      <w:pPr>
        <w:pStyle w:val="BodyText"/>
        <w:rPr>
          <w:rFonts w:cs="--unknown-5--"/>
          <w:b/>
          <w:bCs/>
          <w:color w:val="0070C0"/>
          <w:lang w:eastAsia="en-GB"/>
        </w:rPr>
      </w:pPr>
      <w:hyperlink r:id="rId10" w:history="1">
        <w:r w:rsidR="00C124DF" w:rsidRPr="008237AC">
          <w:rPr>
            <w:rStyle w:val="Hyperlink"/>
            <w:b/>
          </w:rPr>
          <w:t>http://drgroundworksuk.co.uk/</w:t>
        </w:r>
      </w:hyperlink>
      <w:r w:rsidR="00C124DF">
        <w:rPr>
          <w:b/>
        </w:rPr>
        <w:t xml:space="preserve"> (</w:t>
      </w:r>
      <w:r w:rsidR="008456F7" w:rsidRPr="00275C35">
        <w:rPr>
          <w:b/>
        </w:rPr>
        <w:t>Website</w:t>
      </w:r>
      <w:r w:rsidR="00430554" w:rsidRPr="00275C35">
        <w:rPr>
          <w:b/>
        </w:rPr>
        <w:t xml:space="preserve">) </w:t>
      </w:r>
      <w:r w:rsidR="00430554" w:rsidRPr="00275C35">
        <w:t>is brought to you by</w:t>
      </w:r>
      <w:r w:rsidR="00354B07">
        <w:t xml:space="preserve"> </w:t>
      </w:r>
      <w:r w:rsidR="00C124DF">
        <w:t>Duke Readings Groundworks Limited</w:t>
      </w:r>
      <w:r w:rsidR="00354B07">
        <w:t xml:space="preserve">, </w:t>
      </w:r>
      <w:r w:rsidR="007C3EDB" w:rsidRPr="000C4C94">
        <w:t>a company incorporated and registered in England and Wales under company number</w:t>
      </w:r>
      <w:r w:rsidR="007C3EDB">
        <w:t xml:space="preserve"> </w:t>
      </w:r>
      <w:r w:rsidR="00C124DF" w:rsidRPr="00C124DF">
        <w:t>06127607</w:t>
      </w:r>
      <w:r w:rsidR="007C3EDB" w:rsidRPr="003A28A6">
        <w:t xml:space="preserve"> </w:t>
      </w:r>
      <w:r w:rsidR="007C3EDB">
        <w:t>whose registered office address is</w:t>
      </w:r>
      <w:r w:rsidR="007C3EDB" w:rsidRPr="003A28A6">
        <w:t xml:space="preserve"> at </w:t>
      </w:r>
      <w:r w:rsidR="00C124DF" w:rsidRPr="00C124DF">
        <w:t>71 The Hundred, Romsey, Hampshire, SO51 8BZ</w:t>
      </w:r>
      <w:r w:rsidR="007C3EDB">
        <w:t>.</w:t>
      </w:r>
      <w:r w:rsidR="00354B07">
        <w:rPr>
          <w:rFonts w:cs="--unknown-5--"/>
          <w:b/>
          <w:bCs/>
          <w:color w:val="0070C0"/>
          <w:lang w:eastAsia="en-GB"/>
        </w:rPr>
        <w:t xml:space="preserve"> </w:t>
      </w:r>
    </w:p>
    <w:p w14:paraId="4C97CDE3" w14:textId="1444F3A6" w:rsidR="000148F1" w:rsidRPr="00275C35" w:rsidRDefault="00781FDE">
      <w:pPr>
        <w:pStyle w:val="BodyText"/>
        <w:rPr>
          <w:b/>
          <w:color w:val="0070C0"/>
        </w:rPr>
      </w:pPr>
      <w:r>
        <w:rPr>
          <w:rFonts w:cs="--unknown-5--"/>
          <w:b/>
          <w:bCs/>
          <w:color w:val="0070C0"/>
          <w:lang w:eastAsia="en-GB"/>
        </w:rPr>
        <w:t>Why you should read this notice</w:t>
      </w:r>
    </w:p>
    <w:p w14:paraId="1AA9DDF6" w14:textId="12998E1C" w:rsidR="00FF2350" w:rsidRPr="00275C35" w:rsidRDefault="005F536C">
      <w:pPr>
        <w:pStyle w:val="BodyText"/>
        <w:rPr>
          <w:u w:val="single"/>
        </w:rPr>
      </w:pPr>
      <w:r w:rsidRPr="00275C35">
        <w:t>We</w:t>
      </w:r>
      <w:r w:rsidR="000B3C52" w:rsidRPr="00275C35">
        <w:t xml:space="preserve"> take the </w:t>
      </w:r>
      <w:r w:rsidR="00B71BDE" w:rsidRPr="00275C35">
        <w:t xml:space="preserve">privacy of </w:t>
      </w:r>
      <w:r w:rsidR="000B3C52" w:rsidRPr="00275C35">
        <w:t>visitors</w:t>
      </w:r>
      <w:r w:rsidRPr="00275C35">
        <w:t xml:space="preserve"> to our</w:t>
      </w:r>
      <w:r w:rsidR="00B71BDE" w:rsidRPr="00275C35">
        <w:t xml:space="preserve"> Website</w:t>
      </w:r>
      <w:r w:rsidR="007C3EDB">
        <w:t>, our customers and employees</w:t>
      </w:r>
      <w:r w:rsidR="006A306E" w:rsidRPr="00275C35">
        <w:t xml:space="preserve"> </w:t>
      </w:r>
      <w:r w:rsidR="006A306E" w:rsidRPr="00275C35">
        <w:rPr>
          <w:b/>
        </w:rPr>
        <w:t>(you)</w:t>
      </w:r>
      <w:r w:rsidR="00B71BDE" w:rsidRPr="00275C35">
        <w:t xml:space="preserve"> </w:t>
      </w:r>
      <w:r w:rsidR="00430554" w:rsidRPr="00275C35">
        <w:t>very seriously.</w:t>
      </w:r>
      <w:r w:rsidR="000B3C52" w:rsidRPr="00275C35">
        <w:t xml:space="preserve"> </w:t>
      </w:r>
      <w:r w:rsidR="000B3C52" w:rsidRPr="00275C35">
        <w:rPr>
          <w:u w:val="single"/>
        </w:rPr>
        <w:t>Please</w:t>
      </w:r>
      <w:r w:rsidR="00781FDE">
        <w:rPr>
          <w:u w:val="single"/>
        </w:rPr>
        <w:t xml:space="preserve"> read this privacy notice</w:t>
      </w:r>
      <w:r w:rsidR="00430554" w:rsidRPr="00275C35">
        <w:rPr>
          <w:u w:val="single"/>
        </w:rPr>
        <w:t xml:space="preserve"> </w:t>
      </w:r>
      <w:r w:rsidR="00781FDE">
        <w:rPr>
          <w:b/>
          <w:u w:val="single"/>
        </w:rPr>
        <w:t>(Notice</w:t>
      </w:r>
      <w:r w:rsidR="00430554" w:rsidRPr="00275C35">
        <w:rPr>
          <w:b/>
          <w:u w:val="single"/>
        </w:rPr>
        <w:t>)</w:t>
      </w:r>
      <w:r w:rsidR="00430554" w:rsidRPr="00275C35">
        <w:rPr>
          <w:u w:val="single"/>
        </w:rPr>
        <w:t xml:space="preserve"> carefully as it contains important information about how your personal data</w:t>
      </w:r>
      <w:r w:rsidR="000B3C52" w:rsidRPr="00275C35">
        <w:rPr>
          <w:u w:val="single"/>
        </w:rPr>
        <w:t xml:space="preserve"> will be used</w:t>
      </w:r>
      <w:r w:rsidR="00430554" w:rsidRPr="00275C35">
        <w:rPr>
          <w:u w:val="single"/>
        </w:rPr>
        <w:t>.</w:t>
      </w:r>
    </w:p>
    <w:p w14:paraId="01B4ED41" w14:textId="1EABE778" w:rsidR="00FF2350" w:rsidRPr="00275C35" w:rsidRDefault="00430554">
      <w:pPr>
        <w:pStyle w:val="BodyText"/>
      </w:pPr>
      <w:r w:rsidRPr="00275C35">
        <w:t xml:space="preserve">For the purposes of the </w:t>
      </w:r>
      <w:r w:rsidR="006623DF">
        <w:t>General Data Protection Regulation</w:t>
      </w:r>
      <w:r w:rsidR="009D6B2E">
        <w:t xml:space="preserve"> and all other relevant legislation</w:t>
      </w:r>
      <w:r w:rsidRPr="00275C35">
        <w:t xml:space="preserve">, </w:t>
      </w:r>
      <w:r w:rsidRPr="00275C35">
        <w:fldChar w:fldCharType="begin"/>
      </w:r>
      <w:r w:rsidRPr="00275C35">
        <w:fldChar w:fldCharType="end"/>
      </w:r>
      <w:r w:rsidR="00C124DF">
        <w:t>Duke Readings Groundworks Limited</w:t>
      </w:r>
      <w:r w:rsidRPr="00275C35">
        <w:t xml:space="preserve"> </w:t>
      </w:r>
      <w:r w:rsidR="005F536C" w:rsidRPr="00275C35">
        <w:rPr>
          <w:b/>
        </w:rPr>
        <w:t>(‘we’ or ‘us</w:t>
      </w:r>
      <w:r w:rsidRPr="00275C35">
        <w:rPr>
          <w:b/>
        </w:rPr>
        <w:t>’)</w:t>
      </w:r>
      <w:r w:rsidRPr="00275C35">
        <w:t xml:space="preserve"> is the ‘data controller’ (</w:t>
      </w:r>
      <w:r w:rsidR="0099315D" w:rsidRPr="00275C35">
        <w:t>i.e.</w:t>
      </w:r>
      <w:r w:rsidRPr="00275C35">
        <w:t xml:space="preserve"> the company who is responsible for, and controls the processing of, your personal data).</w:t>
      </w:r>
    </w:p>
    <w:p w14:paraId="732EE9EC" w14:textId="31FE0B40" w:rsidR="00FF2350" w:rsidRPr="00275C35" w:rsidRDefault="005F536C">
      <w:pPr>
        <w:pStyle w:val="Heading1"/>
        <w:rPr>
          <w:color w:val="0070C0"/>
        </w:rPr>
      </w:pPr>
      <w:r w:rsidRPr="00275C35">
        <w:rPr>
          <w:color w:val="0070C0"/>
        </w:rPr>
        <w:t>Personal data we</w:t>
      </w:r>
      <w:r w:rsidR="00430554" w:rsidRPr="00275C35">
        <w:rPr>
          <w:color w:val="0070C0"/>
        </w:rPr>
        <w:t xml:space="preserve"> may collect about you</w:t>
      </w:r>
      <w:bookmarkStart w:id="1" w:name="_79431c02-104d-4b09-8011-2b00de70b8c3"/>
      <w:bookmarkEnd w:id="1"/>
    </w:p>
    <w:p w14:paraId="69D0ED6E" w14:textId="77777777" w:rsidR="00FF2350" w:rsidRPr="00275C35" w:rsidRDefault="00430554">
      <w:pPr>
        <w:pStyle w:val="Heading1"/>
        <w:rPr>
          <w:color w:val="0070C0"/>
        </w:rPr>
      </w:pPr>
      <w:r w:rsidRPr="00275C35">
        <w:rPr>
          <w:color w:val="0070C0"/>
        </w:rPr>
        <w:t>Information that you provide</w:t>
      </w:r>
      <w:bookmarkStart w:id="2" w:name="_a0c477bd-5d17-46d1-91ca-a7fe9069dbca"/>
      <w:bookmarkEnd w:id="2"/>
    </w:p>
    <w:p w14:paraId="0F3187FB" w14:textId="43DBB079" w:rsidR="00FF2350" w:rsidRPr="00275C35" w:rsidRDefault="000B3C52">
      <w:pPr>
        <w:pStyle w:val="BodyText"/>
      </w:pPr>
      <w:r w:rsidRPr="00275C35">
        <w:t xml:space="preserve">Personal information </w:t>
      </w:r>
      <w:r w:rsidR="00430554" w:rsidRPr="00275C35">
        <w:t>about you (such as your name, email address</w:t>
      </w:r>
      <w:r w:rsidR="00351DE9">
        <w:t xml:space="preserve"> and </w:t>
      </w:r>
      <w:r w:rsidR="00430554" w:rsidRPr="00275C35">
        <w:fldChar w:fldCharType="begin"/>
      </w:r>
      <w:r w:rsidR="00430554" w:rsidRPr="00275C35">
        <w:fldChar w:fldCharType="end"/>
      </w:r>
      <w:r w:rsidR="00B71BDE" w:rsidRPr="00275C35">
        <w:t xml:space="preserve">phone number) </w:t>
      </w:r>
      <w:r w:rsidR="00BE7BDA">
        <w:t>will be obtained when you contact us.  For example, when you email us</w:t>
      </w:r>
      <w:r w:rsidR="007C3EDB">
        <w:t xml:space="preserve"> or</w:t>
      </w:r>
      <w:r w:rsidR="00BE7BDA">
        <w:t xml:space="preserve"> when you phone us we will need to know your name and contact details in order to help you with your enquiry.  </w:t>
      </w:r>
    </w:p>
    <w:p w14:paraId="1681CAEB" w14:textId="717D653C" w:rsidR="00FF2350" w:rsidRPr="00275C35" w:rsidRDefault="000148F1">
      <w:pPr>
        <w:pStyle w:val="BodyText"/>
      </w:pPr>
      <w:r w:rsidRPr="00BE7BDA">
        <w:t>We</w:t>
      </w:r>
      <w:r w:rsidR="000B3C52" w:rsidRPr="00BE7BDA">
        <w:t xml:space="preserve"> </w:t>
      </w:r>
      <w:r w:rsidR="00430554" w:rsidRPr="00BE7BDA">
        <w:t>may retain a record</w:t>
      </w:r>
      <w:r w:rsidRPr="00BE7BDA">
        <w:t xml:space="preserve"> of any contact you make with us</w:t>
      </w:r>
      <w:r w:rsidR="00430554" w:rsidRPr="00BE7BDA">
        <w:t>.</w:t>
      </w:r>
    </w:p>
    <w:p w14:paraId="40787CAD" w14:textId="5D9FD9C6" w:rsidR="000148F1" w:rsidRPr="00275C35" w:rsidRDefault="000148F1" w:rsidP="000148F1">
      <w:pPr>
        <w:spacing w:before="100" w:beforeAutospacing="1" w:after="100" w:afterAutospacing="1" w:line="360" w:lineRule="auto"/>
        <w:rPr>
          <w:rFonts w:ascii="Verdana" w:eastAsia="Times New Roman" w:hAnsi="Verdana"/>
          <w:b/>
          <w:color w:val="0070C0"/>
          <w:sz w:val="20"/>
          <w:szCs w:val="20"/>
        </w:rPr>
      </w:pPr>
      <w:r w:rsidRPr="00275C35">
        <w:rPr>
          <w:rFonts w:ascii="Verdana" w:eastAsia="Times New Roman" w:hAnsi="Verdana"/>
          <w:b/>
          <w:color w:val="0070C0"/>
          <w:sz w:val="20"/>
          <w:szCs w:val="20"/>
        </w:rPr>
        <w:t xml:space="preserve">Personal Information about other individuals </w:t>
      </w:r>
    </w:p>
    <w:p w14:paraId="6953C2CD" w14:textId="3DA3F92F" w:rsidR="000148F1" w:rsidRPr="00275C35" w:rsidRDefault="00BE7BDA" w:rsidP="000148F1">
      <w:pPr>
        <w:spacing w:before="100" w:beforeAutospacing="1" w:after="100" w:afterAutospacing="1" w:line="360" w:lineRule="auto"/>
        <w:rPr>
          <w:rFonts w:ascii="Verdana" w:eastAsia="Times New Roman" w:hAnsi="Verdana"/>
          <w:sz w:val="20"/>
          <w:szCs w:val="20"/>
        </w:rPr>
      </w:pPr>
      <w:r>
        <w:rPr>
          <w:rFonts w:ascii="Verdana" w:eastAsia="Times New Roman" w:hAnsi="Verdana"/>
          <w:sz w:val="20"/>
          <w:szCs w:val="20"/>
        </w:rPr>
        <w:t>If you provide</w:t>
      </w:r>
      <w:r w:rsidR="000148F1" w:rsidRPr="00275C35">
        <w:rPr>
          <w:rFonts w:ascii="Verdana" w:eastAsia="Times New Roman" w:hAnsi="Verdana"/>
          <w:sz w:val="20"/>
          <w:szCs w:val="20"/>
        </w:rPr>
        <w:t xml:space="preserve"> us</w:t>
      </w:r>
      <w:r>
        <w:rPr>
          <w:rFonts w:ascii="Verdana" w:eastAsia="Times New Roman" w:hAnsi="Verdana"/>
          <w:sz w:val="20"/>
          <w:szCs w:val="20"/>
        </w:rPr>
        <w:t xml:space="preserve"> with</w:t>
      </w:r>
      <w:r w:rsidR="000148F1" w:rsidRPr="00275C35">
        <w:rPr>
          <w:rFonts w:ascii="Verdana" w:eastAsia="Times New Roman" w:hAnsi="Verdana"/>
          <w:sz w:val="20"/>
          <w:szCs w:val="20"/>
        </w:rPr>
        <w:t xml:space="preserve"> information on behalf of someone else, you confirm that the other person has appointed you to act on his/her behalf and has agreed that you can:</w:t>
      </w:r>
    </w:p>
    <w:p w14:paraId="4D651707" w14:textId="77777777" w:rsidR="000148F1" w:rsidRPr="00275C35" w:rsidRDefault="000148F1" w:rsidP="000148F1">
      <w:pPr>
        <w:pStyle w:val="ListParagraph"/>
        <w:numPr>
          <w:ilvl w:val="0"/>
          <w:numId w:val="23"/>
        </w:numPr>
        <w:spacing w:before="100" w:beforeAutospacing="1" w:after="100" w:afterAutospacing="1" w:line="360" w:lineRule="auto"/>
        <w:rPr>
          <w:rFonts w:ascii="Verdana" w:eastAsia="Times New Roman" w:hAnsi="Verdana"/>
          <w:sz w:val="20"/>
          <w:szCs w:val="20"/>
        </w:rPr>
      </w:pPr>
      <w:r w:rsidRPr="00275C35">
        <w:rPr>
          <w:rFonts w:ascii="Verdana" w:eastAsia="Times New Roman" w:hAnsi="Verdana"/>
          <w:sz w:val="20"/>
          <w:szCs w:val="20"/>
        </w:rPr>
        <w:t xml:space="preserve">give consent on his/her behalf to the processing of his/her data; </w:t>
      </w:r>
    </w:p>
    <w:p w14:paraId="3A31383E" w14:textId="7F2C0C7F" w:rsidR="000148F1" w:rsidRPr="00275C35" w:rsidRDefault="000148F1" w:rsidP="000148F1">
      <w:pPr>
        <w:pStyle w:val="ListParagraph"/>
        <w:numPr>
          <w:ilvl w:val="0"/>
          <w:numId w:val="23"/>
        </w:numPr>
        <w:spacing w:before="100" w:beforeAutospacing="1" w:after="100" w:afterAutospacing="1" w:line="360" w:lineRule="auto"/>
        <w:rPr>
          <w:rFonts w:ascii="Verdana" w:eastAsia="Times New Roman" w:hAnsi="Verdana"/>
          <w:sz w:val="20"/>
          <w:szCs w:val="20"/>
        </w:rPr>
      </w:pPr>
      <w:r w:rsidRPr="00275C35">
        <w:rPr>
          <w:rFonts w:ascii="Verdana" w:eastAsia="Times New Roman" w:hAnsi="Verdana"/>
          <w:sz w:val="20"/>
          <w:szCs w:val="20"/>
        </w:rPr>
        <w:t>receive on his/her behalf an</w:t>
      </w:r>
      <w:r w:rsidR="007C3EDB">
        <w:rPr>
          <w:rFonts w:ascii="Verdana" w:eastAsia="Times New Roman" w:hAnsi="Verdana"/>
          <w:sz w:val="20"/>
          <w:szCs w:val="20"/>
        </w:rPr>
        <w:t>y</w:t>
      </w:r>
      <w:r w:rsidRPr="00275C35">
        <w:rPr>
          <w:rFonts w:ascii="Verdana" w:eastAsia="Times New Roman" w:hAnsi="Verdana"/>
          <w:sz w:val="20"/>
          <w:szCs w:val="20"/>
        </w:rPr>
        <w:t xml:space="preserve"> data protection notices; </w:t>
      </w:r>
    </w:p>
    <w:p w14:paraId="0D476E0E" w14:textId="77777777" w:rsidR="000148F1" w:rsidRPr="00275C35" w:rsidRDefault="000148F1" w:rsidP="000148F1">
      <w:pPr>
        <w:pStyle w:val="ListParagraph"/>
        <w:numPr>
          <w:ilvl w:val="0"/>
          <w:numId w:val="23"/>
        </w:numPr>
        <w:spacing w:before="100" w:beforeAutospacing="1" w:after="100" w:afterAutospacing="1" w:line="360" w:lineRule="auto"/>
        <w:rPr>
          <w:rFonts w:ascii="Verdana" w:eastAsia="Times New Roman" w:hAnsi="Verdana"/>
          <w:sz w:val="20"/>
          <w:szCs w:val="20"/>
        </w:rPr>
      </w:pPr>
      <w:r w:rsidRPr="00275C35">
        <w:rPr>
          <w:rFonts w:ascii="Verdana" w:eastAsia="Times New Roman" w:hAnsi="Verdana"/>
          <w:sz w:val="20"/>
          <w:szCs w:val="20"/>
        </w:rPr>
        <w:t>give consent to any transfer of his/her data;</w:t>
      </w:r>
    </w:p>
    <w:p w14:paraId="0677973C" w14:textId="77777777" w:rsidR="000148F1" w:rsidRPr="00275C35" w:rsidRDefault="000148F1" w:rsidP="000148F1">
      <w:pPr>
        <w:pStyle w:val="Heading1"/>
        <w:rPr>
          <w:color w:val="0070C0"/>
        </w:rPr>
      </w:pPr>
      <w:r w:rsidRPr="00275C35">
        <w:rPr>
          <w:color w:val="0070C0"/>
        </w:rPr>
        <w:t>Information from third parties</w:t>
      </w:r>
      <w:bookmarkStart w:id="3" w:name="_4e6cca32-0d06-4dbe-a84a-7bd34230d510"/>
      <w:bookmarkEnd w:id="3"/>
    </w:p>
    <w:p w14:paraId="72A1B3B8" w14:textId="43A670E8" w:rsidR="000148F1" w:rsidRPr="00275C35" w:rsidRDefault="000148F1">
      <w:pPr>
        <w:pStyle w:val="BodyText"/>
      </w:pPr>
      <w:r w:rsidRPr="00275C35">
        <w:t>Occasionally we may receive information about you from other sources</w:t>
      </w:r>
      <w:r w:rsidRPr="00BE7BDA">
        <w:t>,</w:t>
      </w:r>
      <w:r w:rsidRPr="00275C35">
        <w:t xml:space="preserve"> which will be added to the information already held about you in order for </w:t>
      </w:r>
      <w:r w:rsidR="005E64AE" w:rsidRPr="00275C35">
        <w:t>us</w:t>
      </w:r>
      <w:r w:rsidRPr="00275C35">
        <w:t xml:space="preserve"> to help </w:t>
      </w:r>
      <w:r w:rsidRPr="00275C35">
        <w:fldChar w:fldCharType="begin"/>
      </w:r>
      <w:r w:rsidRPr="00275C35">
        <w:fldChar w:fldCharType="end"/>
      </w:r>
      <w:r w:rsidRPr="00275C35">
        <w:t>supply our services</w:t>
      </w:r>
      <w:r w:rsidR="00697548">
        <w:t xml:space="preserve"> </w:t>
      </w:r>
      <w:r w:rsidRPr="00275C35">
        <w:t>to you.</w:t>
      </w:r>
    </w:p>
    <w:p w14:paraId="0C524F3F" w14:textId="39F693B9" w:rsidR="00FF2350" w:rsidRPr="00275C35" w:rsidRDefault="00430554">
      <w:pPr>
        <w:pStyle w:val="Heading1"/>
        <w:rPr>
          <w:color w:val="0070C0"/>
        </w:rPr>
      </w:pPr>
      <w:r w:rsidRPr="00275C35">
        <w:rPr>
          <w:color w:val="0070C0"/>
        </w:rPr>
        <w:lastRenderedPageBreak/>
        <w:t>Information</w:t>
      </w:r>
      <w:r w:rsidR="000B3C52" w:rsidRPr="00275C35">
        <w:rPr>
          <w:color w:val="0070C0"/>
        </w:rPr>
        <w:t xml:space="preserve"> that </w:t>
      </w:r>
      <w:r w:rsidRPr="00275C35">
        <w:rPr>
          <w:color w:val="0070C0"/>
        </w:rPr>
        <w:t xml:space="preserve">will </w:t>
      </w:r>
      <w:r w:rsidR="000B3C52" w:rsidRPr="00275C35">
        <w:rPr>
          <w:color w:val="0070C0"/>
        </w:rPr>
        <w:t xml:space="preserve">be </w:t>
      </w:r>
      <w:r w:rsidRPr="00275C35">
        <w:rPr>
          <w:color w:val="0070C0"/>
        </w:rPr>
        <w:t>collect</w:t>
      </w:r>
      <w:r w:rsidR="000B3C52" w:rsidRPr="00275C35">
        <w:rPr>
          <w:color w:val="0070C0"/>
        </w:rPr>
        <w:t>ed</w:t>
      </w:r>
      <w:r w:rsidRPr="00275C35">
        <w:rPr>
          <w:color w:val="0070C0"/>
        </w:rPr>
        <w:t xml:space="preserve"> automatically</w:t>
      </w:r>
      <w:bookmarkStart w:id="4" w:name="_0c999734-d804-4b4a-bdac-756f3f954e20"/>
      <w:bookmarkEnd w:id="4"/>
      <w:r w:rsidR="00BE7BDA">
        <w:rPr>
          <w:color w:val="0070C0"/>
        </w:rPr>
        <w:t xml:space="preserve"> when you visit our website</w:t>
      </w:r>
    </w:p>
    <w:p w14:paraId="6AF3FF9A" w14:textId="77777777" w:rsidR="000148F1" w:rsidRPr="00275C35" w:rsidRDefault="000148F1" w:rsidP="000148F1">
      <w:pPr>
        <w:pStyle w:val="BodyText"/>
        <w:jc w:val="left"/>
        <w:rPr>
          <w:rStyle w:val="Strong"/>
        </w:rPr>
      </w:pPr>
      <w:r w:rsidRPr="00275C35">
        <w:rPr>
          <w:rStyle w:val="Strong"/>
        </w:rPr>
        <w:t>Cookies:</w:t>
      </w:r>
      <w:r w:rsidRPr="00275C35">
        <w:t xml:space="preserve"> We may monitor your use of the Website through the use of cookies and similar tracking devices. For example, we may monitor how many times you use the Website, which pages you go to and traffic data.  This information helps to build a profile of users to the Website. Some of this data will be aggregated or statistical, which means that we will not be able to identify you individually. For further information on the use of cookies on the Website, please see </w:t>
      </w:r>
      <w:r w:rsidRPr="00275C35">
        <w:fldChar w:fldCharType="begin"/>
      </w:r>
      <w:r w:rsidRPr="00275C35">
        <w:fldChar w:fldCharType="end"/>
      </w:r>
      <w:r w:rsidRPr="00275C35">
        <w:rPr>
          <w:rStyle w:val="AlternativeText"/>
        </w:rPr>
        <w:t>the sections on cookies below</w:t>
      </w:r>
      <w:r w:rsidRPr="00275C35">
        <w:t>.</w:t>
      </w:r>
    </w:p>
    <w:p w14:paraId="2DA19728" w14:textId="77777777" w:rsidR="000148F1" w:rsidRPr="00BE7BDA" w:rsidRDefault="000148F1" w:rsidP="000148F1">
      <w:pPr>
        <w:pStyle w:val="BodyText"/>
        <w:jc w:val="left"/>
      </w:pPr>
      <w:r w:rsidRPr="00BE7BDA">
        <w:rPr>
          <w:rStyle w:val="Strong"/>
        </w:rPr>
        <w:t>Device information:</w:t>
      </w:r>
      <w:r w:rsidRPr="00BE7BDA">
        <w:t xml:space="preserve"> We may also collect information about your device each time you use the Website. For example, we may collect information on the type of mobile device that you are using and its unique device identifier (for example, the IMEI number, the device’s mobile phone number, or the MAC address of the device’s wireless network interface), the type of mobile browser that you are using, the mobile operating system that you are using, mobile network information and the time zone setting.</w:t>
      </w:r>
    </w:p>
    <w:p w14:paraId="3B751F10" w14:textId="77777777" w:rsidR="004833A7" w:rsidRPr="00275C35" w:rsidRDefault="004833A7" w:rsidP="004833A7">
      <w:pPr>
        <w:widowControl w:val="0"/>
        <w:autoSpaceDE w:val="0"/>
        <w:autoSpaceDN w:val="0"/>
        <w:adjustRightInd w:val="0"/>
        <w:spacing w:line="360" w:lineRule="auto"/>
        <w:rPr>
          <w:rFonts w:ascii="Verdana" w:hAnsi="Verdana" w:cs="OpenSans"/>
          <w:color w:val="262626"/>
          <w:sz w:val="20"/>
          <w:szCs w:val="20"/>
          <w:lang w:eastAsia="en-GB"/>
        </w:rPr>
      </w:pPr>
    </w:p>
    <w:p w14:paraId="2AD919B9" w14:textId="3DFF0D4B" w:rsidR="00FF2350" w:rsidRPr="00275C35" w:rsidRDefault="00430554">
      <w:pPr>
        <w:pStyle w:val="Heading1"/>
        <w:rPr>
          <w:color w:val="0070C0"/>
        </w:rPr>
      </w:pPr>
      <w:r w:rsidRPr="00275C35">
        <w:rPr>
          <w:color w:val="0070C0"/>
        </w:rPr>
        <w:t>How your personal data</w:t>
      </w:r>
      <w:bookmarkStart w:id="5" w:name="_3a9512bd-3e7e-4c65-9690-0928c5830ecc"/>
      <w:bookmarkEnd w:id="5"/>
      <w:r w:rsidR="004833A7" w:rsidRPr="00275C35">
        <w:rPr>
          <w:color w:val="0070C0"/>
        </w:rPr>
        <w:t xml:space="preserve"> will be used</w:t>
      </w:r>
    </w:p>
    <w:p w14:paraId="65BCAA38" w14:textId="59074E46" w:rsidR="00FF2350" w:rsidRPr="00275C35" w:rsidRDefault="000148F1">
      <w:pPr>
        <w:pStyle w:val="BodyText"/>
      </w:pPr>
      <w:r w:rsidRPr="00275C35">
        <w:t>We</w:t>
      </w:r>
      <w:r w:rsidR="004833A7" w:rsidRPr="00275C35">
        <w:t xml:space="preserve"> will</w:t>
      </w:r>
      <w:r w:rsidR="00430554" w:rsidRPr="00275C35">
        <w:t xml:space="preserve"> use your personal data for the following purposes:</w:t>
      </w:r>
    </w:p>
    <w:p w14:paraId="11DB0249" w14:textId="48AA0424" w:rsidR="00FF2350" w:rsidRPr="00275C35" w:rsidRDefault="004833A7">
      <w:pPr>
        <w:pStyle w:val="Level1Bullet"/>
      </w:pPr>
      <w:r w:rsidRPr="00275C35">
        <w:t xml:space="preserve">to help </w:t>
      </w:r>
      <w:r w:rsidR="00430554" w:rsidRPr="00275C35">
        <w:t>identify you a</w:t>
      </w:r>
      <w:r w:rsidR="00354B07">
        <w:t xml:space="preserve">nd any accounts you hold with </w:t>
      </w:r>
      <w:r w:rsidR="007C3EDB">
        <w:t>us</w:t>
      </w:r>
      <w:r w:rsidR="00430554" w:rsidRPr="00275C35">
        <w:t>;</w:t>
      </w:r>
    </w:p>
    <w:p w14:paraId="19F35921" w14:textId="45614E3E" w:rsidR="00FF2350" w:rsidRPr="00275C35" w:rsidRDefault="00430554">
      <w:pPr>
        <w:pStyle w:val="Level1Bullet"/>
      </w:pPr>
      <w:r w:rsidRPr="00275C35">
        <w:fldChar w:fldCharType="begin"/>
      </w:r>
      <w:r w:rsidRPr="00275C35">
        <w:fldChar w:fldCharType="end"/>
      </w:r>
      <w:r w:rsidRPr="00275C35">
        <w:rPr>
          <w:rStyle w:val="OptionalText"/>
        </w:rPr>
        <w:t>administration;</w:t>
      </w:r>
    </w:p>
    <w:p w14:paraId="1029EC67" w14:textId="38962ADD" w:rsidR="00FF2350" w:rsidRPr="00275C35" w:rsidRDefault="00430554">
      <w:pPr>
        <w:pStyle w:val="Level1Bullet"/>
      </w:pPr>
      <w:r w:rsidRPr="00275C35">
        <w:t>marketing—see 'Marketing</w:t>
      </w:r>
      <w:r w:rsidR="007C3EDB">
        <w:t>’</w:t>
      </w:r>
      <w:r w:rsidRPr="00275C35">
        <w:t>, below;</w:t>
      </w:r>
    </w:p>
    <w:p w14:paraId="335EF5F9" w14:textId="77777777" w:rsidR="00FF2350" w:rsidRPr="00275C35" w:rsidRDefault="00430554">
      <w:pPr>
        <w:pStyle w:val="Level1Bullet"/>
      </w:pPr>
      <w:r w:rsidRPr="00275C35">
        <w:t>fraud prevention and detection;</w:t>
      </w:r>
    </w:p>
    <w:p w14:paraId="5D0F2108" w14:textId="4281F68A" w:rsidR="00FF2350" w:rsidRPr="00275C35" w:rsidRDefault="00430554">
      <w:pPr>
        <w:pStyle w:val="Level1Bullet"/>
      </w:pPr>
      <w:r w:rsidRPr="00275C35">
        <w:t>billing and or</w:t>
      </w:r>
      <w:r w:rsidR="008E2AA1" w:rsidRPr="00275C35">
        <w:t>der fulfilmen</w:t>
      </w:r>
      <w:r w:rsidR="00342C2B" w:rsidRPr="00275C35">
        <w:t>t for purchases made</w:t>
      </w:r>
      <w:r w:rsidRPr="00275C35">
        <w:t>;</w:t>
      </w:r>
    </w:p>
    <w:p w14:paraId="7D19884D" w14:textId="7BDDB3FE" w:rsidR="00FF2350" w:rsidRPr="00275C35" w:rsidRDefault="00430554">
      <w:pPr>
        <w:pStyle w:val="Level1Bullet"/>
      </w:pPr>
      <w:r w:rsidRPr="00275C35">
        <w:t>to noti</w:t>
      </w:r>
      <w:r w:rsidR="008E2AA1" w:rsidRPr="00275C35">
        <w:t>fy you of any changes to the Website</w:t>
      </w:r>
      <w:r w:rsidR="004833A7" w:rsidRPr="00275C35">
        <w:t xml:space="preserve"> or to </w:t>
      </w:r>
      <w:r w:rsidR="000148F1" w:rsidRPr="00275C35">
        <w:t>our</w:t>
      </w:r>
      <w:r w:rsidR="004833A7" w:rsidRPr="00275C35">
        <w:t xml:space="preserve"> </w:t>
      </w:r>
      <w:r w:rsidRPr="00275C35">
        <w:t>services</w:t>
      </w:r>
      <w:r w:rsidR="00C124DF">
        <w:t xml:space="preserve"> </w:t>
      </w:r>
      <w:r w:rsidRPr="00275C35">
        <w:t>that may affect you;</w:t>
      </w:r>
    </w:p>
    <w:p w14:paraId="63156433" w14:textId="208E8CC5" w:rsidR="007345AE" w:rsidRDefault="00342C2B" w:rsidP="007345AE">
      <w:pPr>
        <w:pStyle w:val="Level1Bullet"/>
      </w:pPr>
      <w:r w:rsidRPr="00275C35">
        <w:t xml:space="preserve">improving </w:t>
      </w:r>
      <w:r w:rsidR="000148F1" w:rsidRPr="00275C35">
        <w:t>our</w:t>
      </w:r>
      <w:r w:rsidR="00430554" w:rsidRPr="00275C35">
        <w:t xml:space="preserve"> services</w:t>
      </w:r>
      <w:r w:rsidR="004833A7" w:rsidRPr="00275C35">
        <w:t>.</w:t>
      </w:r>
    </w:p>
    <w:p w14:paraId="31A199FA" w14:textId="77777777" w:rsidR="007345AE" w:rsidRPr="007345AE" w:rsidRDefault="007345AE" w:rsidP="007345AE">
      <w:pPr>
        <w:widowControl w:val="0"/>
        <w:autoSpaceDE w:val="0"/>
        <w:autoSpaceDN w:val="0"/>
        <w:adjustRightInd w:val="0"/>
        <w:spacing w:after="240" w:line="300" w:lineRule="atLeast"/>
        <w:rPr>
          <w:rFonts w:ascii="Verdana" w:hAnsi="Verdana" w:cs="Times"/>
          <w:b/>
          <w:color w:val="0070C0"/>
          <w:sz w:val="20"/>
          <w:szCs w:val="20"/>
          <w:lang w:eastAsia="en-GB"/>
        </w:rPr>
      </w:pPr>
      <w:r w:rsidRPr="007345AE">
        <w:rPr>
          <w:rFonts w:ascii="Verdana" w:hAnsi="Verdana" w:cs="Times"/>
          <w:b/>
          <w:color w:val="0070C0"/>
          <w:sz w:val="20"/>
          <w:szCs w:val="20"/>
          <w:lang w:eastAsia="en-GB"/>
        </w:rPr>
        <w:t xml:space="preserve">What is our lawful basis or ground for using your personal data? </w:t>
      </w:r>
    </w:p>
    <w:p w14:paraId="1F9CD64D" w14:textId="5BB6C232" w:rsidR="007345AE" w:rsidRDefault="007345AE" w:rsidP="007345AE">
      <w:pPr>
        <w:widowControl w:val="0"/>
        <w:autoSpaceDE w:val="0"/>
        <w:autoSpaceDN w:val="0"/>
        <w:adjustRightInd w:val="0"/>
        <w:spacing w:after="240" w:line="300" w:lineRule="atLeast"/>
        <w:rPr>
          <w:rFonts w:ascii="Verdana" w:hAnsi="Verdana" w:cs="Times"/>
          <w:sz w:val="20"/>
          <w:szCs w:val="20"/>
          <w:lang w:eastAsia="en-GB"/>
        </w:rPr>
      </w:pPr>
      <w:r w:rsidRPr="00FE0DDB">
        <w:rPr>
          <w:rFonts w:ascii="Verdana" w:hAnsi="Verdana" w:cs="Times"/>
          <w:sz w:val="20"/>
          <w:szCs w:val="20"/>
          <w:lang w:eastAsia="en-GB"/>
        </w:rPr>
        <w:t xml:space="preserve">Under laws that are designed to protect your personal data, we need to have what is called a lawful basis </w:t>
      </w:r>
      <w:r w:rsidR="00FE0DDB" w:rsidRPr="00FE0DDB">
        <w:rPr>
          <w:rFonts w:ascii="Verdana" w:hAnsi="Verdana" w:cs="Times"/>
          <w:sz w:val="20"/>
          <w:szCs w:val="20"/>
          <w:lang w:eastAsia="en-GB"/>
        </w:rPr>
        <w:t xml:space="preserve">or ground </w:t>
      </w:r>
      <w:r w:rsidRPr="00FE0DDB">
        <w:rPr>
          <w:rFonts w:ascii="Verdana" w:hAnsi="Verdana" w:cs="Times"/>
          <w:sz w:val="20"/>
          <w:szCs w:val="20"/>
          <w:lang w:eastAsia="en-GB"/>
        </w:rPr>
        <w:t>each time we</w:t>
      </w:r>
      <w:r w:rsidR="00BE7BDA">
        <w:rPr>
          <w:rFonts w:ascii="Verdana" w:hAnsi="Verdana" w:cs="Times"/>
          <w:sz w:val="20"/>
          <w:szCs w:val="20"/>
          <w:lang w:eastAsia="en-GB"/>
        </w:rPr>
        <w:t xml:space="preserve"> collect,</w:t>
      </w:r>
      <w:r w:rsidRPr="00FE0DDB">
        <w:rPr>
          <w:rFonts w:ascii="Verdana" w:hAnsi="Verdana" w:cs="Times"/>
          <w:sz w:val="20"/>
          <w:szCs w:val="20"/>
          <w:lang w:eastAsia="en-GB"/>
        </w:rPr>
        <w:t xml:space="preserve"> use, share or otherwise process your personal data. </w:t>
      </w:r>
    </w:p>
    <w:p w14:paraId="404B022F" w14:textId="4698D702" w:rsidR="00120134" w:rsidRDefault="00120134" w:rsidP="007345AE">
      <w:pPr>
        <w:widowControl w:val="0"/>
        <w:autoSpaceDE w:val="0"/>
        <w:autoSpaceDN w:val="0"/>
        <w:adjustRightInd w:val="0"/>
        <w:spacing w:after="240" w:line="300" w:lineRule="atLeast"/>
        <w:rPr>
          <w:rFonts w:ascii="Verdana" w:hAnsi="Verdana" w:cs="Times"/>
          <w:sz w:val="20"/>
          <w:szCs w:val="20"/>
          <w:lang w:eastAsia="en-GB"/>
        </w:rPr>
      </w:pPr>
      <w:r>
        <w:rPr>
          <w:rFonts w:ascii="Verdana" w:hAnsi="Verdana" w:cs="Times"/>
          <w:sz w:val="20"/>
          <w:szCs w:val="20"/>
          <w:lang w:eastAsia="en-GB"/>
        </w:rPr>
        <w:t xml:space="preserve">By reading and agreeing to this Privacy </w:t>
      </w:r>
      <w:r w:rsidR="00781FDE">
        <w:rPr>
          <w:rFonts w:ascii="Verdana" w:hAnsi="Verdana" w:cs="Times"/>
          <w:sz w:val="20"/>
          <w:szCs w:val="20"/>
          <w:lang w:eastAsia="en-GB"/>
        </w:rPr>
        <w:t>Notice</w:t>
      </w:r>
      <w:r>
        <w:rPr>
          <w:rFonts w:ascii="Verdana" w:hAnsi="Verdana" w:cs="Times"/>
          <w:sz w:val="20"/>
          <w:szCs w:val="20"/>
          <w:lang w:eastAsia="en-GB"/>
        </w:rPr>
        <w:t xml:space="preserve">, you are consenting to us processing your personal data as detailed within this Privacy </w:t>
      </w:r>
      <w:r w:rsidR="00781FDE">
        <w:rPr>
          <w:rFonts w:ascii="Verdana" w:hAnsi="Verdana" w:cs="Times"/>
          <w:sz w:val="20"/>
          <w:szCs w:val="20"/>
          <w:lang w:eastAsia="en-GB"/>
        </w:rPr>
        <w:t>Notice</w:t>
      </w:r>
      <w:r>
        <w:rPr>
          <w:rFonts w:ascii="Verdana" w:hAnsi="Verdana" w:cs="Times"/>
          <w:sz w:val="20"/>
          <w:szCs w:val="20"/>
          <w:lang w:eastAsia="en-GB"/>
        </w:rPr>
        <w:t xml:space="preserve">. </w:t>
      </w:r>
    </w:p>
    <w:p w14:paraId="2926AE21" w14:textId="0FC5BCDD" w:rsidR="00120134" w:rsidRPr="00FE0DDB" w:rsidRDefault="00120134" w:rsidP="007345AE">
      <w:pPr>
        <w:widowControl w:val="0"/>
        <w:autoSpaceDE w:val="0"/>
        <w:autoSpaceDN w:val="0"/>
        <w:adjustRightInd w:val="0"/>
        <w:spacing w:after="240" w:line="300" w:lineRule="atLeast"/>
        <w:rPr>
          <w:rFonts w:ascii="Verdana" w:hAnsi="Verdana" w:cs="Times"/>
          <w:sz w:val="20"/>
          <w:szCs w:val="20"/>
          <w:lang w:eastAsia="en-GB"/>
        </w:rPr>
      </w:pPr>
      <w:r>
        <w:rPr>
          <w:rFonts w:ascii="Verdana" w:hAnsi="Verdana" w:cs="Times"/>
          <w:sz w:val="20"/>
          <w:szCs w:val="20"/>
          <w:lang w:eastAsia="en-GB"/>
        </w:rPr>
        <w:lastRenderedPageBreak/>
        <w:t xml:space="preserve">We may also need to process your personal data to comply with any legal obligations which may be applicable.  </w:t>
      </w:r>
    </w:p>
    <w:p w14:paraId="5ED61094" w14:textId="7CC6D009" w:rsidR="007345AE" w:rsidRPr="00FE0DDB" w:rsidRDefault="007345AE" w:rsidP="007345AE">
      <w:pPr>
        <w:widowControl w:val="0"/>
        <w:autoSpaceDE w:val="0"/>
        <w:autoSpaceDN w:val="0"/>
        <w:adjustRightInd w:val="0"/>
        <w:spacing w:after="240" w:line="300" w:lineRule="atLeast"/>
        <w:rPr>
          <w:rFonts w:ascii="Verdana" w:hAnsi="Verdana" w:cs="Times"/>
          <w:sz w:val="20"/>
          <w:szCs w:val="20"/>
          <w:lang w:eastAsia="en-GB"/>
        </w:rPr>
      </w:pPr>
      <w:r w:rsidRPr="00FE0DDB">
        <w:rPr>
          <w:rFonts w:ascii="Verdana" w:hAnsi="Verdana" w:cs="Times"/>
          <w:sz w:val="20"/>
          <w:szCs w:val="20"/>
          <w:lang w:eastAsia="en-GB"/>
        </w:rPr>
        <w:t xml:space="preserve">In most cases, our processing of your personal data is necessary </w:t>
      </w:r>
      <w:r w:rsidR="007913DA" w:rsidRPr="00FE0DDB">
        <w:rPr>
          <w:rFonts w:ascii="Verdana" w:hAnsi="Verdana" w:cs="Times"/>
          <w:sz w:val="20"/>
          <w:szCs w:val="20"/>
          <w:lang w:eastAsia="en-GB"/>
        </w:rPr>
        <w:t>for the performance of our services to you.</w:t>
      </w:r>
    </w:p>
    <w:p w14:paraId="5546D7FA" w14:textId="797503EF" w:rsidR="007345AE" w:rsidRPr="00FE0DDB" w:rsidRDefault="007345AE" w:rsidP="007345AE">
      <w:pPr>
        <w:widowControl w:val="0"/>
        <w:autoSpaceDE w:val="0"/>
        <w:autoSpaceDN w:val="0"/>
        <w:adjustRightInd w:val="0"/>
        <w:spacing w:after="240" w:line="300" w:lineRule="atLeast"/>
        <w:rPr>
          <w:rFonts w:ascii="Verdana" w:hAnsi="Verdana" w:cs="Times"/>
          <w:sz w:val="20"/>
          <w:szCs w:val="20"/>
          <w:lang w:eastAsia="en-GB"/>
        </w:rPr>
      </w:pPr>
      <w:r w:rsidRPr="00FE0DDB">
        <w:rPr>
          <w:rFonts w:ascii="Verdana" w:hAnsi="Verdana" w:cs="Times"/>
          <w:sz w:val="20"/>
          <w:szCs w:val="20"/>
          <w:lang w:eastAsia="en-GB"/>
        </w:rPr>
        <w:t xml:space="preserve">Certain uses of your personal data, or other processing activities, may not be strictly necessary to perform our </w:t>
      </w:r>
      <w:r w:rsidR="00FE0DDB" w:rsidRPr="00FE0DDB">
        <w:rPr>
          <w:rFonts w:ascii="Verdana" w:hAnsi="Verdana" w:cs="Times"/>
          <w:sz w:val="20"/>
          <w:szCs w:val="20"/>
          <w:lang w:eastAsia="en-GB"/>
        </w:rPr>
        <w:t xml:space="preserve">services to you, </w:t>
      </w:r>
      <w:r w:rsidRPr="00FE0DDB">
        <w:rPr>
          <w:rFonts w:ascii="Verdana" w:hAnsi="Verdana" w:cs="Times"/>
          <w:sz w:val="20"/>
          <w:szCs w:val="20"/>
          <w:lang w:eastAsia="en-GB"/>
        </w:rPr>
        <w:t xml:space="preserve">however, they may be necessary for the purposes of our legitimate interests or the legitimate interests of a third party. They may also be in your interests. </w:t>
      </w:r>
    </w:p>
    <w:p w14:paraId="41146A1C" w14:textId="4CAD85C5" w:rsidR="00CB34F2" w:rsidRPr="009A3008" w:rsidRDefault="007345AE" w:rsidP="009A3008">
      <w:pPr>
        <w:widowControl w:val="0"/>
        <w:autoSpaceDE w:val="0"/>
        <w:autoSpaceDN w:val="0"/>
        <w:adjustRightInd w:val="0"/>
        <w:spacing w:after="240" w:line="300" w:lineRule="atLeast"/>
        <w:rPr>
          <w:rFonts w:ascii="Verdana" w:hAnsi="Verdana" w:cs="Times"/>
          <w:sz w:val="20"/>
          <w:szCs w:val="20"/>
          <w:lang w:eastAsia="en-GB"/>
        </w:rPr>
      </w:pPr>
      <w:r w:rsidRPr="00FE0DDB">
        <w:rPr>
          <w:rFonts w:ascii="Verdana" w:hAnsi="Verdana" w:cs="Times"/>
          <w:sz w:val="20"/>
          <w:szCs w:val="20"/>
          <w:lang w:eastAsia="en-GB"/>
        </w:rPr>
        <w:t xml:space="preserve">When we say "legitimate interests", we mean our (or a third party's) interests in </w:t>
      </w:r>
      <w:r w:rsidR="00FE0DDB" w:rsidRPr="00FE0DDB">
        <w:rPr>
          <w:rFonts w:ascii="Verdana" w:hAnsi="Verdana" w:cs="Times"/>
          <w:sz w:val="20"/>
          <w:szCs w:val="20"/>
          <w:lang w:eastAsia="en-GB"/>
        </w:rPr>
        <w:t xml:space="preserve">enabling us to provide our services to you </w:t>
      </w:r>
      <w:r w:rsidRPr="00FE0DDB">
        <w:rPr>
          <w:rFonts w:ascii="Verdana" w:hAnsi="Verdana" w:cs="Times"/>
          <w:sz w:val="20"/>
          <w:szCs w:val="20"/>
          <w:lang w:eastAsia="en-GB"/>
        </w:rPr>
        <w:t xml:space="preserve">as efficiently and securely as possible. For example, we may choose to use a third party to store your personal data; we may do this in part because our use of that service means that your personal data is more secure. </w:t>
      </w:r>
      <w:r w:rsidR="00430554" w:rsidRPr="00FE0DDB">
        <w:rPr>
          <w:rFonts w:ascii="Verdana" w:hAnsi="Verdana"/>
          <w:sz w:val="20"/>
          <w:szCs w:val="20"/>
        </w:rPr>
        <w:fldChar w:fldCharType="begin"/>
      </w:r>
      <w:r w:rsidR="00430554" w:rsidRPr="00FE0DDB">
        <w:rPr>
          <w:rFonts w:ascii="Verdana" w:hAnsi="Verdana"/>
          <w:sz w:val="20"/>
          <w:szCs w:val="20"/>
        </w:rPr>
        <w:fldChar w:fldCharType="end"/>
      </w:r>
    </w:p>
    <w:p w14:paraId="2DB477F5" w14:textId="3B6C8255" w:rsidR="00FF2350" w:rsidRPr="00275C35" w:rsidRDefault="00430554" w:rsidP="008E2AA1">
      <w:pPr>
        <w:pStyle w:val="Level1Bullet"/>
        <w:numPr>
          <w:ilvl w:val="0"/>
          <w:numId w:val="0"/>
        </w:numPr>
        <w:rPr>
          <w:b/>
          <w:color w:val="0070C0"/>
        </w:rPr>
      </w:pPr>
      <w:r w:rsidRPr="00275C35">
        <w:rPr>
          <w:b/>
          <w:color w:val="0070C0"/>
        </w:rPr>
        <w:t>Marketing</w:t>
      </w:r>
      <w:bookmarkStart w:id="6" w:name="_29d1d528-407e-4209-8565-4e227e97680f"/>
      <w:bookmarkEnd w:id="6"/>
    </w:p>
    <w:p w14:paraId="0D67150F" w14:textId="1CD3BEEE" w:rsidR="00FF2350" w:rsidRPr="009668E7" w:rsidRDefault="006623DF">
      <w:pPr>
        <w:pStyle w:val="BodyText"/>
      </w:pPr>
      <w:r>
        <w:t xml:space="preserve">If you have provided your consent to receive news, special offers or promotions from us, we may </w:t>
      </w:r>
      <w:r w:rsidRPr="00275C35">
        <w:t>conta</w:t>
      </w:r>
      <w:r>
        <w:t>ct you</w:t>
      </w:r>
      <w:r w:rsidR="00430554" w:rsidRPr="00275C35">
        <w:t xml:space="preserve"> by</w:t>
      </w:r>
      <w:r w:rsidR="00430554" w:rsidRPr="00275C35">
        <w:rPr>
          <w:rStyle w:val="InsertText"/>
        </w:rPr>
        <w:t xml:space="preserve"> </w:t>
      </w:r>
      <w:r w:rsidR="00B70775">
        <w:rPr>
          <w:rStyle w:val="InsertText"/>
          <w:caps w:val="0"/>
        </w:rPr>
        <w:t>mail, telephone</w:t>
      </w:r>
      <w:r w:rsidR="00316A16">
        <w:rPr>
          <w:rStyle w:val="InsertText"/>
          <w:caps w:val="0"/>
        </w:rPr>
        <w:t xml:space="preserve"> </w:t>
      </w:r>
      <w:r w:rsidR="00B70775">
        <w:rPr>
          <w:rStyle w:val="InsertText"/>
          <w:caps w:val="0"/>
        </w:rPr>
        <w:t xml:space="preserve">or </w:t>
      </w:r>
      <w:r w:rsidR="008E2AA1" w:rsidRPr="00275C35">
        <w:rPr>
          <w:rStyle w:val="InsertText"/>
          <w:caps w:val="0"/>
        </w:rPr>
        <w:t>email</w:t>
      </w:r>
      <w:r w:rsidR="00B70775">
        <w:rPr>
          <w:rStyle w:val="InsertText"/>
          <w:caps w:val="0"/>
        </w:rPr>
        <w:t xml:space="preserve"> </w:t>
      </w:r>
      <w:r w:rsidR="008E2AA1" w:rsidRPr="00275C35">
        <w:t xml:space="preserve">about </w:t>
      </w:r>
      <w:r w:rsidR="00430554" w:rsidRPr="00275C35">
        <w:fldChar w:fldCharType="begin"/>
      </w:r>
      <w:r w:rsidR="00430554" w:rsidRPr="00275C35">
        <w:fldChar w:fldCharType="end"/>
      </w:r>
      <w:r w:rsidR="008E2AA1" w:rsidRPr="00275C35">
        <w:rPr>
          <w:rStyle w:val="InsertText"/>
          <w:caps w:val="0"/>
        </w:rPr>
        <w:t>servi</w:t>
      </w:r>
      <w:r w:rsidR="0069393C" w:rsidRPr="00275C35">
        <w:rPr>
          <w:rStyle w:val="InsertText"/>
          <w:caps w:val="0"/>
        </w:rPr>
        <w:t>ces, promotions, special offers and</w:t>
      </w:r>
      <w:r w:rsidR="008E2AA1" w:rsidRPr="00275C35">
        <w:rPr>
          <w:rStyle w:val="InsertText"/>
          <w:caps w:val="0"/>
        </w:rPr>
        <w:t xml:space="preserve"> charitable causes</w:t>
      </w:r>
      <w:r w:rsidR="008E2AA1" w:rsidRPr="00275C35">
        <w:t xml:space="preserve"> </w:t>
      </w:r>
      <w:r w:rsidR="00430554" w:rsidRPr="00275C35">
        <w:t xml:space="preserve">that may be of interest to you. </w:t>
      </w:r>
    </w:p>
    <w:p w14:paraId="0E48DF52" w14:textId="4AEFA219" w:rsidR="00FF2350" w:rsidRPr="00275C35" w:rsidRDefault="00430554">
      <w:pPr>
        <w:pStyle w:val="BodyText"/>
      </w:pPr>
      <w:r w:rsidRPr="009668E7">
        <w:fldChar w:fldCharType="begin"/>
      </w:r>
      <w:r w:rsidRPr="009668E7">
        <w:fldChar w:fldCharType="end"/>
      </w:r>
      <w:r w:rsidR="008E2AA1" w:rsidRPr="009668E7">
        <w:t>The Website</w:t>
      </w:r>
      <w:r w:rsidRPr="009668E7">
        <w:t xml:space="preserve"> may contain links to </w:t>
      </w:r>
      <w:r w:rsidR="008E2AA1" w:rsidRPr="009668E7">
        <w:t>other</w:t>
      </w:r>
      <w:r w:rsidR="008E2AA1" w:rsidRPr="00275C35">
        <w:t xml:space="preserve"> websites or </w:t>
      </w:r>
      <w:r w:rsidR="00370418" w:rsidRPr="00275C35">
        <w:t>apps which we</w:t>
      </w:r>
      <w:r w:rsidR="004833A7" w:rsidRPr="00275C35">
        <w:t xml:space="preserve"> or </w:t>
      </w:r>
      <w:r w:rsidR="000148F1" w:rsidRPr="00275C35">
        <w:t>our</w:t>
      </w:r>
      <w:r w:rsidRPr="00275C35">
        <w:t xml:space="preserve"> partners</w:t>
      </w:r>
      <w:r w:rsidR="004833A7" w:rsidRPr="00275C35">
        <w:t xml:space="preserve"> own, or websites or apps of </w:t>
      </w:r>
      <w:r w:rsidR="000148F1" w:rsidRPr="00275C35">
        <w:t>our</w:t>
      </w:r>
      <w:r w:rsidRPr="00275C35">
        <w:t xml:space="preserve"> partners or third parties. Please note that if you follow any of these links, the websites, apps and services provided through them will have their own p</w:t>
      </w:r>
      <w:r w:rsidR="00370418" w:rsidRPr="00275C35">
        <w:t>rivacy policies/terms of use. We</w:t>
      </w:r>
      <w:r w:rsidRPr="00275C35">
        <w:t xml:space="preserve"> do not accept any responsibility or liability for their respective privacy policies/terms of use or the collection and use of any personal data collected through these websites, apps or services. Please ensure that you review the relevant privacy policies/terms of use prior to providing any personal data to, or using the</w:t>
      </w:r>
      <w:r w:rsidR="008E2AA1" w:rsidRPr="00275C35">
        <w:t>se websites, apps and services.</w:t>
      </w:r>
    </w:p>
    <w:p w14:paraId="1CABFA46" w14:textId="77777777" w:rsidR="00FF2350" w:rsidRPr="00275C35" w:rsidRDefault="00430554">
      <w:pPr>
        <w:pStyle w:val="Heading1"/>
        <w:rPr>
          <w:color w:val="0070C0"/>
        </w:rPr>
      </w:pPr>
      <w:r w:rsidRPr="00275C35">
        <w:rPr>
          <w:color w:val="0070C0"/>
        </w:rPr>
        <w:t>Disclosure of your personal data</w:t>
      </w:r>
      <w:bookmarkStart w:id="7" w:name="_f46164c5-b4a3-4afb-b648-f98f00c4c2ce"/>
      <w:bookmarkEnd w:id="7"/>
    </w:p>
    <w:p w14:paraId="0CAD0CB9" w14:textId="07E8FDFE" w:rsidR="00FF2350" w:rsidRPr="00275C35" w:rsidRDefault="00370418">
      <w:pPr>
        <w:pStyle w:val="BodyText"/>
      </w:pPr>
      <w:r w:rsidRPr="00275C35">
        <w:t>We</w:t>
      </w:r>
      <w:r w:rsidR="00430554" w:rsidRPr="00275C35">
        <w:t xml:space="preserve"> may disclose your personal data to:</w:t>
      </w:r>
    </w:p>
    <w:p w14:paraId="65CDDF02" w14:textId="6830680C" w:rsidR="00FF2350" w:rsidRPr="00275C35" w:rsidRDefault="00430554">
      <w:pPr>
        <w:pStyle w:val="Level1Bullet"/>
      </w:pPr>
      <w:r w:rsidRPr="00275C35">
        <w:t xml:space="preserve">other </w:t>
      </w:r>
      <w:r w:rsidRPr="00B70775">
        <w:t xml:space="preserve">companies </w:t>
      </w:r>
      <w:r w:rsidR="00232E20" w:rsidRPr="00B70775">
        <w:t>that become partners</w:t>
      </w:r>
      <w:r w:rsidR="00354B07">
        <w:t xml:space="preserve"> or part of a group with </w:t>
      </w:r>
      <w:r w:rsidR="00C124DF">
        <w:t>Duke Readings Groundworks Limited</w:t>
      </w:r>
      <w:r w:rsidRPr="00275C35">
        <w:t>;</w:t>
      </w:r>
    </w:p>
    <w:p w14:paraId="25F14CB5" w14:textId="47553AAB" w:rsidR="00FF2350" w:rsidRPr="00275C35" w:rsidRDefault="00430554">
      <w:pPr>
        <w:pStyle w:val="Level1Bullet"/>
      </w:pPr>
      <w:r w:rsidRPr="00275C35">
        <w:t xml:space="preserve">a third party who acquires </w:t>
      </w:r>
      <w:r w:rsidR="00C124DF">
        <w:t>Duke Readings Groundworks</w:t>
      </w:r>
      <w:r w:rsidR="00316A16">
        <w:t xml:space="preserve"> Limited</w:t>
      </w:r>
      <w:r w:rsidR="00354B07">
        <w:t xml:space="preserve"> </w:t>
      </w:r>
      <w:r w:rsidRPr="00275C35">
        <w:t>or acquires substantially all of its assets, in which case the personal data shall be one of the acquired assets;</w:t>
      </w:r>
    </w:p>
    <w:p w14:paraId="351894B2" w14:textId="707E3DA1" w:rsidR="00FF2350" w:rsidRPr="00B70775" w:rsidRDefault="00430554">
      <w:pPr>
        <w:pStyle w:val="Level1Bullet"/>
      </w:pPr>
      <w:r w:rsidRPr="00B70775">
        <w:fldChar w:fldCharType="begin"/>
      </w:r>
      <w:r w:rsidRPr="00B70775">
        <w:fldChar w:fldCharType="end"/>
      </w:r>
      <w:r w:rsidR="000148F1" w:rsidRPr="00B70775">
        <w:rPr>
          <w:rStyle w:val="OptionalText"/>
        </w:rPr>
        <w:t>our</w:t>
      </w:r>
      <w:r w:rsidRPr="00B70775">
        <w:rPr>
          <w:rStyle w:val="OptionalText"/>
        </w:rPr>
        <w:t xml:space="preserve"> </w:t>
      </w:r>
      <w:r w:rsidR="00B70775" w:rsidRPr="00B70775">
        <w:rPr>
          <w:rStyle w:val="OptionalText"/>
        </w:rPr>
        <w:t>agents, suppliers and service providers</w:t>
      </w:r>
      <w:r w:rsidRPr="00B70775">
        <w:rPr>
          <w:rStyle w:val="OptionalText"/>
        </w:rPr>
        <w:t>;</w:t>
      </w:r>
    </w:p>
    <w:p w14:paraId="15AE4288" w14:textId="77777777" w:rsidR="00FF2350" w:rsidRPr="00275C35" w:rsidRDefault="00430554">
      <w:pPr>
        <w:pStyle w:val="Level1Bullet"/>
      </w:pPr>
      <w:r w:rsidRPr="00275C35">
        <w:t>law enforcement and regulatory agencies in connection with any investigation to help prevent unlawful activity or as otherwise required by applicable law;</w:t>
      </w:r>
    </w:p>
    <w:p w14:paraId="737EEFD8" w14:textId="77777777" w:rsidR="00FF2350" w:rsidRPr="00275C35" w:rsidRDefault="00430554">
      <w:pPr>
        <w:pStyle w:val="Heading1"/>
        <w:rPr>
          <w:color w:val="0070C0"/>
        </w:rPr>
      </w:pPr>
      <w:r w:rsidRPr="00275C35">
        <w:rPr>
          <w:color w:val="0070C0"/>
        </w:rPr>
        <w:t>Keeping your data secure</w:t>
      </w:r>
      <w:bookmarkStart w:id="8" w:name="_d8695fb7-f017-4ac1-a3a3-d8beb5558bab"/>
      <w:bookmarkEnd w:id="8"/>
    </w:p>
    <w:p w14:paraId="56393350" w14:textId="1834CB93" w:rsidR="00FF2350" w:rsidRPr="00275C35" w:rsidRDefault="00DA76EF" w:rsidP="00EF6085">
      <w:pPr>
        <w:pStyle w:val="BodyText"/>
      </w:pPr>
      <w:r w:rsidRPr="00275C35">
        <w:t>We</w:t>
      </w:r>
      <w:r w:rsidR="00232E20" w:rsidRPr="00275C35">
        <w:t xml:space="preserve"> </w:t>
      </w:r>
      <w:r w:rsidR="00430554" w:rsidRPr="00275C35">
        <w:t>will use technical and organisational measures to safeguard your personal data, for example</w:t>
      </w:r>
      <w:r w:rsidR="00EF6085">
        <w:t xml:space="preserve"> w</w:t>
      </w:r>
      <w:r w:rsidR="00993E5E" w:rsidRPr="00275C35">
        <w:t>e</w:t>
      </w:r>
      <w:r w:rsidR="00232E20" w:rsidRPr="00275C35">
        <w:t xml:space="preserve"> will</w:t>
      </w:r>
      <w:r w:rsidR="00430554" w:rsidRPr="00275C35">
        <w:t xml:space="preserve"> store your personal data on secure servers;</w:t>
      </w:r>
    </w:p>
    <w:p w14:paraId="35B74208" w14:textId="2922833C" w:rsidR="00FF2350" w:rsidRPr="00275C35" w:rsidRDefault="00993E5E">
      <w:pPr>
        <w:pStyle w:val="BodyText"/>
      </w:pPr>
      <w:r w:rsidRPr="00275C35">
        <w:t>While we</w:t>
      </w:r>
      <w:r w:rsidR="00430554" w:rsidRPr="00275C35">
        <w:t xml:space="preserve"> will use all reasonable efforts to safeguard your personal data, you acknowledge that the use of the internet is not entire</w:t>
      </w:r>
      <w:r w:rsidRPr="00275C35">
        <w:t>ly secure and for this reason we</w:t>
      </w:r>
      <w:r w:rsidR="00430554" w:rsidRPr="00275C35">
        <w:t xml:space="preserve"> cannot guarantee the security or integrity of any personal data that are transferred from you or to you via the internet.</w:t>
      </w:r>
      <w:r w:rsidR="00F73C73" w:rsidRPr="00F73C73">
        <w:rPr>
          <w:rFonts w:eastAsia="Times New Roman"/>
          <w:shd w:val="clear" w:color="auto" w:fill="FFFFFF"/>
        </w:rPr>
        <w:t xml:space="preserve"> </w:t>
      </w:r>
      <w:r w:rsidR="00F73C73" w:rsidRPr="00275C35">
        <w:rPr>
          <w:rFonts w:eastAsia="Times New Roman"/>
          <w:shd w:val="clear" w:color="auto" w:fill="FFFFFF"/>
        </w:rPr>
        <w:t xml:space="preserve">If you have any particular concerns about your information, please contact us using our contact details at the bottom of this </w:t>
      </w:r>
      <w:r w:rsidR="00F73C73">
        <w:rPr>
          <w:rFonts w:eastAsia="Times New Roman"/>
          <w:shd w:val="clear" w:color="auto" w:fill="FFFFFF"/>
        </w:rPr>
        <w:t>Notice</w:t>
      </w:r>
      <w:r w:rsidR="00F73C73" w:rsidRPr="00275C35">
        <w:rPr>
          <w:rFonts w:eastAsia="Times New Roman"/>
          <w:shd w:val="clear" w:color="auto" w:fill="FFFFFF"/>
        </w:rPr>
        <w:t>.</w:t>
      </w:r>
    </w:p>
    <w:p w14:paraId="01EF8EAE" w14:textId="08DB09F6" w:rsidR="00453E62" w:rsidRPr="00275C35" w:rsidRDefault="00453E62" w:rsidP="00453E62">
      <w:pPr>
        <w:widowControl w:val="0"/>
        <w:tabs>
          <w:tab w:val="left" w:pos="220"/>
          <w:tab w:val="left" w:pos="720"/>
        </w:tabs>
        <w:autoSpaceDE w:val="0"/>
        <w:autoSpaceDN w:val="0"/>
        <w:adjustRightInd w:val="0"/>
        <w:spacing w:after="240" w:line="320" w:lineRule="atLeast"/>
        <w:rPr>
          <w:rFonts w:ascii="Verdana" w:eastAsia="MS Mincho" w:hAnsi="Verdana" w:cs="MS Mincho"/>
          <w:color w:val="0070C0"/>
          <w:sz w:val="20"/>
          <w:szCs w:val="20"/>
          <w:lang w:eastAsia="en-GB"/>
        </w:rPr>
      </w:pPr>
      <w:r w:rsidRPr="00275C35">
        <w:rPr>
          <w:rFonts w:ascii="Verdana" w:hAnsi="Verdana" w:cs="Verdana"/>
          <w:b/>
          <w:bCs/>
          <w:color w:val="0070C0"/>
          <w:sz w:val="20"/>
          <w:szCs w:val="20"/>
          <w:lang w:eastAsia="en-GB"/>
        </w:rPr>
        <w:t xml:space="preserve">Transfers of data out of the EEA </w:t>
      </w:r>
    </w:p>
    <w:p w14:paraId="7A5870B5" w14:textId="2D932881" w:rsidR="00453E62" w:rsidRPr="00275C35" w:rsidRDefault="00993E5E" w:rsidP="001F0B13">
      <w:pPr>
        <w:spacing w:after="150" w:line="360" w:lineRule="auto"/>
        <w:rPr>
          <w:rFonts w:ascii="Verdana" w:eastAsia="MS Mincho" w:hAnsi="Verdana" w:cs="MS Mincho"/>
          <w:sz w:val="20"/>
          <w:szCs w:val="20"/>
          <w:lang w:eastAsia="en-GB"/>
        </w:rPr>
      </w:pPr>
      <w:r w:rsidRPr="00275C35">
        <w:rPr>
          <w:rFonts w:ascii="Verdana" w:hAnsi="Verdana"/>
          <w:sz w:val="20"/>
          <w:szCs w:val="20"/>
        </w:rPr>
        <w:t>We will make reasonable efforts to ensure that your data is not transferred outside the E</w:t>
      </w:r>
      <w:r w:rsidR="001F0B13" w:rsidRPr="00275C35">
        <w:rPr>
          <w:rFonts w:ascii="Verdana" w:hAnsi="Verdana"/>
          <w:sz w:val="20"/>
          <w:szCs w:val="20"/>
        </w:rPr>
        <w:t xml:space="preserve">uropean Economic Area </w:t>
      </w:r>
      <w:r w:rsidR="001F0B13" w:rsidRPr="00275C35">
        <w:rPr>
          <w:rFonts w:ascii="Verdana" w:hAnsi="Verdana"/>
          <w:b/>
          <w:sz w:val="20"/>
          <w:szCs w:val="20"/>
        </w:rPr>
        <w:t>(EEA)</w:t>
      </w:r>
      <w:r w:rsidRPr="00275C35">
        <w:rPr>
          <w:rFonts w:ascii="Verdana" w:hAnsi="Verdana"/>
          <w:b/>
          <w:sz w:val="20"/>
          <w:szCs w:val="20"/>
        </w:rPr>
        <w:t>.</w:t>
      </w:r>
      <w:r w:rsidRPr="00275C35">
        <w:rPr>
          <w:rFonts w:ascii="Verdana" w:hAnsi="Verdana"/>
          <w:sz w:val="20"/>
          <w:szCs w:val="20"/>
        </w:rPr>
        <w:t xml:space="preserve"> Where we use data servers that may transfer data out of the EEA we will take steps to ensure adequate protections are in place to ensure the security of your infor</w:t>
      </w:r>
      <w:r w:rsidR="001F0B13" w:rsidRPr="00275C35">
        <w:rPr>
          <w:rFonts w:ascii="Verdana" w:hAnsi="Verdana"/>
          <w:sz w:val="20"/>
          <w:szCs w:val="20"/>
        </w:rPr>
        <w:t xml:space="preserve">mation </w:t>
      </w:r>
      <w:r w:rsidR="00453E62" w:rsidRPr="00275C35">
        <w:rPr>
          <w:rFonts w:ascii="Verdana" w:hAnsi="Verdana" w:cs="Verdana"/>
          <w:sz w:val="20"/>
          <w:szCs w:val="20"/>
          <w:lang w:eastAsia="en-GB"/>
        </w:rPr>
        <w:t xml:space="preserve">and give you remedies in the unlikely event of a security breach. </w:t>
      </w:r>
    </w:p>
    <w:p w14:paraId="1FA90AD1" w14:textId="6A29EEF0" w:rsidR="001F0B13" w:rsidRPr="00275C35" w:rsidRDefault="001F0B13" w:rsidP="001F0B13">
      <w:pPr>
        <w:spacing w:after="150" w:line="360" w:lineRule="auto"/>
        <w:rPr>
          <w:rFonts w:ascii="Verdana" w:hAnsi="Verdana"/>
          <w:sz w:val="20"/>
          <w:szCs w:val="20"/>
        </w:rPr>
      </w:pPr>
      <w:r w:rsidRPr="00275C35">
        <w:rPr>
          <w:rFonts w:ascii="Verdana" w:hAnsi="Verdana"/>
          <w:sz w:val="20"/>
          <w:szCs w:val="20"/>
        </w:rPr>
        <w:t xml:space="preserve">All information you provide to us is stored </w:t>
      </w:r>
      <w:r w:rsidR="00CF58BB" w:rsidRPr="00275C35">
        <w:rPr>
          <w:rFonts w:ascii="Verdana" w:hAnsi="Verdana"/>
          <w:sz w:val="20"/>
          <w:szCs w:val="20"/>
        </w:rPr>
        <w:t>with secure data processors</w:t>
      </w:r>
      <w:r w:rsidR="00B70775">
        <w:rPr>
          <w:rFonts w:ascii="Verdana" w:hAnsi="Verdana"/>
          <w:sz w:val="20"/>
          <w:szCs w:val="20"/>
        </w:rPr>
        <w:t xml:space="preserve"> for the purposes of storing an accurate record of</w:t>
      </w:r>
      <w:r w:rsidR="00087B2A" w:rsidRPr="00275C35">
        <w:rPr>
          <w:rFonts w:ascii="Verdana" w:hAnsi="Verdana"/>
          <w:sz w:val="20"/>
          <w:szCs w:val="20"/>
        </w:rPr>
        <w:t xml:space="preserve"> you</w:t>
      </w:r>
      <w:r w:rsidR="00B70775">
        <w:rPr>
          <w:rFonts w:ascii="Verdana" w:hAnsi="Verdana"/>
          <w:sz w:val="20"/>
          <w:szCs w:val="20"/>
        </w:rPr>
        <w:t>r data and for our own accounting purposes</w:t>
      </w:r>
      <w:r w:rsidRPr="00583B9E">
        <w:rPr>
          <w:rFonts w:ascii="Verdana" w:hAnsi="Verdana"/>
          <w:sz w:val="20"/>
          <w:szCs w:val="20"/>
        </w:rPr>
        <w:t>.</w:t>
      </w:r>
      <w:r w:rsidRPr="00275C35">
        <w:rPr>
          <w:rFonts w:ascii="Verdana" w:hAnsi="Verdana"/>
          <w:sz w:val="20"/>
          <w:szCs w:val="20"/>
        </w:rPr>
        <w:t xml:space="preserve"> A copy of your information is also stored securely on our </w:t>
      </w:r>
      <w:r w:rsidR="00F73C73">
        <w:rPr>
          <w:rFonts w:ascii="Verdana" w:hAnsi="Verdana"/>
          <w:sz w:val="20"/>
          <w:szCs w:val="20"/>
        </w:rPr>
        <w:t xml:space="preserve">internal </w:t>
      </w:r>
      <w:r w:rsidR="007C1C38">
        <w:rPr>
          <w:rFonts w:ascii="Verdana" w:hAnsi="Verdana"/>
          <w:sz w:val="20"/>
          <w:szCs w:val="20"/>
        </w:rPr>
        <w:t>systems</w:t>
      </w:r>
      <w:r w:rsidRPr="00275C35">
        <w:rPr>
          <w:rFonts w:ascii="Verdana" w:hAnsi="Verdana"/>
          <w:sz w:val="20"/>
          <w:szCs w:val="20"/>
        </w:rPr>
        <w:t xml:space="preserve"> where access is restricted.</w:t>
      </w:r>
    </w:p>
    <w:p w14:paraId="548D5121" w14:textId="2C115948" w:rsidR="001F0B13" w:rsidRPr="00F73C73" w:rsidRDefault="001F0B13" w:rsidP="00F73C73">
      <w:pPr>
        <w:spacing w:after="150" w:line="360" w:lineRule="auto"/>
        <w:rPr>
          <w:rFonts w:ascii="Verdana" w:hAnsi="Verdana"/>
          <w:sz w:val="20"/>
          <w:szCs w:val="20"/>
        </w:rPr>
      </w:pPr>
      <w:r w:rsidRPr="00275C35">
        <w:rPr>
          <w:rFonts w:ascii="Verdana" w:hAnsi="Verdana"/>
          <w:sz w:val="20"/>
          <w:szCs w:val="20"/>
        </w:rPr>
        <w:t>Please note that</w:t>
      </w:r>
      <w:r w:rsidR="00120134">
        <w:rPr>
          <w:rFonts w:ascii="Verdana" w:hAnsi="Verdana"/>
          <w:sz w:val="20"/>
          <w:szCs w:val="20"/>
        </w:rPr>
        <w:t xml:space="preserve"> we review all</w:t>
      </w:r>
      <w:r w:rsidR="00087B2A" w:rsidRPr="00275C35">
        <w:rPr>
          <w:rFonts w:ascii="Verdana" w:hAnsi="Verdana"/>
          <w:sz w:val="20"/>
          <w:szCs w:val="20"/>
        </w:rPr>
        <w:t xml:space="preserve"> </w:t>
      </w:r>
      <w:r w:rsidR="00B70775">
        <w:rPr>
          <w:rFonts w:ascii="Verdana" w:hAnsi="Verdana"/>
          <w:sz w:val="20"/>
          <w:szCs w:val="20"/>
        </w:rPr>
        <w:t xml:space="preserve">of our processors </w:t>
      </w:r>
      <w:r w:rsidR="00120134">
        <w:rPr>
          <w:rFonts w:ascii="Verdana" w:hAnsi="Verdana"/>
          <w:sz w:val="20"/>
          <w:szCs w:val="20"/>
        </w:rPr>
        <w:t>and ensure that there are adequate safeguards in place to protect your personal data</w:t>
      </w:r>
      <w:r w:rsidR="00862703">
        <w:rPr>
          <w:rFonts w:ascii="Verdana" w:hAnsi="Verdana"/>
          <w:sz w:val="20"/>
          <w:szCs w:val="20"/>
        </w:rPr>
        <w:t xml:space="preserve">, </w:t>
      </w:r>
      <w:r w:rsidR="00120134">
        <w:rPr>
          <w:rFonts w:ascii="Verdana" w:hAnsi="Verdana"/>
          <w:sz w:val="20"/>
          <w:szCs w:val="20"/>
        </w:rPr>
        <w:t xml:space="preserve">such as </w:t>
      </w:r>
      <w:r w:rsidR="00862703">
        <w:rPr>
          <w:rFonts w:ascii="Verdana" w:hAnsi="Verdana"/>
          <w:sz w:val="20"/>
          <w:szCs w:val="20"/>
        </w:rPr>
        <w:t xml:space="preserve">adherence to </w:t>
      </w:r>
      <w:r w:rsidR="003572DF">
        <w:rPr>
          <w:rFonts w:ascii="Verdana" w:hAnsi="Verdana"/>
          <w:sz w:val="20"/>
          <w:szCs w:val="20"/>
        </w:rPr>
        <w:t xml:space="preserve">binding corporate rules or </w:t>
      </w:r>
      <w:r w:rsidRPr="00275C35">
        <w:rPr>
          <w:rFonts w:ascii="Verdana" w:hAnsi="Verdana"/>
          <w:sz w:val="20"/>
          <w:szCs w:val="20"/>
        </w:rPr>
        <w:t>compl</w:t>
      </w:r>
      <w:r w:rsidR="00862703">
        <w:rPr>
          <w:rFonts w:ascii="Verdana" w:hAnsi="Verdana"/>
          <w:sz w:val="20"/>
          <w:szCs w:val="20"/>
        </w:rPr>
        <w:t xml:space="preserve">iance </w:t>
      </w:r>
      <w:r w:rsidRPr="00275C35">
        <w:rPr>
          <w:rFonts w:ascii="Verdana" w:hAnsi="Verdana"/>
          <w:sz w:val="20"/>
          <w:szCs w:val="20"/>
        </w:rPr>
        <w:t xml:space="preserve">with the </w:t>
      </w:r>
      <w:r w:rsidRPr="00275C35">
        <w:rPr>
          <w:rFonts w:ascii="Verdana" w:hAnsi="Verdana"/>
          <w:b/>
          <w:sz w:val="20"/>
          <w:szCs w:val="20"/>
        </w:rPr>
        <w:t>EU-US Privacy Shield Framework</w:t>
      </w:r>
      <w:r w:rsidRPr="00275C35">
        <w:rPr>
          <w:rFonts w:ascii="Verdana" w:hAnsi="Verdana"/>
          <w:sz w:val="20"/>
          <w:szCs w:val="20"/>
        </w:rPr>
        <w:t xml:space="preserve">, which is a mechanism that ensures compliance with EU data protection requirements when transferring personal data from the European Union to the United States. You can learn more about Privacy Shield here: </w:t>
      </w:r>
      <w:hyperlink r:id="rId11" w:history="1">
        <w:r w:rsidRPr="00275C35">
          <w:rPr>
            <w:rStyle w:val="Hyperlink"/>
            <w:rFonts w:ascii="Verdana" w:hAnsi="Verdana"/>
            <w:color w:val="auto"/>
            <w:sz w:val="20"/>
            <w:szCs w:val="20"/>
          </w:rPr>
          <w:t>https://www.privacyshield.gov/welcome</w:t>
        </w:r>
      </w:hyperlink>
      <w:r w:rsidRPr="00275C35">
        <w:rPr>
          <w:rFonts w:ascii="Verdana" w:hAnsi="Verdana"/>
          <w:sz w:val="20"/>
          <w:szCs w:val="20"/>
        </w:rPr>
        <w:t xml:space="preserve"> </w:t>
      </w:r>
    </w:p>
    <w:p w14:paraId="3D8C5769" w14:textId="4C0223A5" w:rsidR="001F0B13" w:rsidRPr="00275C35" w:rsidRDefault="001F0B13" w:rsidP="001F0B13">
      <w:pPr>
        <w:spacing w:line="360" w:lineRule="auto"/>
        <w:rPr>
          <w:rFonts w:ascii="Verdana" w:eastAsia="Times New Roman" w:hAnsi="Verdana" w:cs="Arial"/>
          <w:b/>
          <w:color w:val="0070C0"/>
          <w:sz w:val="20"/>
          <w:szCs w:val="20"/>
          <w:shd w:val="clear" w:color="auto" w:fill="FFFFFF"/>
        </w:rPr>
      </w:pPr>
      <w:r w:rsidRPr="00275C35">
        <w:rPr>
          <w:rFonts w:ascii="Verdana" w:eastAsia="Times New Roman" w:hAnsi="Verdana" w:cs="Arial"/>
          <w:b/>
          <w:color w:val="0070C0"/>
          <w:sz w:val="20"/>
          <w:szCs w:val="20"/>
          <w:shd w:val="clear" w:color="auto" w:fill="FFFFFF"/>
        </w:rPr>
        <w:t>What you can do to keep your information safe</w:t>
      </w:r>
    </w:p>
    <w:p w14:paraId="31312270" w14:textId="317DF0E7" w:rsidR="001F0B13" w:rsidRPr="00275C35" w:rsidRDefault="001F0B13" w:rsidP="001F0B13">
      <w:pPr>
        <w:pStyle w:val="NormalWeb"/>
        <w:spacing w:line="360" w:lineRule="auto"/>
        <w:ind w:right="180"/>
        <w:textAlignment w:val="baseline"/>
        <w:rPr>
          <w:rFonts w:ascii="Verdana" w:hAnsi="Verdana" w:cs="Arial"/>
          <w:sz w:val="20"/>
          <w:szCs w:val="20"/>
        </w:rPr>
      </w:pPr>
      <w:r w:rsidRPr="00275C35">
        <w:rPr>
          <w:rFonts w:ascii="Verdana" w:hAnsi="Verdana" w:cs="Arial"/>
          <w:sz w:val="20"/>
          <w:szCs w:val="20"/>
        </w:rPr>
        <w:t>If you want detailed information from Get Safe Online on how to protect your information and your computers and devices against fraud, identity theft, viruses and many other online problems, please visit</w:t>
      </w:r>
      <w:r w:rsidRPr="00275C35">
        <w:rPr>
          <w:rStyle w:val="apple-converted-space"/>
          <w:rFonts w:ascii="Verdana" w:hAnsi="Verdana" w:cs="Arial"/>
          <w:sz w:val="20"/>
          <w:szCs w:val="20"/>
        </w:rPr>
        <w:t> </w:t>
      </w:r>
      <w:hyperlink r:id="rId12" w:tgtFrame="_blank" w:tooltip="Opens in a new window" w:history="1">
        <w:r w:rsidRPr="00275C35">
          <w:rPr>
            <w:rStyle w:val="Hyperlink"/>
            <w:rFonts w:ascii="Verdana" w:hAnsi="Verdana" w:cs="Arial"/>
            <w:color w:val="auto"/>
            <w:sz w:val="20"/>
            <w:szCs w:val="20"/>
            <w:bdr w:val="none" w:sz="0" w:space="0" w:color="auto" w:frame="1"/>
          </w:rPr>
          <w:t>www.getsafeonline.org</w:t>
        </w:r>
      </w:hyperlink>
      <w:r w:rsidRPr="00275C35">
        <w:rPr>
          <w:rFonts w:ascii="Verdana" w:hAnsi="Verdana" w:cs="Arial"/>
          <w:sz w:val="20"/>
          <w:szCs w:val="20"/>
        </w:rPr>
        <w:t>. Get Safe Online is supported by HM Government and leading businesses.</w:t>
      </w:r>
    </w:p>
    <w:p w14:paraId="526D04DF" w14:textId="77777777" w:rsidR="00FF2350" w:rsidRPr="00275C35" w:rsidRDefault="00430554">
      <w:pPr>
        <w:pStyle w:val="Heading1"/>
        <w:rPr>
          <w:color w:val="0070C0"/>
        </w:rPr>
      </w:pPr>
      <w:r w:rsidRPr="00275C35">
        <w:rPr>
          <w:color w:val="0070C0"/>
        </w:rPr>
        <w:t>Monitoring</w:t>
      </w:r>
      <w:bookmarkStart w:id="9" w:name="_2bb558bc-5c14-4b43-97f8-9c27ee175483"/>
      <w:bookmarkEnd w:id="9"/>
    </w:p>
    <w:p w14:paraId="3B60C24B" w14:textId="6AE4A903" w:rsidR="00FF2350" w:rsidRPr="00275C35" w:rsidRDefault="001F0B13">
      <w:pPr>
        <w:pStyle w:val="BodyText"/>
      </w:pPr>
      <w:r w:rsidRPr="00275C35">
        <w:t>We</w:t>
      </w:r>
      <w:r w:rsidR="00430554" w:rsidRPr="00275C35">
        <w:t xml:space="preserve"> may monitor and record communications with you (such as telephone conversations and emails) for the purpose of </w:t>
      </w:r>
      <w:r w:rsidR="00430554" w:rsidRPr="00275C35">
        <w:fldChar w:fldCharType="begin"/>
      </w:r>
      <w:r w:rsidR="00430554" w:rsidRPr="00275C35">
        <w:fldChar w:fldCharType="end"/>
      </w:r>
      <w:r w:rsidR="008E2AA1" w:rsidRPr="00275C35">
        <w:rPr>
          <w:rStyle w:val="InsertText"/>
          <w:caps w:val="0"/>
        </w:rPr>
        <w:t>quality assurance, training, fraud prevention and compliance</w:t>
      </w:r>
      <w:r w:rsidR="008E2AA1" w:rsidRPr="00275C35">
        <w:t>.</w:t>
      </w:r>
    </w:p>
    <w:p w14:paraId="6BDD8487" w14:textId="6C78F684" w:rsidR="00FF2350" w:rsidRPr="00275C35" w:rsidRDefault="00430554">
      <w:pPr>
        <w:pStyle w:val="Heading1"/>
        <w:rPr>
          <w:color w:val="0070C0"/>
        </w:rPr>
      </w:pPr>
      <w:r w:rsidRPr="00275C35">
        <w:rPr>
          <w:color w:val="0070C0"/>
        </w:rPr>
        <w:t xml:space="preserve">Your </w:t>
      </w:r>
      <w:r w:rsidR="00316A16">
        <w:rPr>
          <w:color w:val="0070C0"/>
        </w:rPr>
        <w:t>Rights</w:t>
      </w:r>
      <w:r w:rsidR="001F0B13" w:rsidRPr="00275C35">
        <w:rPr>
          <w:color w:val="0070C0"/>
        </w:rPr>
        <w:t xml:space="preserve"> </w:t>
      </w:r>
      <w:bookmarkStart w:id="10" w:name="_709a89a1-787d-49e4-a220-7fd30704d414"/>
      <w:bookmarkEnd w:id="10"/>
    </w:p>
    <w:p w14:paraId="095B5B3E" w14:textId="6EE0BAF4" w:rsidR="001F0B13" w:rsidRPr="00275C35" w:rsidRDefault="00316A16" w:rsidP="001F0B13">
      <w:pPr>
        <w:spacing w:after="150" w:line="360" w:lineRule="auto"/>
        <w:rPr>
          <w:rFonts w:ascii="Verdana" w:hAnsi="Verdana"/>
          <w:sz w:val="20"/>
          <w:szCs w:val="20"/>
        </w:rPr>
      </w:pPr>
      <w:r w:rsidRPr="000C4C94">
        <w:rPr>
          <w:rFonts w:ascii="Verdana" w:hAnsi="Verdana"/>
          <w:sz w:val="20"/>
          <w:szCs w:val="20"/>
        </w:rPr>
        <w:t xml:space="preserve">We will collect and store information about you, as detailed above. You will be provided with opportunities to consent to this Privacy </w:t>
      </w:r>
      <w:r>
        <w:rPr>
          <w:rFonts w:ascii="Verdana" w:hAnsi="Verdana"/>
          <w:sz w:val="20"/>
          <w:szCs w:val="20"/>
        </w:rPr>
        <w:t xml:space="preserve">and Cookie </w:t>
      </w:r>
      <w:r w:rsidRPr="000C4C94">
        <w:rPr>
          <w:rFonts w:ascii="Verdana" w:hAnsi="Verdana"/>
          <w:sz w:val="20"/>
          <w:szCs w:val="20"/>
        </w:rPr>
        <w:t>Policy and marketing when you provide your personal details to us.</w:t>
      </w:r>
    </w:p>
    <w:p w14:paraId="10C80582" w14:textId="77777777" w:rsidR="001F0B13" w:rsidRPr="00275C35" w:rsidRDefault="001F0B13" w:rsidP="001F0B13">
      <w:pPr>
        <w:spacing w:after="150" w:line="360" w:lineRule="auto"/>
        <w:rPr>
          <w:rFonts w:ascii="Verdana" w:hAnsi="Verdana"/>
          <w:sz w:val="20"/>
          <w:szCs w:val="20"/>
        </w:rPr>
      </w:pPr>
      <w:r w:rsidRPr="00275C35">
        <w:rPr>
          <w:rFonts w:ascii="Verdana" w:hAnsi="Verdana"/>
          <w:sz w:val="20"/>
          <w:szCs w:val="20"/>
        </w:rPr>
        <w:t xml:space="preserve">You can change your mind or remove or add your consent at any time. </w:t>
      </w:r>
    </w:p>
    <w:p w14:paraId="616E2852" w14:textId="417B5578" w:rsidR="001F0B13" w:rsidRPr="00275C35" w:rsidRDefault="001F0B13" w:rsidP="001F0B13">
      <w:pPr>
        <w:pStyle w:val="ListParagraph"/>
        <w:numPr>
          <w:ilvl w:val="0"/>
          <w:numId w:val="25"/>
        </w:numPr>
        <w:spacing w:after="150" w:line="360" w:lineRule="auto"/>
        <w:rPr>
          <w:rFonts w:ascii="Verdana" w:hAnsi="Verdana"/>
          <w:sz w:val="20"/>
          <w:szCs w:val="20"/>
        </w:rPr>
      </w:pPr>
      <w:r w:rsidRPr="00275C35">
        <w:rPr>
          <w:rFonts w:ascii="Verdana" w:hAnsi="Verdana"/>
          <w:sz w:val="20"/>
          <w:szCs w:val="20"/>
        </w:rPr>
        <w:t xml:space="preserve">You have the </w:t>
      </w:r>
      <w:r w:rsidRPr="00275C35">
        <w:rPr>
          <w:rFonts w:ascii="Verdana" w:hAnsi="Verdana"/>
          <w:b/>
          <w:sz w:val="20"/>
          <w:szCs w:val="20"/>
        </w:rPr>
        <w:t>right of access</w:t>
      </w:r>
      <w:r w:rsidRPr="00275C35">
        <w:rPr>
          <w:rFonts w:ascii="Verdana" w:hAnsi="Verdana"/>
          <w:sz w:val="20"/>
          <w:szCs w:val="20"/>
        </w:rPr>
        <w:t xml:space="preserve"> to your personal records or other information that we hold about you. There is no administrative charge for this service. </w:t>
      </w:r>
    </w:p>
    <w:p w14:paraId="5A0DCACC" w14:textId="3E710CD0" w:rsidR="001F0B13" w:rsidRPr="00275C35" w:rsidRDefault="001F0B13" w:rsidP="001F0B13">
      <w:pPr>
        <w:pStyle w:val="ListParagraph"/>
        <w:numPr>
          <w:ilvl w:val="0"/>
          <w:numId w:val="25"/>
        </w:numPr>
        <w:spacing w:after="150" w:line="360" w:lineRule="auto"/>
        <w:rPr>
          <w:rFonts w:ascii="Verdana" w:hAnsi="Verdana"/>
          <w:sz w:val="20"/>
          <w:szCs w:val="20"/>
        </w:rPr>
      </w:pPr>
      <w:r w:rsidRPr="00275C35">
        <w:rPr>
          <w:rFonts w:ascii="Verdana" w:hAnsi="Verdana"/>
          <w:sz w:val="20"/>
          <w:szCs w:val="20"/>
        </w:rPr>
        <w:t xml:space="preserve">You have the </w:t>
      </w:r>
      <w:r w:rsidRPr="00275C35">
        <w:rPr>
          <w:rFonts w:ascii="Verdana" w:hAnsi="Verdana"/>
          <w:b/>
          <w:sz w:val="20"/>
          <w:szCs w:val="20"/>
        </w:rPr>
        <w:t>right to rectify any errors</w:t>
      </w:r>
      <w:r w:rsidRPr="00275C35">
        <w:rPr>
          <w:rFonts w:ascii="Verdana" w:hAnsi="Verdana"/>
          <w:sz w:val="20"/>
          <w:szCs w:val="20"/>
        </w:rPr>
        <w:t xml:space="preserve"> in the data we hold about you. </w:t>
      </w:r>
    </w:p>
    <w:p w14:paraId="5E29DB5C" w14:textId="1205703E" w:rsidR="001F0B13" w:rsidRPr="00316A16" w:rsidRDefault="001F0B13" w:rsidP="001F0B13">
      <w:pPr>
        <w:pStyle w:val="ListParagraph"/>
        <w:numPr>
          <w:ilvl w:val="0"/>
          <w:numId w:val="25"/>
        </w:numPr>
        <w:spacing w:after="150" w:line="360" w:lineRule="auto"/>
        <w:rPr>
          <w:rFonts w:ascii="Verdana" w:hAnsi="Verdana"/>
          <w:sz w:val="20"/>
          <w:szCs w:val="20"/>
        </w:rPr>
      </w:pPr>
      <w:r w:rsidRPr="00316A16">
        <w:rPr>
          <w:rFonts w:ascii="Verdana" w:hAnsi="Verdana"/>
          <w:sz w:val="20"/>
          <w:szCs w:val="20"/>
        </w:rPr>
        <w:t xml:space="preserve">You have the </w:t>
      </w:r>
      <w:r w:rsidRPr="00316A16">
        <w:rPr>
          <w:rFonts w:ascii="Verdana" w:hAnsi="Verdana"/>
          <w:b/>
          <w:sz w:val="20"/>
          <w:szCs w:val="20"/>
        </w:rPr>
        <w:t>right to have the data we hold about you erased</w:t>
      </w:r>
      <w:r w:rsidR="00A4771B" w:rsidRPr="00316A16">
        <w:rPr>
          <w:rFonts w:ascii="Verdana" w:hAnsi="Verdana"/>
          <w:sz w:val="20"/>
          <w:szCs w:val="20"/>
        </w:rPr>
        <w:t xml:space="preserve"> subject to us not having a justified legal reason to hold and process your information.  </w:t>
      </w:r>
    </w:p>
    <w:p w14:paraId="3862915C" w14:textId="77777777" w:rsidR="00316A16" w:rsidRDefault="001F0B13" w:rsidP="00316A16">
      <w:pPr>
        <w:pStyle w:val="ListParagraph"/>
        <w:numPr>
          <w:ilvl w:val="0"/>
          <w:numId w:val="25"/>
        </w:numPr>
        <w:spacing w:after="150" w:line="360" w:lineRule="auto"/>
        <w:rPr>
          <w:rFonts w:ascii="Verdana" w:hAnsi="Verdana"/>
          <w:sz w:val="20"/>
          <w:szCs w:val="20"/>
        </w:rPr>
      </w:pPr>
      <w:r w:rsidRPr="00316A16">
        <w:rPr>
          <w:rFonts w:ascii="Verdana" w:hAnsi="Verdana"/>
          <w:sz w:val="20"/>
          <w:szCs w:val="20"/>
        </w:rPr>
        <w:t xml:space="preserve">If you wish us to continue to store your information but </w:t>
      </w:r>
      <w:r w:rsidRPr="00316A16">
        <w:rPr>
          <w:rFonts w:ascii="Verdana" w:hAnsi="Verdana"/>
          <w:b/>
          <w:sz w:val="20"/>
          <w:szCs w:val="20"/>
        </w:rPr>
        <w:t>wish us to keep your data separate</w:t>
      </w:r>
      <w:r w:rsidRPr="00316A16">
        <w:rPr>
          <w:rFonts w:ascii="Verdana" w:hAnsi="Verdana"/>
          <w:sz w:val="20"/>
          <w:szCs w:val="20"/>
        </w:rPr>
        <w:t xml:space="preserve"> and not process it in any way, please let us</w:t>
      </w:r>
      <w:r w:rsidR="003572DF" w:rsidRPr="00316A16">
        <w:rPr>
          <w:rFonts w:ascii="Verdana" w:hAnsi="Verdana"/>
          <w:sz w:val="20"/>
          <w:szCs w:val="20"/>
        </w:rPr>
        <w:t xml:space="preserve"> know</w:t>
      </w:r>
      <w:r w:rsidRPr="00316A16">
        <w:rPr>
          <w:rFonts w:ascii="Verdana" w:hAnsi="Verdana"/>
          <w:sz w:val="20"/>
          <w:szCs w:val="20"/>
        </w:rPr>
        <w:t>.</w:t>
      </w:r>
    </w:p>
    <w:p w14:paraId="764E5BAA" w14:textId="1EFBAE83" w:rsidR="001F0B13" w:rsidRPr="00316A16" w:rsidRDefault="001F0B13" w:rsidP="00316A16">
      <w:pPr>
        <w:pStyle w:val="ListParagraph"/>
        <w:numPr>
          <w:ilvl w:val="0"/>
          <w:numId w:val="25"/>
        </w:numPr>
        <w:spacing w:after="150" w:line="360" w:lineRule="auto"/>
        <w:rPr>
          <w:rFonts w:ascii="Verdana" w:hAnsi="Verdana"/>
          <w:sz w:val="20"/>
          <w:szCs w:val="20"/>
        </w:rPr>
      </w:pPr>
      <w:r w:rsidRPr="00316A16">
        <w:rPr>
          <w:rFonts w:ascii="Verdana" w:hAnsi="Verdana"/>
          <w:sz w:val="20"/>
          <w:szCs w:val="20"/>
        </w:rPr>
        <w:t xml:space="preserve">You </w:t>
      </w:r>
      <w:r w:rsidR="005E3247" w:rsidRPr="00316A16">
        <w:rPr>
          <w:rFonts w:ascii="Verdana" w:hAnsi="Verdana"/>
          <w:sz w:val="20"/>
          <w:szCs w:val="20"/>
        </w:rPr>
        <w:t xml:space="preserve">have the right to ask us </w:t>
      </w:r>
      <w:r w:rsidRPr="00316A16">
        <w:rPr>
          <w:rFonts w:ascii="Verdana" w:hAnsi="Verdana"/>
          <w:sz w:val="20"/>
          <w:szCs w:val="20"/>
        </w:rPr>
        <w:t xml:space="preserve">to </w:t>
      </w:r>
      <w:r w:rsidRPr="00316A16">
        <w:rPr>
          <w:rFonts w:ascii="Verdana" w:hAnsi="Verdana"/>
          <w:b/>
          <w:sz w:val="20"/>
          <w:szCs w:val="20"/>
        </w:rPr>
        <w:t xml:space="preserve">stop processing your personal data for direct marketing </w:t>
      </w:r>
      <w:r w:rsidR="005E3247" w:rsidRPr="00316A16">
        <w:rPr>
          <w:rFonts w:ascii="Verdana" w:hAnsi="Verdana"/>
          <w:b/>
          <w:sz w:val="20"/>
          <w:szCs w:val="20"/>
        </w:rPr>
        <w:t>purposes</w:t>
      </w:r>
      <w:r w:rsidR="005E3247" w:rsidRPr="00316A16">
        <w:rPr>
          <w:rFonts w:ascii="Verdana" w:hAnsi="Verdana"/>
          <w:sz w:val="20"/>
          <w:szCs w:val="20"/>
        </w:rPr>
        <w:t>. You may also specify that you object to direct marketing by particular channels such as by email of telephone. If this is the case, please specify the channels you are objecting to in your communications with us.</w:t>
      </w:r>
    </w:p>
    <w:p w14:paraId="243CB219" w14:textId="77777777" w:rsidR="001F0B13" w:rsidRPr="00316A16" w:rsidRDefault="001F0B13" w:rsidP="001F0B13">
      <w:pPr>
        <w:pStyle w:val="ListParagraph"/>
        <w:numPr>
          <w:ilvl w:val="0"/>
          <w:numId w:val="25"/>
        </w:numPr>
        <w:spacing w:after="150" w:line="360" w:lineRule="auto"/>
        <w:rPr>
          <w:rFonts w:ascii="Verdana" w:hAnsi="Verdana"/>
          <w:sz w:val="20"/>
          <w:szCs w:val="20"/>
        </w:rPr>
      </w:pPr>
      <w:r w:rsidRPr="00316A16">
        <w:rPr>
          <w:rFonts w:ascii="Verdana" w:hAnsi="Verdana"/>
          <w:sz w:val="20"/>
          <w:szCs w:val="20"/>
        </w:rPr>
        <w:t xml:space="preserve">You have the </w:t>
      </w:r>
      <w:r w:rsidRPr="00316A16">
        <w:rPr>
          <w:rFonts w:ascii="Verdana" w:hAnsi="Verdana"/>
          <w:b/>
          <w:sz w:val="20"/>
          <w:szCs w:val="20"/>
        </w:rPr>
        <w:t>right to data portability</w:t>
      </w:r>
      <w:r w:rsidRPr="00316A16">
        <w:rPr>
          <w:rFonts w:ascii="Verdana" w:hAnsi="Verdana"/>
          <w:sz w:val="20"/>
          <w:szCs w:val="20"/>
        </w:rPr>
        <w:t>. If you wish to obtain your data for your own purposes across different services, we will provide this information to you in a CSV file. There is no administrative charge for this service.</w:t>
      </w:r>
    </w:p>
    <w:p w14:paraId="7216C98F" w14:textId="2F22491B" w:rsidR="00BB54BC" w:rsidRDefault="001F0B13" w:rsidP="00BB54BC">
      <w:pPr>
        <w:spacing w:after="150" w:line="360" w:lineRule="auto"/>
        <w:rPr>
          <w:rFonts w:ascii="Verdana" w:hAnsi="Verdana"/>
          <w:b/>
          <w:sz w:val="20"/>
          <w:szCs w:val="20"/>
        </w:rPr>
      </w:pPr>
      <w:r w:rsidRPr="00275C35">
        <w:rPr>
          <w:rFonts w:ascii="Verdana" w:hAnsi="Verdana"/>
          <w:sz w:val="20"/>
          <w:szCs w:val="20"/>
        </w:rPr>
        <w:t>To revise your consent, access, amend or remove your records or assert any of your rights set out above, you should send your request in writing to us at</w:t>
      </w:r>
      <w:r w:rsidR="000D0A66">
        <w:rPr>
          <w:rFonts w:ascii="Verdana" w:hAnsi="Verdana"/>
          <w:sz w:val="20"/>
          <w:szCs w:val="20"/>
        </w:rPr>
        <w:t xml:space="preserve"> drgroundworksuk@gmail.com</w:t>
      </w:r>
      <w:r w:rsidR="00A4771B">
        <w:rPr>
          <w:rFonts w:ascii="Verdana" w:hAnsi="Verdana"/>
          <w:b/>
          <w:sz w:val="20"/>
          <w:szCs w:val="20"/>
        </w:rPr>
        <w:t>.</w:t>
      </w:r>
    </w:p>
    <w:p w14:paraId="00DA774B" w14:textId="507F01F4" w:rsidR="00811946" w:rsidRPr="00811946" w:rsidRDefault="00811946" w:rsidP="00BB54BC">
      <w:pPr>
        <w:spacing w:after="150" w:line="360" w:lineRule="auto"/>
        <w:rPr>
          <w:rStyle w:val="Hyperlink"/>
          <w:rFonts w:ascii="Verdana" w:eastAsia="Times New Roman" w:hAnsi="Verdana"/>
          <w:color w:val="auto"/>
          <w:sz w:val="20"/>
          <w:szCs w:val="20"/>
          <w:u w:val="none"/>
          <w:bdr w:val="none" w:sz="0" w:space="0" w:color="auto" w:frame="1"/>
          <w:shd w:val="clear" w:color="auto" w:fill="FFFFFF"/>
        </w:rPr>
      </w:pPr>
      <w:r w:rsidRPr="00811946">
        <w:rPr>
          <w:rStyle w:val="Hyperlink"/>
          <w:rFonts w:ascii="Verdana" w:eastAsia="Times New Roman" w:hAnsi="Verdana"/>
          <w:color w:val="auto"/>
          <w:sz w:val="20"/>
          <w:szCs w:val="20"/>
          <w:u w:val="none"/>
          <w:bdr w:val="none" w:sz="0" w:space="0" w:color="auto" w:frame="1"/>
          <w:shd w:val="clear" w:color="auto" w:fill="FFFFFF"/>
        </w:rPr>
        <w:t>These rights may not apply in all situations or in relation to all types of processing.</w:t>
      </w:r>
    </w:p>
    <w:p w14:paraId="09A0CAB2" w14:textId="4B914328" w:rsidR="001F0B13" w:rsidRPr="00275C35" w:rsidRDefault="001F0B13" w:rsidP="00BB54BC">
      <w:pPr>
        <w:spacing w:after="150" w:line="360" w:lineRule="auto"/>
        <w:rPr>
          <w:rFonts w:ascii="Verdana" w:hAnsi="Verdana"/>
          <w:sz w:val="20"/>
          <w:szCs w:val="20"/>
        </w:rPr>
      </w:pPr>
      <w:r w:rsidRPr="00275C35">
        <w:rPr>
          <w:rFonts w:ascii="Verdana" w:hAnsi="Verdana"/>
          <w:sz w:val="20"/>
          <w:szCs w:val="20"/>
        </w:rPr>
        <w:t>You will need to provide proof of identity and address (</w:t>
      </w:r>
      <w:r w:rsidR="00A4771B" w:rsidRPr="00275C35">
        <w:rPr>
          <w:rFonts w:ascii="Verdana" w:hAnsi="Verdana"/>
          <w:sz w:val="20"/>
          <w:szCs w:val="20"/>
        </w:rPr>
        <w:t>e.g.</w:t>
      </w:r>
      <w:r w:rsidRPr="00275C35">
        <w:rPr>
          <w:rFonts w:ascii="Verdana" w:hAnsi="Verdana"/>
          <w:sz w:val="20"/>
          <w:szCs w:val="20"/>
        </w:rPr>
        <w:t xml:space="preserve"> a copy of your driving licence or passport, and a recent utility or credit card bill); and specify the personal data you want access to, amended or removed.</w:t>
      </w:r>
    </w:p>
    <w:p w14:paraId="07FEF0B4" w14:textId="4B3384C3" w:rsidR="001F0B13" w:rsidRPr="00275C35" w:rsidRDefault="001F0B13" w:rsidP="001F0B13">
      <w:pPr>
        <w:spacing w:after="150" w:line="360" w:lineRule="auto"/>
        <w:rPr>
          <w:rFonts w:ascii="Verdana" w:hAnsi="Verdana"/>
          <w:b/>
          <w:color w:val="0070C0"/>
          <w:sz w:val="20"/>
          <w:szCs w:val="20"/>
        </w:rPr>
      </w:pPr>
      <w:r w:rsidRPr="00275C35">
        <w:rPr>
          <w:rFonts w:ascii="Verdana" w:hAnsi="Verdana"/>
          <w:b/>
          <w:color w:val="0070C0"/>
          <w:sz w:val="20"/>
          <w:szCs w:val="20"/>
        </w:rPr>
        <w:t>How long we will store your data</w:t>
      </w:r>
    </w:p>
    <w:p w14:paraId="5A64D872" w14:textId="2E9DD52F" w:rsidR="001F0B13" w:rsidRPr="00275C35" w:rsidRDefault="001F0B13" w:rsidP="001F0B13">
      <w:pPr>
        <w:spacing w:after="150" w:line="360" w:lineRule="auto"/>
        <w:rPr>
          <w:rFonts w:ascii="Verdana" w:hAnsi="Verdana"/>
          <w:bCs/>
          <w:sz w:val="20"/>
          <w:szCs w:val="20"/>
        </w:rPr>
      </w:pPr>
      <w:r w:rsidRPr="00275C35">
        <w:rPr>
          <w:rFonts w:ascii="Verdana" w:hAnsi="Verdana"/>
          <w:bCs/>
          <w:sz w:val="20"/>
          <w:szCs w:val="20"/>
        </w:rPr>
        <w:t xml:space="preserve">We will store your data for as long as necessary for the purpose of processing. The data </w:t>
      </w:r>
      <w:r w:rsidR="00CF3AD5">
        <w:rPr>
          <w:rFonts w:ascii="Verdana" w:hAnsi="Verdana"/>
          <w:bCs/>
          <w:sz w:val="20"/>
          <w:szCs w:val="20"/>
        </w:rPr>
        <w:t>may</w:t>
      </w:r>
      <w:r w:rsidRPr="00275C35">
        <w:rPr>
          <w:rFonts w:ascii="Verdana" w:hAnsi="Verdana"/>
          <w:bCs/>
          <w:sz w:val="20"/>
          <w:szCs w:val="20"/>
        </w:rPr>
        <w:t xml:space="preserve"> be deleted in the following circumstances:</w:t>
      </w:r>
    </w:p>
    <w:p w14:paraId="69D069F3" w14:textId="1F9C1939" w:rsidR="001F0B13" w:rsidRPr="00275C35" w:rsidRDefault="001F0B13" w:rsidP="001F0B13">
      <w:pPr>
        <w:pStyle w:val="ListParagraph"/>
        <w:numPr>
          <w:ilvl w:val="0"/>
          <w:numId w:val="26"/>
        </w:numPr>
        <w:spacing w:after="150" w:line="360" w:lineRule="auto"/>
        <w:rPr>
          <w:rFonts w:ascii="Verdana" w:hAnsi="Verdana"/>
          <w:bCs/>
          <w:sz w:val="20"/>
          <w:szCs w:val="20"/>
        </w:rPr>
      </w:pPr>
      <w:r w:rsidRPr="00275C35">
        <w:rPr>
          <w:rFonts w:ascii="Verdana" w:hAnsi="Verdana"/>
          <w:bCs/>
          <w:sz w:val="20"/>
          <w:szCs w:val="20"/>
        </w:rPr>
        <w:t xml:space="preserve">You have withdrawn your consent to </w:t>
      </w:r>
      <w:r w:rsidR="00811946">
        <w:rPr>
          <w:rFonts w:ascii="Verdana" w:hAnsi="Verdana"/>
          <w:bCs/>
          <w:sz w:val="20"/>
          <w:szCs w:val="20"/>
        </w:rPr>
        <w:t xml:space="preserve">the </w:t>
      </w:r>
      <w:r w:rsidRPr="00275C35">
        <w:rPr>
          <w:rFonts w:ascii="Verdana" w:hAnsi="Verdana"/>
          <w:bCs/>
          <w:sz w:val="20"/>
          <w:szCs w:val="20"/>
        </w:rPr>
        <w:t>data processing</w:t>
      </w:r>
      <w:r w:rsidR="00811946">
        <w:rPr>
          <w:rFonts w:ascii="Verdana" w:hAnsi="Verdana"/>
          <w:bCs/>
          <w:sz w:val="20"/>
          <w:szCs w:val="20"/>
        </w:rPr>
        <w:t>;</w:t>
      </w:r>
    </w:p>
    <w:p w14:paraId="7B7D75A0" w14:textId="6A254C57" w:rsidR="001F0B13" w:rsidRPr="00275C35" w:rsidRDefault="001F0B13" w:rsidP="001F0B13">
      <w:pPr>
        <w:pStyle w:val="ListParagraph"/>
        <w:numPr>
          <w:ilvl w:val="0"/>
          <w:numId w:val="26"/>
        </w:numPr>
        <w:spacing w:after="150" w:line="360" w:lineRule="auto"/>
        <w:rPr>
          <w:rFonts w:ascii="Verdana" w:hAnsi="Verdana"/>
          <w:bCs/>
          <w:sz w:val="20"/>
          <w:szCs w:val="20"/>
        </w:rPr>
      </w:pPr>
      <w:r w:rsidRPr="00275C35">
        <w:rPr>
          <w:rFonts w:ascii="Verdana" w:hAnsi="Verdana"/>
          <w:bCs/>
          <w:sz w:val="20"/>
          <w:szCs w:val="20"/>
        </w:rPr>
        <w:t xml:space="preserve">The original purpose for processing the data is no longer relevant or cannot be performed </w:t>
      </w:r>
      <w:r w:rsidR="00811946" w:rsidRPr="00275C35">
        <w:rPr>
          <w:rFonts w:ascii="Verdana" w:hAnsi="Verdana"/>
          <w:bCs/>
          <w:sz w:val="20"/>
          <w:szCs w:val="20"/>
        </w:rPr>
        <w:t>anymore</w:t>
      </w:r>
      <w:r w:rsidR="00811946">
        <w:rPr>
          <w:rFonts w:ascii="Verdana" w:hAnsi="Verdana"/>
          <w:bCs/>
          <w:sz w:val="20"/>
          <w:szCs w:val="20"/>
        </w:rPr>
        <w:t xml:space="preserve">; or </w:t>
      </w:r>
    </w:p>
    <w:p w14:paraId="17167FFA" w14:textId="77777777" w:rsidR="001F0B13" w:rsidRPr="00275C35" w:rsidRDefault="001F0B13" w:rsidP="001F0B13">
      <w:pPr>
        <w:pStyle w:val="ListParagraph"/>
        <w:numPr>
          <w:ilvl w:val="0"/>
          <w:numId w:val="26"/>
        </w:numPr>
        <w:spacing w:after="150" w:line="360" w:lineRule="auto"/>
        <w:rPr>
          <w:rFonts w:ascii="Verdana" w:hAnsi="Verdana"/>
          <w:bCs/>
          <w:sz w:val="20"/>
          <w:szCs w:val="20"/>
        </w:rPr>
      </w:pPr>
      <w:r w:rsidRPr="00275C35">
        <w:rPr>
          <w:rFonts w:ascii="Verdana" w:hAnsi="Verdana"/>
          <w:bCs/>
          <w:sz w:val="20"/>
          <w:szCs w:val="20"/>
        </w:rPr>
        <w:t>The data is no longer up to date or accurate.</w:t>
      </w:r>
    </w:p>
    <w:p w14:paraId="55384F3E" w14:textId="790428F5" w:rsidR="001F0B13" w:rsidRPr="00275C35" w:rsidRDefault="001F0B13" w:rsidP="001F0B13">
      <w:pPr>
        <w:spacing w:after="150" w:line="360" w:lineRule="auto"/>
        <w:rPr>
          <w:rFonts w:ascii="Verdana" w:hAnsi="Verdana"/>
          <w:b/>
          <w:bCs/>
          <w:color w:val="0070C0"/>
          <w:sz w:val="20"/>
          <w:szCs w:val="20"/>
        </w:rPr>
      </w:pPr>
      <w:r w:rsidRPr="00275C35">
        <w:rPr>
          <w:rFonts w:ascii="Verdana" w:hAnsi="Verdana"/>
          <w:b/>
          <w:bCs/>
          <w:color w:val="0070C0"/>
          <w:sz w:val="20"/>
          <w:szCs w:val="20"/>
        </w:rPr>
        <w:t>Children</w:t>
      </w:r>
    </w:p>
    <w:p w14:paraId="5FF65D04" w14:textId="0DAB242F" w:rsidR="001F0B13" w:rsidRPr="00275C35" w:rsidRDefault="00B357C4" w:rsidP="00275C35">
      <w:pPr>
        <w:spacing w:after="150" w:line="360" w:lineRule="auto"/>
        <w:rPr>
          <w:rFonts w:ascii="Verdana" w:hAnsi="Verdana"/>
          <w:bCs/>
          <w:sz w:val="20"/>
          <w:szCs w:val="20"/>
        </w:rPr>
      </w:pPr>
      <w:r>
        <w:rPr>
          <w:rFonts w:ascii="Verdana" w:hAnsi="Verdana"/>
          <w:bCs/>
          <w:sz w:val="20"/>
          <w:szCs w:val="20"/>
        </w:rPr>
        <w:t>Duke Readings Groundworks</w:t>
      </w:r>
      <w:r w:rsidR="00316A16">
        <w:rPr>
          <w:rFonts w:ascii="Verdana" w:hAnsi="Verdana"/>
          <w:bCs/>
          <w:sz w:val="20"/>
          <w:szCs w:val="20"/>
        </w:rPr>
        <w:t xml:space="preserve"> Limited</w:t>
      </w:r>
      <w:r w:rsidR="001F0B13" w:rsidRPr="00275C35">
        <w:rPr>
          <w:rFonts w:ascii="Verdana" w:hAnsi="Verdana"/>
          <w:bCs/>
          <w:sz w:val="20"/>
          <w:szCs w:val="20"/>
        </w:rPr>
        <w:t xml:space="preserve"> only offers services to individuals over the age of 18. In using our services, you confirm that you have read and consented to this </w:t>
      </w:r>
      <w:r w:rsidR="00781FDE">
        <w:rPr>
          <w:rFonts w:ascii="Verdana" w:hAnsi="Verdana"/>
          <w:bCs/>
          <w:sz w:val="20"/>
          <w:szCs w:val="20"/>
        </w:rPr>
        <w:t>Notice</w:t>
      </w:r>
      <w:r w:rsidR="001F0B13" w:rsidRPr="00275C35">
        <w:rPr>
          <w:rFonts w:ascii="Verdana" w:hAnsi="Verdana"/>
          <w:bCs/>
          <w:sz w:val="20"/>
          <w:szCs w:val="20"/>
        </w:rPr>
        <w:t xml:space="preserve"> and verify that you are over the age of 18.</w:t>
      </w:r>
    </w:p>
    <w:p w14:paraId="5654757D" w14:textId="77777777" w:rsidR="00FF2350" w:rsidRPr="00275C35" w:rsidRDefault="00430554">
      <w:pPr>
        <w:pStyle w:val="Heading1"/>
        <w:rPr>
          <w:color w:val="0070C0"/>
        </w:rPr>
      </w:pPr>
      <w:r w:rsidRPr="00275C35">
        <w:rPr>
          <w:color w:val="0070C0"/>
        </w:rPr>
        <w:t>Use of cookies</w:t>
      </w:r>
      <w:bookmarkStart w:id="11" w:name="_fd810a91-a125-4adb-b4cc-2bb382c7672a"/>
      <w:bookmarkEnd w:id="11"/>
    </w:p>
    <w:p w14:paraId="012C1F18" w14:textId="486EDBCC" w:rsidR="00FF2350" w:rsidRPr="00275C35" w:rsidRDefault="00430554">
      <w:pPr>
        <w:pStyle w:val="BodyText"/>
      </w:pPr>
      <w:r w:rsidRPr="00275C35">
        <w:t>A cookie is a small text file which is placed onto your mobile (or other electronic</w:t>
      </w:r>
      <w:r w:rsidR="00342C2B" w:rsidRPr="00275C35">
        <w:t xml:space="preserve"> device) when you access the</w:t>
      </w:r>
      <w:r w:rsidR="00C949FD" w:rsidRPr="00275C35">
        <w:t xml:space="preserve"> Website</w:t>
      </w:r>
      <w:r w:rsidR="00232E20" w:rsidRPr="00275C35">
        <w:t xml:space="preserve">. </w:t>
      </w:r>
      <w:r w:rsidR="008111E8" w:rsidRPr="00275C35">
        <w:t>We</w:t>
      </w:r>
      <w:r w:rsidR="00232E20" w:rsidRPr="00275C35">
        <w:t xml:space="preserve"> </w:t>
      </w:r>
      <w:r w:rsidRPr="00275C35">
        <w:t xml:space="preserve">use cookies </w:t>
      </w:r>
      <w:r w:rsidRPr="00275C35">
        <w:fldChar w:fldCharType="begin"/>
      </w:r>
      <w:r w:rsidRPr="00275C35">
        <w:fldChar w:fldCharType="end"/>
      </w:r>
      <w:r w:rsidRPr="00275C35">
        <w:rPr>
          <w:rStyle w:val="OptionalText"/>
        </w:rPr>
        <w:t xml:space="preserve">and other online tracking devices </w:t>
      </w:r>
      <w:r w:rsidR="00232E20" w:rsidRPr="00275C35">
        <w:t xml:space="preserve">on the </w:t>
      </w:r>
      <w:r w:rsidR="00C949FD" w:rsidRPr="00275C35">
        <w:t>Website</w:t>
      </w:r>
      <w:r w:rsidRPr="00275C35">
        <w:t xml:space="preserve"> to:</w:t>
      </w:r>
    </w:p>
    <w:p w14:paraId="7C141438" w14:textId="32C24AA5" w:rsidR="00FF2350" w:rsidRPr="00275C35" w:rsidRDefault="00430554" w:rsidP="00275C35">
      <w:pPr>
        <w:pStyle w:val="Level1Bullet"/>
        <w:spacing w:after="0"/>
      </w:pPr>
      <w:r w:rsidRPr="00275C35">
        <w:t>recognis</w:t>
      </w:r>
      <w:r w:rsidR="00C949FD" w:rsidRPr="00275C35">
        <w:t>e you whenever you visit the Website</w:t>
      </w:r>
      <w:r w:rsidRPr="00275C35">
        <w:t>;</w:t>
      </w:r>
    </w:p>
    <w:p w14:paraId="2958AE48" w14:textId="77777777" w:rsidR="00FF2350" w:rsidRPr="00275C35" w:rsidRDefault="00430554" w:rsidP="00275C35">
      <w:pPr>
        <w:pStyle w:val="Level1Bullet"/>
        <w:spacing w:after="0"/>
      </w:pPr>
      <w:r w:rsidRPr="00275C35">
        <w:t>obtain information about your preferences, online movements and use of the internet;</w:t>
      </w:r>
    </w:p>
    <w:p w14:paraId="4A22BAAD" w14:textId="4D031F55" w:rsidR="00FF2350" w:rsidRPr="00275C35" w:rsidRDefault="00430554" w:rsidP="00275C35">
      <w:pPr>
        <w:pStyle w:val="Level1Bullet"/>
        <w:spacing w:after="0"/>
      </w:pPr>
      <w:r w:rsidRPr="00275C35">
        <w:t>carry out research and statisti</w:t>
      </w:r>
      <w:r w:rsidR="00232E20" w:rsidRPr="00275C35">
        <w:t>cal analysis to help improve the Website</w:t>
      </w:r>
      <w:r w:rsidRPr="00275C35">
        <w:t xml:space="preserve"> content</w:t>
      </w:r>
      <w:r w:rsidRPr="00275C35">
        <w:fldChar w:fldCharType="begin"/>
      </w:r>
      <w:r w:rsidRPr="00275C35">
        <w:fldChar w:fldCharType="end"/>
      </w:r>
      <w:r w:rsidRPr="00275C35">
        <w:rPr>
          <w:rStyle w:val="OptionalText"/>
        </w:rPr>
        <w:t>, services</w:t>
      </w:r>
      <w:r w:rsidR="00232E20" w:rsidRPr="00275C35">
        <w:t xml:space="preserve"> and to help </w:t>
      </w:r>
      <w:r w:rsidR="00C256C2">
        <w:t>us</w:t>
      </w:r>
      <w:r w:rsidR="00232E20" w:rsidRPr="00275C35">
        <w:t xml:space="preserve"> better understand </w:t>
      </w:r>
      <w:r w:rsidR="000148F1" w:rsidRPr="00275C35">
        <w:t>our</w:t>
      </w:r>
      <w:r w:rsidRPr="00275C35">
        <w:t xml:space="preserve"> </w:t>
      </w:r>
      <w:r w:rsidRPr="00275C35">
        <w:fldChar w:fldCharType="begin"/>
      </w:r>
      <w:r w:rsidRPr="00275C35">
        <w:fldChar w:fldCharType="end"/>
      </w:r>
      <w:r w:rsidRPr="00275C35">
        <w:rPr>
          <w:rStyle w:val="AlternativeText"/>
        </w:rPr>
        <w:t>visitor</w:t>
      </w:r>
      <w:r w:rsidRPr="00275C35">
        <w:t xml:space="preserve"> </w:t>
      </w:r>
      <w:r w:rsidR="00C949FD" w:rsidRPr="00275C35">
        <w:t>and c</w:t>
      </w:r>
      <w:r w:rsidRPr="00275C35">
        <w:rPr>
          <w:rStyle w:val="AlternativeText"/>
        </w:rPr>
        <w:t>ustomer</w:t>
      </w:r>
      <w:r w:rsidRPr="00275C35">
        <w:t xml:space="preserve"> requirements and interests;</w:t>
      </w:r>
    </w:p>
    <w:p w14:paraId="576B12CA" w14:textId="3B3CCAB1" w:rsidR="00FF2350" w:rsidRPr="00275C35" w:rsidRDefault="00430554" w:rsidP="00275C35">
      <w:pPr>
        <w:pStyle w:val="Level1Bullet"/>
        <w:spacing w:after="0"/>
      </w:pPr>
      <w:r w:rsidRPr="00275C35">
        <w:t>make your online experience</w:t>
      </w:r>
      <w:r w:rsidR="006861BD">
        <w:t xml:space="preserve"> with our website</w:t>
      </w:r>
      <w:r w:rsidRPr="00275C35">
        <w:t xml:space="preserve"> more efficient and enjoyable.</w:t>
      </w:r>
    </w:p>
    <w:p w14:paraId="5D56C82A" w14:textId="77777777" w:rsidR="00D331F0" w:rsidRDefault="00D331F0">
      <w:pPr>
        <w:pStyle w:val="BodyText"/>
      </w:pPr>
    </w:p>
    <w:p w14:paraId="41BCC0D3" w14:textId="06E22EED" w:rsidR="00FF2350" w:rsidRPr="00275C35" w:rsidRDefault="00430554">
      <w:pPr>
        <w:pStyle w:val="BodyText"/>
      </w:pPr>
      <w:r w:rsidRPr="00275C35">
        <w:fldChar w:fldCharType="begin"/>
      </w:r>
      <w:r w:rsidRPr="00275C35">
        <w:fldChar w:fldCharType="end"/>
      </w:r>
      <w:r w:rsidR="00232E20" w:rsidRPr="00275C35">
        <w:rPr>
          <w:rStyle w:val="OptionalText"/>
        </w:rPr>
        <w:t xml:space="preserve">The information </w:t>
      </w:r>
      <w:r w:rsidR="008111E8" w:rsidRPr="00275C35">
        <w:rPr>
          <w:rStyle w:val="OptionalText"/>
        </w:rPr>
        <w:t>we</w:t>
      </w:r>
      <w:r w:rsidR="00232E20" w:rsidRPr="00275C35">
        <w:rPr>
          <w:rStyle w:val="OptionalText"/>
        </w:rPr>
        <w:t xml:space="preserve"> obtain from the</w:t>
      </w:r>
      <w:r w:rsidRPr="00275C35">
        <w:rPr>
          <w:rStyle w:val="OptionalText"/>
        </w:rPr>
        <w:t xml:space="preserve"> use of cookies will not usually contain</w:t>
      </w:r>
      <w:r w:rsidR="00232E20" w:rsidRPr="00275C35">
        <w:rPr>
          <w:rStyle w:val="OptionalText"/>
        </w:rPr>
        <w:t xml:space="preserve"> your personal data. Although </w:t>
      </w:r>
      <w:r w:rsidR="008111E8" w:rsidRPr="00275C35">
        <w:rPr>
          <w:rStyle w:val="OptionalText"/>
        </w:rPr>
        <w:t xml:space="preserve">we </w:t>
      </w:r>
      <w:r w:rsidRPr="00275C35">
        <w:rPr>
          <w:rStyle w:val="OptionalText"/>
        </w:rPr>
        <w:t>may obtain information about your device such as your IP address, your browser and/or other internet log information, this will not usually identify you personally.</w:t>
      </w:r>
      <w:r w:rsidRPr="00275C35">
        <w:t xml:space="preserve"> </w:t>
      </w:r>
      <w:r w:rsidRPr="00275C35">
        <w:fldChar w:fldCharType="begin"/>
      </w:r>
      <w:r w:rsidRPr="00275C35">
        <w:fldChar w:fldCharType="end"/>
      </w:r>
      <w:r w:rsidR="00232E20" w:rsidRPr="00275C35">
        <w:rPr>
          <w:rStyle w:val="OptionalText"/>
        </w:rPr>
        <w:t xml:space="preserve">In certain circumstances </w:t>
      </w:r>
      <w:r w:rsidR="008111E8" w:rsidRPr="00275C35">
        <w:rPr>
          <w:rStyle w:val="OptionalText"/>
        </w:rPr>
        <w:t>we</w:t>
      </w:r>
      <w:r w:rsidRPr="00275C35">
        <w:rPr>
          <w:rStyle w:val="OptionalText"/>
        </w:rPr>
        <w:t xml:space="preserve"> may collect personal information about you—but only where you voluntarily provide it (</w:t>
      </w:r>
      <w:r w:rsidR="006F6F65" w:rsidRPr="00275C35">
        <w:rPr>
          <w:rStyle w:val="OptionalText"/>
        </w:rPr>
        <w:t>e.g.</w:t>
      </w:r>
      <w:r w:rsidRPr="00275C35">
        <w:rPr>
          <w:rStyle w:val="OptionalText"/>
        </w:rPr>
        <w:t xml:space="preserve"> by completing an online form) or where you pu</w:t>
      </w:r>
      <w:r w:rsidR="00232E20" w:rsidRPr="00275C35">
        <w:rPr>
          <w:rStyle w:val="OptionalText"/>
        </w:rPr>
        <w:t xml:space="preserve">rchase services from </w:t>
      </w:r>
      <w:r w:rsidR="008111E8" w:rsidRPr="00275C35">
        <w:rPr>
          <w:rStyle w:val="OptionalText"/>
        </w:rPr>
        <w:t>us</w:t>
      </w:r>
      <w:r w:rsidRPr="00275C35">
        <w:rPr>
          <w:rStyle w:val="OptionalText"/>
        </w:rPr>
        <w:t>.</w:t>
      </w:r>
    </w:p>
    <w:p w14:paraId="4B0FCB30" w14:textId="4D42C611" w:rsidR="00FF2350" w:rsidRPr="00275C35" w:rsidRDefault="00232E20" w:rsidP="00C949FD">
      <w:pPr>
        <w:pStyle w:val="BodyText"/>
      </w:pPr>
      <w:r w:rsidRPr="00275C35">
        <w:t xml:space="preserve">In most cases </w:t>
      </w:r>
      <w:r w:rsidR="008111E8" w:rsidRPr="00275C35">
        <w:t>we</w:t>
      </w:r>
      <w:r w:rsidR="00430554" w:rsidRPr="00275C35">
        <w:t xml:space="preserve"> will need your consent in order to use co</w:t>
      </w:r>
      <w:r w:rsidR="00681BF7" w:rsidRPr="00275C35">
        <w:t>okies on this Website</w:t>
      </w:r>
      <w:r w:rsidR="00430554" w:rsidRPr="00275C35">
        <w:t>. The exception is where the co</w:t>
      </w:r>
      <w:r w:rsidRPr="00275C35">
        <w:t xml:space="preserve">okie is essential in order for </w:t>
      </w:r>
      <w:r w:rsidR="008111E8" w:rsidRPr="00275C35">
        <w:t>us</w:t>
      </w:r>
      <w:r w:rsidR="00430554" w:rsidRPr="00275C35">
        <w:t xml:space="preserve"> to provide you with a service you have requested.</w:t>
      </w:r>
      <w:bookmarkStart w:id="12" w:name="_0024622c-cfbf-4ad5-b08f-06834adc0a1a"/>
      <w:bookmarkEnd w:id="12"/>
    </w:p>
    <w:p w14:paraId="04F9FE97" w14:textId="77777777" w:rsidR="00C949FD" w:rsidRPr="00275C35" w:rsidRDefault="00C949FD" w:rsidP="00C949FD">
      <w:pPr>
        <w:pStyle w:val="Heading1"/>
        <w:rPr>
          <w:color w:val="0070C0"/>
        </w:rPr>
      </w:pPr>
      <w:r w:rsidRPr="00275C35">
        <w:rPr>
          <w:color w:val="0070C0"/>
        </w:rPr>
        <w:t>Consent (notification on home page)</w:t>
      </w:r>
      <w:bookmarkStart w:id="13" w:name="_c93391c0-ba6e-48a4-bd20-e8585481d594"/>
      <w:bookmarkEnd w:id="13"/>
    </w:p>
    <w:p w14:paraId="05A8A619" w14:textId="7323B729" w:rsidR="00C949FD" w:rsidRPr="00275C35" w:rsidRDefault="00C949FD" w:rsidP="00C949FD">
      <w:pPr>
        <w:pStyle w:val="BodyText"/>
      </w:pPr>
      <w:r w:rsidRPr="00275C35">
        <w:t>Th</w:t>
      </w:r>
      <w:r w:rsidR="00232E20" w:rsidRPr="00275C35">
        <w:t>ere is a notice on the Website</w:t>
      </w:r>
      <w:r w:rsidRPr="00275C35">
        <w:t xml:space="preserve"> </w:t>
      </w:r>
      <w:r w:rsidR="00232E20" w:rsidRPr="00275C35">
        <w:t xml:space="preserve">home page which describes how </w:t>
      </w:r>
      <w:r w:rsidRPr="00275C35">
        <w:t xml:space="preserve">cookies </w:t>
      </w:r>
      <w:r w:rsidR="00232E20" w:rsidRPr="00275C35">
        <w:t xml:space="preserve">are used </w:t>
      </w:r>
      <w:r w:rsidRPr="00275C35">
        <w:t>and w</w:t>
      </w:r>
      <w:r w:rsidR="00232E20" w:rsidRPr="00275C35">
        <w:t>hich also provides a link to th</w:t>
      </w:r>
      <w:r w:rsidR="008111E8" w:rsidRPr="00275C35">
        <w:t>is</w:t>
      </w:r>
      <w:r w:rsidRPr="00275C35">
        <w:t xml:space="preserve"> </w:t>
      </w:r>
      <w:r w:rsidR="00781FDE">
        <w:t>Notice</w:t>
      </w:r>
      <w:r w:rsidR="00232E20" w:rsidRPr="00275C35">
        <w:t>.</w:t>
      </w:r>
      <w:r w:rsidR="005E3247" w:rsidRPr="00275C35">
        <w:t xml:space="preserve"> You will be presented with an option to accept the terms of this Privacy </w:t>
      </w:r>
      <w:r w:rsidR="00781FDE">
        <w:t xml:space="preserve">Notice </w:t>
      </w:r>
      <w:r w:rsidR="005E3247" w:rsidRPr="00275C35">
        <w:t xml:space="preserve">and Cookie </w:t>
      </w:r>
      <w:r w:rsidR="00781FDE">
        <w:t>Policy</w:t>
      </w:r>
      <w:r w:rsidR="005E3247" w:rsidRPr="00275C35">
        <w:t>.</w:t>
      </w:r>
      <w:r w:rsidR="00232E20" w:rsidRPr="00275C35">
        <w:t xml:space="preserve"> If you use this W</w:t>
      </w:r>
      <w:r w:rsidRPr="00275C35">
        <w:t>ebsite after this notificatio</w:t>
      </w:r>
      <w:r w:rsidR="005E3247" w:rsidRPr="00275C35">
        <w:t>n has been displayed to you, you warrant that you have consented to the use of cookies for the purposes</w:t>
      </w:r>
      <w:r w:rsidRPr="00275C35">
        <w:t xml:space="preserve"> described in this Website </w:t>
      </w:r>
      <w:r w:rsidR="0099315D">
        <w:t>P</w:t>
      </w:r>
      <w:r w:rsidRPr="00275C35">
        <w:t xml:space="preserve">rivacy </w:t>
      </w:r>
      <w:r w:rsidR="00781FDE">
        <w:t>Notice</w:t>
      </w:r>
      <w:r w:rsidRPr="00275C35">
        <w:t>.</w:t>
      </w:r>
      <w:r w:rsidR="00CF3AD5">
        <w:t xml:space="preserve"> Please see the below section on how to turn off cookies. </w:t>
      </w:r>
    </w:p>
    <w:p w14:paraId="76F971ED" w14:textId="77777777" w:rsidR="00FF2350" w:rsidRPr="00275C35" w:rsidRDefault="00430554">
      <w:pPr>
        <w:pStyle w:val="Heading1"/>
        <w:rPr>
          <w:color w:val="0070C0"/>
        </w:rPr>
      </w:pPr>
      <w:r w:rsidRPr="00275C35">
        <w:rPr>
          <w:color w:val="0070C0"/>
        </w:rPr>
        <w:t>Third party cookies</w:t>
      </w:r>
      <w:bookmarkStart w:id="14" w:name="_599e0bdd-49ea-4b9a-a810-b17f99f78310"/>
      <w:bookmarkEnd w:id="14"/>
    </w:p>
    <w:p w14:paraId="5A949A84" w14:textId="7997E774" w:rsidR="00FF2350" w:rsidRPr="00275C35" w:rsidRDefault="005E3247">
      <w:pPr>
        <w:pStyle w:val="BodyText"/>
      </w:pPr>
      <w:r w:rsidRPr="00275C35">
        <w:t>We</w:t>
      </w:r>
      <w:r w:rsidR="00430554" w:rsidRPr="00275C35">
        <w:t xml:space="preserve"> work with third-party suppliers who</w:t>
      </w:r>
      <w:r w:rsidR="00342C2B" w:rsidRPr="00275C35">
        <w:t xml:space="preserve"> may also set cookies on the</w:t>
      </w:r>
      <w:r w:rsidR="00121070" w:rsidRPr="00275C35">
        <w:t xml:space="preserve"> Website</w:t>
      </w:r>
      <w:r w:rsidR="00430554" w:rsidRPr="00275C35">
        <w:t xml:space="preserve">. These third-party suppliers are responsible </w:t>
      </w:r>
      <w:r w:rsidR="00D13D2D" w:rsidRPr="00275C35">
        <w:t xml:space="preserve">for the cookies they set on </w:t>
      </w:r>
      <w:r w:rsidR="000148F1" w:rsidRPr="00275C35">
        <w:t>our</w:t>
      </w:r>
      <w:r w:rsidR="00D13D2D" w:rsidRPr="00275C35">
        <w:t xml:space="preserve"> Web</w:t>
      </w:r>
      <w:r w:rsidR="00430554" w:rsidRPr="00275C35">
        <w:t xml:space="preserve">site. If you want further </w:t>
      </w:r>
      <w:r w:rsidR="00D13D2D" w:rsidRPr="00275C35">
        <w:t>information,</w:t>
      </w:r>
      <w:r w:rsidR="00430554" w:rsidRPr="00275C35">
        <w:t xml:space="preserve"> please go to the website for the relevant third party. You will find additional information in the table below.</w:t>
      </w:r>
    </w:p>
    <w:p w14:paraId="11F898E4" w14:textId="08FC3BF6" w:rsidR="00FF2350" w:rsidRPr="00275C35" w:rsidRDefault="00430554">
      <w:pPr>
        <w:pStyle w:val="Heading1"/>
        <w:rPr>
          <w:color w:val="0070C0"/>
        </w:rPr>
      </w:pPr>
      <w:r w:rsidRPr="00275C35">
        <w:rPr>
          <w:color w:val="0070C0"/>
        </w:rPr>
        <w:t>Description of cookies</w:t>
      </w:r>
      <w:bookmarkStart w:id="15" w:name="_34852211-f0ae-4e7e-a376-c6c06712bd54"/>
      <w:bookmarkEnd w:id="15"/>
      <w:r w:rsidR="006E7A16">
        <w:rPr>
          <w:color w:val="0070C0"/>
        </w:rPr>
        <w:t xml:space="preserve"> </w:t>
      </w:r>
    </w:p>
    <w:p w14:paraId="1472B603" w14:textId="45B5E244" w:rsidR="00E618B2" w:rsidRPr="009E612E" w:rsidRDefault="00E618B2" w:rsidP="009E612E">
      <w:pPr>
        <w:pStyle w:val="BodyText"/>
      </w:pPr>
      <w:r w:rsidRPr="00275C35">
        <w:t xml:space="preserve">The cookies that we utilise on our </w:t>
      </w:r>
      <w:r w:rsidR="009B13B4" w:rsidRPr="00275C35">
        <w:t>W</w:t>
      </w:r>
      <w:r w:rsidRPr="00275C35">
        <w:t xml:space="preserve">ebsite are placed to fulfil such functions as </w:t>
      </w:r>
      <w:r w:rsidR="009B13B4" w:rsidRPr="00275C35">
        <w:t>analy</w:t>
      </w:r>
      <w:r w:rsidR="0099315D">
        <w:t>s</w:t>
      </w:r>
      <w:r w:rsidR="009B13B4" w:rsidRPr="00275C35">
        <w:t xml:space="preserve">ing how you </w:t>
      </w:r>
      <w:r w:rsidR="009B13B4" w:rsidRPr="009E612E">
        <w:t xml:space="preserve">use the Website and giving you a better more personalized experience. </w:t>
      </w:r>
    </w:p>
    <w:p w14:paraId="745886AC" w14:textId="7F46E1B7" w:rsidR="00CF3AD5" w:rsidRPr="00CF3AD5" w:rsidRDefault="00CF3AD5" w:rsidP="00CF3AD5">
      <w:pPr>
        <w:shd w:val="clear" w:color="auto" w:fill="FFFFFF"/>
        <w:spacing w:after="45" w:line="360" w:lineRule="auto"/>
        <w:rPr>
          <w:rFonts w:ascii="Verdana" w:hAnsi="Verdana" w:cs="Arial"/>
          <w:color w:val="333333"/>
          <w:sz w:val="20"/>
          <w:szCs w:val="20"/>
        </w:rPr>
      </w:pPr>
      <w:r>
        <w:rPr>
          <w:rFonts w:ascii="Verdana" w:hAnsi="Verdana" w:cs="Arial"/>
          <w:color w:val="333333"/>
          <w:sz w:val="20"/>
          <w:szCs w:val="20"/>
        </w:rPr>
        <w:t>Some of the cookies we utilise on our website include:</w:t>
      </w:r>
    </w:p>
    <w:p w14:paraId="1F1337A8" w14:textId="77777777" w:rsidR="009E612E" w:rsidRDefault="009E612E" w:rsidP="009E612E">
      <w:pPr>
        <w:shd w:val="clear" w:color="auto" w:fill="FFFFFF"/>
        <w:spacing w:after="45"/>
        <w:rPr>
          <w:rFonts w:ascii="Verdana" w:hAnsi="Verdana" w:cs="Arial"/>
          <w:b/>
          <w:bCs/>
          <w:color w:val="000000" w:themeColor="text1"/>
          <w:sz w:val="20"/>
          <w:szCs w:val="20"/>
        </w:rPr>
      </w:pPr>
    </w:p>
    <w:tbl>
      <w:tblPr>
        <w:tblStyle w:val="TableGrid"/>
        <w:tblW w:w="0" w:type="auto"/>
        <w:tblLook w:val="0480" w:firstRow="0" w:lastRow="0" w:firstColumn="1" w:lastColumn="0" w:noHBand="0" w:noVBand="1"/>
      </w:tblPr>
      <w:tblGrid>
        <w:gridCol w:w="4430"/>
        <w:gridCol w:w="4443"/>
      </w:tblGrid>
      <w:tr w:rsidR="00E1501C" w14:paraId="735340A4" w14:textId="77777777" w:rsidTr="002D4736">
        <w:tc>
          <w:tcPr>
            <w:tcW w:w="4430" w:type="dxa"/>
          </w:tcPr>
          <w:p w14:paraId="3A2D7BE3" w14:textId="30B8ADF9" w:rsidR="00E1501C" w:rsidRPr="00B357C4" w:rsidRDefault="00E1501C" w:rsidP="009E612E">
            <w:pPr>
              <w:spacing w:after="45"/>
              <w:rPr>
                <w:rFonts w:ascii="Verdana" w:hAnsi="Verdana" w:cs="Arial"/>
                <w:b/>
                <w:bCs/>
                <w:color w:val="0070C0"/>
                <w:sz w:val="20"/>
                <w:szCs w:val="20"/>
              </w:rPr>
            </w:pPr>
            <w:r w:rsidRPr="00B357C4">
              <w:rPr>
                <w:rFonts w:ascii="Verdana" w:hAnsi="Verdana" w:cs="Arial"/>
                <w:b/>
                <w:bCs/>
                <w:color w:val="0070C0"/>
                <w:sz w:val="20"/>
                <w:szCs w:val="20"/>
              </w:rPr>
              <w:t>Cookie Name</w:t>
            </w:r>
          </w:p>
        </w:tc>
        <w:tc>
          <w:tcPr>
            <w:tcW w:w="4443" w:type="dxa"/>
          </w:tcPr>
          <w:p w14:paraId="7DF6777F" w14:textId="37F6E5DA" w:rsidR="00E1501C" w:rsidRPr="00B357C4" w:rsidRDefault="00E1501C" w:rsidP="009E612E">
            <w:pPr>
              <w:spacing w:after="45"/>
              <w:rPr>
                <w:rFonts w:ascii="Verdana" w:hAnsi="Verdana" w:cs="Arial"/>
                <w:b/>
                <w:bCs/>
                <w:color w:val="0070C0"/>
                <w:sz w:val="20"/>
                <w:szCs w:val="20"/>
              </w:rPr>
            </w:pPr>
            <w:r w:rsidRPr="00B357C4">
              <w:rPr>
                <w:rFonts w:ascii="Verdana" w:hAnsi="Verdana" w:cs="Arial"/>
                <w:b/>
                <w:bCs/>
                <w:color w:val="0070C0"/>
                <w:sz w:val="20"/>
                <w:szCs w:val="20"/>
              </w:rPr>
              <w:t>Cookie Description</w:t>
            </w:r>
          </w:p>
        </w:tc>
      </w:tr>
      <w:tr w:rsidR="000B394C" w14:paraId="2FAC86C3" w14:textId="77777777" w:rsidTr="002D4736">
        <w:tc>
          <w:tcPr>
            <w:tcW w:w="4430" w:type="dxa"/>
          </w:tcPr>
          <w:p w14:paraId="5BE3B702" w14:textId="1107C8CD" w:rsidR="000B394C" w:rsidRPr="00B357C4" w:rsidRDefault="00B357C4" w:rsidP="000B394C">
            <w:pPr>
              <w:spacing w:after="45"/>
              <w:rPr>
                <w:rFonts w:ascii="Verdana" w:hAnsi="Verdana" w:cs="Arial"/>
                <w:bCs/>
                <w:color w:val="000000" w:themeColor="text1"/>
                <w:sz w:val="20"/>
                <w:szCs w:val="20"/>
              </w:rPr>
            </w:pPr>
            <w:r w:rsidRPr="00B357C4">
              <w:rPr>
                <w:rFonts w:ascii="Verdana" w:hAnsi="Verdana" w:cs="Arial"/>
                <w:bCs/>
                <w:color w:val="000000" w:themeColor="text1"/>
                <w:sz w:val="20"/>
                <w:szCs w:val="20"/>
              </w:rPr>
              <w:t>_</w:t>
            </w:r>
            <w:proofErr w:type="spellStart"/>
            <w:r w:rsidRPr="00B357C4">
              <w:rPr>
                <w:rFonts w:ascii="Verdana" w:hAnsi="Verdana" w:cs="Arial"/>
                <w:bCs/>
                <w:color w:val="000000" w:themeColor="text1"/>
                <w:sz w:val="20"/>
                <w:szCs w:val="20"/>
              </w:rPr>
              <w:t>ga</w:t>
            </w:r>
            <w:proofErr w:type="spellEnd"/>
          </w:p>
        </w:tc>
        <w:tc>
          <w:tcPr>
            <w:tcW w:w="4443" w:type="dxa"/>
          </w:tcPr>
          <w:p w14:paraId="1460C8C4" w14:textId="77777777" w:rsidR="00B357C4" w:rsidRPr="00B357C4" w:rsidRDefault="00B357C4" w:rsidP="00B357C4">
            <w:pPr>
              <w:spacing w:after="45"/>
              <w:rPr>
                <w:rFonts w:ascii="Verdana" w:hAnsi="Verdana" w:cs="Arial"/>
                <w:bCs/>
                <w:color w:val="000000" w:themeColor="text1"/>
                <w:sz w:val="20"/>
                <w:szCs w:val="20"/>
              </w:rPr>
            </w:pPr>
            <w:r w:rsidRPr="00B357C4">
              <w:rPr>
                <w:rFonts w:ascii="Verdana" w:hAnsi="Verdana" w:cs="Arial"/>
                <w:bCs/>
                <w:color w:val="000000" w:themeColor="text1"/>
                <w:sz w:val="20"/>
                <w:szCs w:val="20"/>
              </w:rPr>
              <w:t>This cookie is used to distinguish users who visit the website.</w:t>
            </w:r>
          </w:p>
          <w:p w14:paraId="6002C159" w14:textId="77777777" w:rsidR="00B357C4" w:rsidRPr="00B357C4" w:rsidRDefault="00B357C4" w:rsidP="00B357C4">
            <w:pPr>
              <w:spacing w:after="45"/>
              <w:rPr>
                <w:rFonts w:ascii="Verdana" w:hAnsi="Verdana" w:cs="Arial"/>
                <w:bCs/>
                <w:color w:val="000000" w:themeColor="text1"/>
                <w:sz w:val="20"/>
                <w:szCs w:val="20"/>
              </w:rPr>
            </w:pPr>
          </w:p>
          <w:p w14:paraId="64C04B5F" w14:textId="77777777" w:rsidR="00B357C4" w:rsidRPr="00B357C4" w:rsidRDefault="00B357C4" w:rsidP="00B357C4">
            <w:pPr>
              <w:spacing w:after="45"/>
              <w:rPr>
                <w:rFonts w:ascii="Verdana" w:hAnsi="Verdana" w:cs="Arial"/>
                <w:bCs/>
                <w:color w:val="000000" w:themeColor="text1"/>
                <w:sz w:val="20"/>
                <w:szCs w:val="20"/>
              </w:rPr>
            </w:pPr>
            <w:r w:rsidRPr="00B357C4">
              <w:rPr>
                <w:rFonts w:ascii="Verdana" w:hAnsi="Verdana" w:cs="Arial"/>
                <w:bCs/>
                <w:color w:val="000000" w:themeColor="text1"/>
                <w:sz w:val="20"/>
                <w:szCs w:val="20"/>
              </w:rPr>
              <w:t>Source: Google Inc.</w:t>
            </w:r>
          </w:p>
          <w:p w14:paraId="49F0A310" w14:textId="00FBB7B8" w:rsidR="000B394C" w:rsidRPr="00B357C4" w:rsidRDefault="000B394C" w:rsidP="000B394C">
            <w:pPr>
              <w:rPr>
                <w:rFonts w:ascii="Verdana" w:hAnsi="Verdana" w:cs="Arial"/>
                <w:bCs/>
                <w:color w:val="000000" w:themeColor="text1"/>
                <w:sz w:val="20"/>
                <w:szCs w:val="20"/>
              </w:rPr>
            </w:pPr>
          </w:p>
        </w:tc>
      </w:tr>
    </w:tbl>
    <w:p w14:paraId="263F1A73" w14:textId="26C8EF86" w:rsidR="00E1501C" w:rsidRPr="00E1501C" w:rsidRDefault="00E1501C" w:rsidP="009E612E">
      <w:pPr>
        <w:shd w:val="clear" w:color="auto" w:fill="FFFFFF"/>
        <w:spacing w:after="45"/>
        <w:rPr>
          <w:rFonts w:ascii="Verdana" w:hAnsi="Verdana" w:cs="Arial"/>
          <w:b/>
          <w:bCs/>
          <w:color w:val="0070C0"/>
          <w:sz w:val="20"/>
          <w:szCs w:val="20"/>
        </w:rPr>
      </w:pPr>
    </w:p>
    <w:p w14:paraId="56322500" w14:textId="77777777" w:rsidR="00E1501C" w:rsidRPr="009E612E" w:rsidRDefault="00E1501C" w:rsidP="009E612E">
      <w:pPr>
        <w:shd w:val="clear" w:color="auto" w:fill="FFFFFF"/>
        <w:spacing w:after="45"/>
        <w:rPr>
          <w:rFonts w:ascii="Arial" w:hAnsi="Arial" w:cs="Arial"/>
          <w:color w:val="000000" w:themeColor="text1"/>
        </w:rPr>
      </w:pPr>
    </w:p>
    <w:p w14:paraId="21260D0F" w14:textId="77777777" w:rsidR="00FF2350" w:rsidRPr="00275C35" w:rsidRDefault="00430554">
      <w:pPr>
        <w:pStyle w:val="Heading1"/>
        <w:rPr>
          <w:color w:val="0070C0"/>
        </w:rPr>
      </w:pPr>
      <w:r w:rsidRPr="00275C35">
        <w:rPr>
          <w:color w:val="0070C0"/>
        </w:rPr>
        <w:t>How to turn off cookies</w:t>
      </w:r>
      <w:bookmarkStart w:id="16" w:name="_9102c60e-10ff-434d-b1e2-f5faf7539de0"/>
      <w:bookmarkEnd w:id="16"/>
    </w:p>
    <w:p w14:paraId="4BCFABED" w14:textId="73DA1EE7" w:rsidR="00FF2350" w:rsidRPr="00275C35" w:rsidRDefault="00430554">
      <w:pPr>
        <w:pStyle w:val="BodyText"/>
      </w:pPr>
      <w:r w:rsidRPr="00275C35">
        <w:t>If you do not want to accept cookies, you can change your browser settings so that cookies are not accepted. If you do this, please be aware that you may lose some</w:t>
      </w:r>
      <w:r w:rsidR="00681BF7" w:rsidRPr="00275C35">
        <w:t xml:space="preserve"> of the functionality of the Website</w:t>
      </w:r>
      <w:r w:rsidRPr="00275C35">
        <w:t xml:space="preserve">. For further information about cookies and how to disable them please go to: </w:t>
      </w:r>
      <w:r w:rsidRPr="00275C35">
        <w:rPr>
          <w:rStyle w:val="Hyperlink"/>
          <w:color w:val="auto"/>
        </w:rPr>
        <w:t>www.aboutcookies.org</w:t>
      </w:r>
      <w:r w:rsidRPr="00275C35">
        <w:t xml:space="preserve"> or </w:t>
      </w:r>
      <w:r w:rsidRPr="00275C35">
        <w:rPr>
          <w:rStyle w:val="Hyperlink"/>
          <w:color w:val="auto"/>
        </w:rPr>
        <w:t>www.allaboutcookies.org</w:t>
      </w:r>
      <w:r w:rsidRPr="00275C35">
        <w:t>.</w:t>
      </w:r>
    </w:p>
    <w:p w14:paraId="790374C4" w14:textId="3877994E" w:rsidR="00FF2350" w:rsidRPr="00275C35" w:rsidRDefault="000148F1">
      <w:pPr>
        <w:pStyle w:val="Heading1"/>
        <w:rPr>
          <w:color w:val="0070C0"/>
        </w:rPr>
      </w:pPr>
      <w:r w:rsidRPr="00275C35">
        <w:rPr>
          <w:color w:val="0070C0"/>
        </w:rPr>
        <w:t>Our</w:t>
      </w:r>
      <w:r w:rsidR="00634FC6" w:rsidRPr="00275C35">
        <w:rPr>
          <w:color w:val="0070C0"/>
        </w:rPr>
        <w:t xml:space="preserve"> </w:t>
      </w:r>
      <w:r w:rsidR="00430554" w:rsidRPr="00275C35">
        <w:rPr>
          <w:color w:val="0070C0"/>
        </w:rPr>
        <w:t>contact details</w:t>
      </w:r>
      <w:bookmarkStart w:id="17" w:name="_ad0c030f-2c35-438f-9813-5196ce8e4955"/>
      <w:bookmarkEnd w:id="17"/>
    </w:p>
    <w:p w14:paraId="57C9F26A" w14:textId="36460B75" w:rsidR="00313CDA" w:rsidRPr="00481DE5" w:rsidRDefault="005E3247" w:rsidP="00481DE5">
      <w:pPr>
        <w:pStyle w:val="BodyText"/>
        <w:rPr>
          <w:rFonts w:cs="--unknown-5--"/>
          <w:b/>
          <w:bCs/>
          <w:color w:val="0070C0"/>
          <w:lang w:eastAsia="en-GB"/>
        </w:rPr>
      </w:pPr>
      <w:r w:rsidRPr="00D331F0">
        <w:t>We</w:t>
      </w:r>
      <w:r w:rsidR="00430554" w:rsidRPr="00D331F0">
        <w:t xml:space="preserve"> welcome your feedback and questions. If you wish to </w:t>
      </w:r>
      <w:r w:rsidRPr="00D331F0">
        <w:t>contact us</w:t>
      </w:r>
      <w:r w:rsidR="00CF3AD5">
        <w:t xml:space="preserve"> or our Data Protection Officer</w:t>
      </w:r>
      <w:r w:rsidR="00430554" w:rsidRPr="00D331F0">
        <w:t xml:space="preserve">, please </w:t>
      </w:r>
      <w:r w:rsidRPr="00D331F0">
        <w:t>send us</w:t>
      </w:r>
      <w:r w:rsidR="00BB33F4" w:rsidRPr="00D331F0">
        <w:t xml:space="preserve"> an </w:t>
      </w:r>
      <w:r w:rsidR="00BB33F4" w:rsidRPr="00D331F0">
        <w:rPr>
          <w:color w:val="000000" w:themeColor="text1"/>
        </w:rPr>
        <w:t xml:space="preserve">email </w:t>
      </w:r>
      <w:r w:rsidR="00316A16">
        <w:rPr>
          <w:color w:val="000000" w:themeColor="text1"/>
        </w:rPr>
        <w:t xml:space="preserve">to </w:t>
      </w:r>
      <w:r w:rsidR="000D0A66" w:rsidRPr="000D0A66">
        <w:rPr>
          <w:color w:val="000000" w:themeColor="text1"/>
        </w:rPr>
        <w:t>drgroundworksuk@gmail.com</w:t>
      </w:r>
      <w:bookmarkStart w:id="18" w:name="_GoBack"/>
      <w:bookmarkEnd w:id="18"/>
      <w:r w:rsidR="00CF3AD5" w:rsidRPr="006861BD">
        <w:t>, specifying that the communication is for the Data Protection Officer</w:t>
      </w:r>
      <w:r w:rsidRPr="006861BD">
        <w:rPr>
          <w:rFonts w:cs="OpenSans"/>
          <w:lang w:eastAsia="en-GB"/>
        </w:rPr>
        <w:t xml:space="preserve">. </w:t>
      </w:r>
    </w:p>
    <w:p w14:paraId="5FE3BF4D" w14:textId="33396EF4" w:rsidR="00FF2350" w:rsidRPr="00275C35" w:rsidRDefault="00430554" w:rsidP="00313CDA">
      <w:pPr>
        <w:pStyle w:val="BodyText"/>
        <w:rPr>
          <w:b/>
          <w:color w:val="0070C0"/>
        </w:rPr>
      </w:pPr>
      <w:r w:rsidRPr="00275C35">
        <w:rPr>
          <w:b/>
          <w:color w:val="0070C0"/>
        </w:rPr>
        <w:t xml:space="preserve">Changes to this privacy </w:t>
      </w:r>
      <w:r w:rsidR="00781FDE">
        <w:rPr>
          <w:b/>
          <w:color w:val="0070C0"/>
        </w:rPr>
        <w:t>Notice</w:t>
      </w:r>
      <w:bookmarkStart w:id="19" w:name="_5da4ee90-ac30-41e9-8d1d-b3dfcd8376c6"/>
      <w:bookmarkEnd w:id="19"/>
    </w:p>
    <w:p w14:paraId="33EAAE50" w14:textId="727C925A" w:rsidR="005E3247" w:rsidRPr="00275C35" w:rsidRDefault="005E3247" w:rsidP="00275C35">
      <w:pPr>
        <w:pStyle w:val="BodyText"/>
      </w:pPr>
      <w:r w:rsidRPr="00275C35">
        <w:t>We</w:t>
      </w:r>
      <w:r w:rsidR="00430554" w:rsidRPr="00275C35">
        <w:t xml:space="preserve"> may change this </w:t>
      </w:r>
      <w:r w:rsidR="00781FDE">
        <w:t>Notice</w:t>
      </w:r>
      <w:r w:rsidR="00430554" w:rsidRPr="00275C35">
        <w:t xml:space="preserve"> from time to time. You should check this </w:t>
      </w:r>
      <w:r w:rsidR="00781FDE">
        <w:t>Notice</w:t>
      </w:r>
      <w:r w:rsidR="00430554" w:rsidRPr="00275C35">
        <w:t xml:space="preserve"> frequently to ensure you are aware of the most recent version that will apply each time you </w:t>
      </w:r>
      <w:r w:rsidR="00FA7059" w:rsidRPr="00275C35">
        <w:t>use the Website</w:t>
      </w:r>
      <w:r w:rsidR="00430554" w:rsidRPr="00275C35">
        <w:t>.</w:t>
      </w:r>
    </w:p>
    <w:p w14:paraId="4D2DF885" w14:textId="77A3EEC3" w:rsidR="005E3247" w:rsidRPr="00275C35" w:rsidRDefault="005E3247" w:rsidP="005E3247">
      <w:pPr>
        <w:spacing w:after="150" w:line="360" w:lineRule="auto"/>
        <w:rPr>
          <w:rFonts w:ascii="Verdana" w:hAnsi="Verdana"/>
          <w:b/>
          <w:color w:val="0070C0"/>
          <w:sz w:val="20"/>
          <w:szCs w:val="20"/>
        </w:rPr>
      </w:pPr>
      <w:r w:rsidRPr="00275C35">
        <w:rPr>
          <w:rFonts w:ascii="Verdana" w:hAnsi="Verdana"/>
          <w:b/>
          <w:color w:val="0070C0"/>
          <w:sz w:val="20"/>
          <w:szCs w:val="20"/>
        </w:rPr>
        <w:t>Data Protection Supervisory Authority</w:t>
      </w:r>
    </w:p>
    <w:p w14:paraId="529B6974" w14:textId="693A9B3E" w:rsidR="005E3247" w:rsidRPr="00A75C50" w:rsidRDefault="005E3247" w:rsidP="00A75C50">
      <w:pPr>
        <w:spacing w:after="150" w:line="360" w:lineRule="auto"/>
        <w:rPr>
          <w:rFonts w:ascii="Verdana" w:hAnsi="Verdana"/>
          <w:sz w:val="20"/>
          <w:szCs w:val="20"/>
        </w:rPr>
      </w:pPr>
      <w:r w:rsidRPr="00275C35">
        <w:rPr>
          <w:rFonts w:ascii="Verdana" w:hAnsi="Verdana"/>
          <w:sz w:val="20"/>
          <w:szCs w:val="20"/>
        </w:rPr>
        <w:t xml:space="preserve">The Data Protection Supervisory Authority in the UK is the Information Commissioners Office. Should you have any complaints about the way we handle your data, you may direct them to the ICO. More information on the ICO can be found on their website here: </w:t>
      </w:r>
      <w:hyperlink r:id="rId13" w:history="1">
        <w:r w:rsidRPr="00275C35">
          <w:rPr>
            <w:rStyle w:val="Hyperlink"/>
            <w:rFonts w:ascii="Verdana" w:hAnsi="Verdana"/>
            <w:color w:val="auto"/>
            <w:sz w:val="20"/>
            <w:szCs w:val="20"/>
          </w:rPr>
          <w:t>https://ico.org.uk</w:t>
        </w:r>
      </w:hyperlink>
      <w:r w:rsidRPr="00275C35">
        <w:rPr>
          <w:rFonts w:ascii="Verdana" w:hAnsi="Verdana"/>
          <w:sz w:val="20"/>
          <w:szCs w:val="20"/>
        </w:rPr>
        <w:t xml:space="preserve">  </w:t>
      </w:r>
    </w:p>
    <w:sectPr w:rsidR="005E3247" w:rsidRPr="00A75C50">
      <w:headerReference w:type="default" r:id="rId14"/>
      <w:footerReference w:type="default" r:id="rId15"/>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19ADA" w14:textId="77777777" w:rsidR="00E273C9" w:rsidRDefault="00E273C9">
      <w:r>
        <w:separator/>
      </w:r>
    </w:p>
  </w:endnote>
  <w:endnote w:type="continuationSeparator" w:id="0">
    <w:p w14:paraId="0502E35C" w14:textId="77777777" w:rsidR="00E273C9" w:rsidRDefault="00E2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unknown-5--">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96274" w14:textId="2E755F64" w:rsidR="003572DF" w:rsidRDefault="003572DF">
    <w:pPr>
      <w:pStyle w:val="Footer"/>
    </w:pPr>
    <w:r>
      <w:rPr>
        <w:rStyle w:val="PageNumber"/>
      </w:rPr>
      <w:fldChar w:fldCharType="begin"/>
    </w:r>
    <w:r>
      <w:rPr>
        <w:rStyle w:val="PageNumber"/>
      </w:rPr>
      <w:instrText xml:space="preserve"> PAGE </w:instrText>
    </w:r>
    <w:r>
      <w:rPr>
        <w:rStyle w:val="PageNumber"/>
      </w:rPr>
      <w:fldChar w:fldCharType="separate"/>
    </w:r>
    <w:r w:rsidR="000D0A66">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BE79" w14:textId="77777777" w:rsidR="00E273C9" w:rsidRDefault="00E273C9">
      <w:r>
        <w:separator/>
      </w:r>
    </w:p>
  </w:footnote>
  <w:footnote w:type="continuationSeparator" w:id="0">
    <w:p w14:paraId="101FC6FE" w14:textId="77777777" w:rsidR="00E273C9" w:rsidRDefault="00E2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79A4" w14:textId="028BC1AD" w:rsidR="003572DF" w:rsidRDefault="003572D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52505" w14:textId="77777777" w:rsidR="003572DF" w:rsidRDefault="00357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4C8F972"/>
    <w:lvl w:ilvl="0">
      <w:start w:val="1"/>
      <w:numFmt w:val="bullet"/>
      <w:pStyle w:val="ListBullet"/>
      <w:lvlText w:val=""/>
      <w:lvlJc w:val="left"/>
      <w:pPr>
        <w:tabs>
          <w:tab w:val="num" w:pos="502"/>
        </w:tabs>
        <w:ind w:left="502" w:hanging="360"/>
      </w:pPr>
      <w:rPr>
        <w:rFonts w:ascii="Symbol" w:hAnsi="Symbol" w:hint="default"/>
      </w:rPr>
    </w:lvl>
  </w:abstractNum>
  <w:abstractNum w:abstractNumId="1" w15:restartNumberingAfterBreak="0">
    <w:nsid w:val="00000002"/>
    <w:multiLevelType w:val="multilevel"/>
    <w:tmpl w:val="2F1EE39E"/>
    <w:lvl w:ilvl="0">
      <w:start w:val="1"/>
      <w:numFmt w:val="none"/>
      <w:pStyle w:val="CoverPartyName"/>
      <w:lvlText w:val="%1"/>
      <w:lvlJc w:val="left"/>
      <w:pPr>
        <w:tabs>
          <w:tab w:val="num" w:pos="0"/>
        </w:tabs>
        <w:ind w:left="0" w:firstLine="0"/>
      </w:pPr>
      <w:rPr>
        <w:rFonts w:hint="default"/>
        <w:b/>
        <w:bCs w:val="0"/>
        <w:i w:val="0"/>
        <w:iCs w:val="0"/>
        <w:strike w:val="0"/>
        <w:dstrike w:val="0"/>
        <w:vanish w:val="0"/>
        <w:color w:val="000000"/>
        <w:spacing w:val="0"/>
        <w:kern w:val="0"/>
        <w:position w:val="0"/>
        <w:sz w:val="22"/>
        <w:u w:val="none"/>
        <w:effect w:val="none"/>
        <w:vertAlign w:val="baseline"/>
      </w:rPr>
    </w:lvl>
    <w:lvl w:ilvl="1">
      <w:start w:val="1"/>
      <w:numFmt w:val="lowerLetter"/>
      <w:pStyle w:val="CoverPartyName2"/>
      <w:lvlText w:val="(%2)"/>
      <w:lvlJc w:val="left"/>
      <w:pPr>
        <w:tabs>
          <w:tab w:val="num" w:pos="0"/>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lvlRestart w:val="1"/>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2" w15:restartNumberingAfterBreak="0">
    <w:nsid w:val="00000003"/>
    <w:multiLevelType w:val="multilevel"/>
    <w:tmpl w:val="E684F2F4"/>
    <w:lvl w:ilvl="0">
      <w:start w:val="1"/>
      <w:numFmt w:val="decimal"/>
      <w:lvlText w:val="%1."/>
      <w:lvlJc w:val="left"/>
      <w:pPr>
        <w:tabs>
          <w:tab w:val="num" w:pos="851"/>
        </w:tabs>
        <w:ind w:left="851" w:hanging="851"/>
      </w:pPr>
      <w:rPr>
        <w:rFonts w:hint="default"/>
      </w:rPr>
    </w:lvl>
    <w:lvl w:ilvl="1">
      <w:start w:val="1"/>
      <w:numFmt w:val="decimal"/>
      <w:lvlRestart w:val="0"/>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upperLetter"/>
      <w:lvlText w:val="(%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4"/>
    <w:multiLevelType w:val="multilevel"/>
    <w:tmpl w:val="CFDEF3B2"/>
    <w:name w:val="Appendix"/>
    <w:lvl w:ilvl="0">
      <w:start w:val="1"/>
      <w:numFmt w:val="upperLetter"/>
      <w:pStyle w:val="Appendix"/>
      <w:suff w:val="nothing"/>
      <w:lvlText w:val="Appendix %1"/>
      <w:lvlJc w:val="left"/>
      <w:pPr>
        <w:ind w:left="0" w:firstLine="0"/>
      </w:pPr>
      <w:rPr>
        <w:rFonts w:hint="default"/>
        <w:caps/>
        <w:smallCaps w:val="0"/>
        <w:sz w:val="20"/>
      </w:rPr>
    </w:lvl>
    <w:lvl w:ilvl="1">
      <w:start w:val="1"/>
      <w:numFmt w:val="decimal"/>
      <w:pStyle w:val="App1Number"/>
      <w:lvlText w:val="%2"/>
      <w:lvlJc w:val="left"/>
      <w:pPr>
        <w:tabs>
          <w:tab w:val="num" w:pos="720"/>
        </w:tabs>
        <w:ind w:left="720" w:hanging="720"/>
      </w:pPr>
      <w:rPr>
        <w:rFonts w:hint="default"/>
      </w:rPr>
    </w:lvl>
    <w:lvl w:ilvl="2">
      <w:start w:val="1"/>
      <w:numFmt w:val="decimal"/>
      <w:pStyle w:val="App2Number"/>
      <w:lvlText w:val="%2.%3"/>
      <w:lvlJc w:val="left"/>
      <w:pPr>
        <w:tabs>
          <w:tab w:val="num" w:pos="720"/>
        </w:tabs>
        <w:ind w:left="720" w:hanging="720"/>
      </w:pPr>
      <w:rPr>
        <w:rFonts w:hint="default"/>
      </w:rPr>
    </w:lvl>
    <w:lvl w:ilvl="3">
      <w:start w:val="1"/>
      <w:numFmt w:val="decimal"/>
      <w:pStyle w:val="App3Number"/>
      <w:lvlText w:val="%2.%3.%4"/>
      <w:lvlJc w:val="left"/>
      <w:pPr>
        <w:tabs>
          <w:tab w:val="num" w:pos="1440"/>
        </w:tabs>
        <w:ind w:left="1440" w:hanging="720"/>
      </w:pPr>
      <w:rPr>
        <w:rFonts w:hint="default"/>
      </w:rPr>
    </w:lvl>
    <w:lvl w:ilvl="4">
      <w:start w:val="1"/>
      <w:numFmt w:val="lowerLetter"/>
      <w:pStyle w:val="App4Number"/>
      <w:lvlText w:val="(%5)"/>
      <w:lvlJc w:val="left"/>
      <w:pPr>
        <w:tabs>
          <w:tab w:val="num" w:pos="2160"/>
        </w:tabs>
        <w:ind w:left="2160" w:hanging="720"/>
      </w:pPr>
      <w:rPr>
        <w:rFonts w:hint="default"/>
      </w:rPr>
    </w:lvl>
    <w:lvl w:ilvl="5">
      <w:start w:val="1"/>
      <w:numFmt w:val="lowerRoman"/>
      <w:pStyle w:val="App5Number"/>
      <w:lvlText w:val="(%6)"/>
      <w:lvlJc w:val="left"/>
      <w:pPr>
        <w:tabs>
          <w:tab w:val="num" w:pos="2880"/>
        </w:tabs>
        <w:ind w:left="288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00000005"/>
    <w:multiLevelType w:val="hybridMultilevel"/>
    <w:tmpl w:val="7EBEDD4C"/>
    <w:lvl w:ilvl="0" w:tplc="1232743A">
      <w:start w:val="1"/>
      <w:numFmt w:val="bullet"/>
      <w:pStyle w:val="Bullet2"/>
      <w:lvlText w:val=""/>
      <w:lvlJc w:val="left"/>
      <w:pPr>
        <w:tabs>
          <w:tab w:val="num" w:pos="1701"/>
        </w:tabs>
        <w:ind w:left="1701" w:hanging="850"/>
      </w:pPr>
      <w:rPr>
        <w:rFonts w:ascii="Symbol" w:hAnsi="Symbol" w:hint="default"/>
      </w:rPr>
    </w:lvl>
    <w:lvl w:ilvl="1" w:tplc="60E825EA" w:tentative="1">
      <w:start w:val="1"/>
      <w:numFmt w:val="bullet"/>
      <w:lvlText w:val="o"/>
      <w:lvlJc w:val="left"/>
      <w:pPr>
        <w:tabs>
          <w:tab w:val="num" w:pos="1440"/>
        </w:tabs>
        <w:ind w:left="1440" w:hanging="360"/>
      </w:pPr>
      <w:rPr>
        <w:rFonts w:ascii="Courier New" w:hAnsi="Courier New" w:cs="Courier New" w:hint="default"/>
      </w:rPr>
    </w:lvl>
    <w:lvl w:ilvl="2" w:tplc="C8B07CBA" w:tentative="1">
      <w:start w:val="1"/>
      <w:numFmt w:val="bullet"/>
      <w:lvlText w:val=""/>
      <w:lvlJc w:val="left"/>
      <w:pPr>
        <w:tabs>
          <w:tab w:val="num" w:pos="2160"/>
        </w:tabs>
        <w:ind w:left="2160" w:hanging="360"/>
      </w:pPr>
      <w:rPr>
        <w:rFonts w:ascii="Wingdings" w:hAnsi="Wingdings" w:hint="default"/>
      </w:rPr>
    </w:lvl>
    <w:lvl w:ilvl="3" w:tplc="5C6643C8" w:tentative="1">
      <w:start w:val="1"/>
      <w:numFmt w:val="bullet"/>
      <w:lvlText w:val=""/>
      <w:lvlJc w:val="left"/>
      <w:pPr>
        <w:tabs>
          <w:tab w:val="num" w:pos="2880"/>
        </w:tabs>
        <w:ind w:left="2880" w:hanging="360"/>
      </w:pPr>
      <w:rPr>
        <w:rFonts w:ascii="Symbol" w:hAnsi="Symbol" w:hint="default"/>
      </w:rPr>
    </w:lvl>
    <w:lvl w:ilvl="4" w:tplc="E0D6378A" w:tentative="1">
      <w:start w:val="1"/>
      <w:numFmt w:val="bullet"/>
      <w:lvlText w:val="o"/>
      <w:lvlJc w:val="left"/>
      <w:pPr>
        <w:tabs>
          <w:tab w:val="num" w:pos="3600"/>
        </w:tabs>
        <w:ind w:left="3600" w:hanging="360"/>
      </w:pPr>
      <w:rPr>
        <w:rFonts w:ascii="Courier New" w:hAnsi="Courier New" w:cs="Courier New" w:hint="default"/>
      </w:rPr>
    </w:lvl>
    <w:lvl w:ilvl="5" w:tplc="FA3A2E16" w:tentative="1">
      <w:start w:val="1"/>
      <w:numFmt w:val="bullet"/>
      <w:lvlText w:val=""/>
      <w:lvlJc w:val="left"/>
      <w:pPr>
        <w:tabs>
          <w:tab w:val="num" w:pos="4320"/>
        </w:tabs>
        <w:ind w:left="4320" w:hanging="360"/>
      </w:pPr>
      <w:rPr>
        <w:rFonts w:ascii="Wingdings" w:hAnsi="Wingdings" w:hint="default"/>
      </w:rPr>
    </w:lvl>
    <w:lvl w:ilvl="6" w:tplc="7E96E09E" w:tentative="1">
      <w:start w:val="1"/>
      <w:numFmt w:val="bullet"/>
      <w:lvlText w:val=""/>
      <w:lvlJc w:val="left"/>
      <w:pPr>
        <w:tabs>
          <w:tab w:val="num" w:pos="5040"/>
        </w:tabs>
        <w:ind w:left="5040" w:hanging="360"/>
      </w:pPr>
      <w:rPr>
        <w:rFonts w:ascii="Symbol" w:hAnsi="Symbol" w:hint="default"/>
      </w:rPr>
    </w:lvl>
    <w:lvl w:ilvl="7" w:tplc="BC186ACC" w:tentative="1">
      <w:start w:val="1"/>
      <w:numFmt w:val="bullet"/>
      <w:lvlText w:val="o"/>
      <w:lvlJc w:val="left"/>
      <w:pPr>
        <w:tabs>
          <w:tab w:val="num" w:pos="5760"/>
        </w:tabs>
        <w:ind w:left="5760" w:hanging="360"/>
      </w:pPr>
      <w:rPr>
        <w:rFonts w:ascii="Courier New" w:hAnsi="Courier New" w:cs="Courier New" w:hint="default"/>
      </w:rPr>
    </w:lvl>
    <w:lvl w:ilvl="8" w:tplc="9E9E92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F9BAE0E0"/>
    <w:lvl w:ilvl="0" w:tplc="C0503D54">
      <w:start w:val="1"/>
      <w:numFmt w:val="bullet"/>
      <w:pStyle w:val="Bullet4"/>
      <w:lvlText w:val=""/>
      <w:lvlJc w:val="left"/>
      <w:pPr>
        <w:tabs>
          <w:tab w:val="num" w:pos="3402"/>
        </w:tabs>
        <w:ind w:left="3402" w:hanging="850"/>
      </w:pPr>
      <w:rPr>
        <w:rFonts w:ascii="Symbol" w:hAnsi="Symbol" w:hint="default"/>
      </w:rPr>
    </w:lvl>
    <w:lvl w:ilvl="1" w:tplc="1AD00F50" w:tentative="1">
      <w:start w:val="1"/>
      <w:numFmt w:val="bullet"/>
      <w:lvlText w:val="o"/>
      <w:lvlJc w:val="left"/>
      <w:pPr>
        <w:tabs>
          <w:tab w:val="num" w:pos="1440"/>
        </w:tabs>
        <w:ind w:left="1440" w:hanging="360"/>
      </w:pPr>
      <w:rPr>
        <w:rFonts w:ascii="Courier New" w:hAnsi="Courier New" w:cs="Courier New" w:hint="default"/>
      </w:rPr>
    </w:lvl>
    <w:lvl w:ilvl="2" w:tplc="E416E596" w:tentative="1">
      <w:start w:val="1"/>
      <w:numFmt w:val="bullet"/>
      <w:lvlText w:val=""/>
      <w:lvlJc w:val="left"/>
      <w:pPr>
        <w:tabs>
          <w:tab w:val="num" w:pos="2160"/>
        </w:tabs>
        <w:ind w:left="2160" w:hanging="360"/>
      </w:pPr>
      <w:rPr>
        <w:rFonts w:ascii="Wingdings" w:hAnsi="Wingdings" w:hint="default"/>
      </w:rPr>
    </w:lvl>
    <w:lvl w:ilvl="3" w:tplc="730AE510" w:tentative="1">
      <w:start w:val="1"/>
      <w:numFmt w:val="bullet"/>
      <w:lvlText w:val=""/>
      <w:lvlJc w:val="left"/>
      <w:pPr>
        <w:tabs>
          <w:tab w:val="num" w:pos="2880"/>
        </w:tabs>
        <w:ind w:left="2880" w:hanging="360"/>
      </w:pPr>
      <w:rPr>
        <w:rFonts w:ascii="Symbol" w:hAnsi="Symbol" w:hint="default"/>
      </w:rPr>
    </w:lvl>
    <w:lvl w:ilvl="4" w:tplc="12D6D964" w:tentative="1">
      <w:start w:val="1"/>
      <w:numFmt w:val="bullet"/>
      <w:lvlText w:val="o"/>
      <w:lvlJc w:val="left"/>
      <w:pPr>
        <w:tabs>
          <w:tab w:val="num" w:pos="3600"/>
        </w:tabs>
        <w:ind w:left="3600" w:hanging="360"/>
      </w:pPr>
      <w:rPr>
        <w:rFonts w:ascii="Courier New" w:hAnsi="Courier New" w:cs="Courier New" w:hint="default"/>
      </w:rPr>
    </w:lvl>
    <w:lvl w:ilvl="5" w:tplc="73A2ACD6" w:tentative="1">
      <w:start w:val="1"/>
      <w:numFmt w:val="bullet"/>
      <w:lvlText w:val=""/>
      <w:lvlJc w:val="left"/>
      <w:pPr>
        <w:tabs>
          <w:tab w:val="num" w:pos="4320"/>
        </w:tabs>
        <w:ind w:left="4320" w:hanging="360"/>
      </w:pPr>
      <w:rPr>
        <w:rFonts w:ascii="Wingdings" w:hAnsi="Wingdings" w:hint="default"/>
      </w:rPr>
    </w:lvl>
    <w:lvl w:ilvl="6" w:tplc="2AF0AD28" w:tentative="1">
      <w:start w:val="1"/>
      <w:numFmt w:val="bullet"/>
      <w:lvlText w:val=""/>
      <w:lvlJc w:val="left"/>
      <w:pPr>
        <w:tabs>
          <w:tab w:val="num" w:pos="5040"/>
        </w:tabs>
        <w:ind w:left="5040" w:hanging="360"/>
      </w:pPr>
      <w:rPr>
        <w:rFonts w:ascii="Symbol" w:hAnsi="Symbol" w:hint="default"/>
      </w:rPr>
    </w:lvl>
    <w:lvl w:ilvl="7" w:tplc="89483288" w:tentative="1">
      <w:start w:val="1"/>
      <w:numFmt w:val="bullet"/>
      <w:lvlText w:val="o"/>
      <w:lvlJc w:val="left"/>
      <w:pPr>
        <w:tabs>
          <w:tab w:val="num" w:pos="5760"/>
        </w:tabs>
        <w:ind w:left="5760" w:hanging="360"/>
      </w:pPr>
      <w:rPr>
        <w:rFonts w:ascii="Courier New" w:hAnsi="Courier New" w:cs="Courier New" w:hint="default"/>
      </w:rPr>
    </w:lvl>
    <w:lvl w:ilvl="8" w:tplc="D0FCEA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multilevel"/>
    <w:tmpl w:val="BE0C4B70"/>
    <w:name w:val="Schedules"/>
    <w:lvl w:ilvl="0">
      <w:start w:val="1"/>
      <w:numFmt w:val="decimal"/>
      <w:pStyle w:val="Schedule"/>
      <w:suff w:val="space"/>
      <w:lvlText w:val="Schedule %1"/>
      <w:lvlJc w:val="left"/>
      <w:pPr>
        <w:ind w:left="0" w:firstLine="0"/>
      </w:pPr>
      <w:rPr>
        <w:rFonts w:hint="default"/>
        <w:caps/>
        <w:smallCaps w:val="0"/>
        <w:sz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space"/>
      <w:lvlText w:val="Part %3"/>
      <w:lvlJc w:val="left"/>
      <w:pPr>
        <w:ind w:left="0" w:firstLine="0"/>
      </w:pPr>
      <w:rPr>
        <w:rFonts w:hint="default"/>
        <w:caps/>
        <w:smallCaps w:val="0"/>
        <w:sz w:val="20"/>
      </w:rPr>
    </w:lvl>
    <w:lvl w:ilvl="3">
      <w:start w:val="1"/>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caps w:val="0"/>
      </w:rPr>
    </w:lvl>
    <w:lvl w:ilvl="5">
      <w:start w:val="1"/>
      <w:numFmt w:val="decimal"/>
      <w:pStyle w:val="Sch3Number"/>
      <w:lvlText w:val="%4.%5.%6"/>
      <w:lvlJc w:val="left"/>
      <w:pPr>
        <w:tabs>
          <w:tab w:val="num" w:pos="1440"/>
        </w:tabs>
        <w:ind w:left="1440" w:hanging="720"/>
      </w:pPr>
      <w:rPr>
        <w:rFonts w:hint="default"/>
        <w:caps w:val="0"/>
      </w:rPr>
    </w:lvl>
    <w:lvl w:ilvl="6">
      <w:start w:val="1"/>
      <w:numFmt w:val="lowerLetter"/>
      <w:pStyle w:val="Sch4Number"/>
      <w:lvlText w:val="(%7)"/>
      <w:lvlJc w:val="left"/>
      <w:pPr>
        <w:tabs>
          <w:tab w:val="num" w:pos="2160"/>
        </w:tabs>
        <w:ind w:left="2160" w:hanging="720"/>
      </w:pPr>
      <w:rPr>
        <w:rFonts w:hint="default"/>
        <w:caps w:val="0"/>
      </w:rPr>
    </w:lvl>
    <w:lvl w:ilvl="7">
      <w:start w:val="1"/>
      <w:numFmt w:val="lowerRoman"/>
      <w:pStyle w:val="Sch5Number"/>
      <w:lvlText w:val="(%8)"/>
      <w:lvlJc w:val="left"/>
      <w:pPr>
        <w:tabs>
          <w:tab w:val="num" w:pos="2880"/>
        </w:tabs>
        <w:ind w:left="2880" w:hanging="720"/>
      </w:pPr>
      <w:rPr>
        <w:rFonts w:hint="default"/>
      </w:rPr>
    </w:lvl>
    <w:lvl w:ilvl="8">
      <w:start w:val="1"/>
      <w:numFmt w:val="upperRoman"/>
      <w:pStyle w:val="Sch6Number"/>
      <w:lvlText w:val="(%9)"/>
      <w:lvlJc w:val="left"/>
      <w:pPr>
        <w:tabs>
          <w:tab w:val="num" w:pos="3119"/>
        </w:tabs>
        <w:ind w:left="3119" w:hanging="567"/>
      </w:pPr>
      <w:rPr>
        <w:rFonts w:hint="default"/>
      </w:rPr>
    </w:lvl>
  </w:abstractNum>
  <w:abstractNum w:abstractNumId="7" w15:restartNumberingAfterBreak="0">
    <w:nsid w:val="00000008"/>
    <w:multiLevelType w:val="multilevel"/>
    <w:tmpl w:val="59AA5FEC"/>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E8A0738"/>
    <w:name w:val="Numbering"/>
    <w:lvl w:ilvl="0">
      <w:start w:val="1"/>
      <w:numFmt w:val="decimal"/>
      <w:pStyle w:val="Level1Heading"/>
      <w:lvlText w:val="%1."/>
      <w:lvlJc w:val="left"/>
      <w:pPr>
        <w:tabs>
          <w:tab w:val="num" w:pos="720"/>
        </w:tabs>
        <w:ind w:left="720" w:hanging="720"/>
      </w:pPr>
      <w:rPr>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Number"/>
      <w:lvlText w:val="%1.%2"/>
      <w:lvlJc w:val="left"/>
      <w:pPr>
        <w:tabs>
          <w:tab w:val="num" w:pos="720"/>
        </w:tabs>
        <w:ind w:left="720" w:hanging="720"/>
      </w:pPr>
      <w:rPr>
        <w:rFonts w:hint="default"/>
        <w:caps w:val="0"/>
      </w:rPr>
    </w:lvl>
    <w:lvl w:ilvl="2">
      <w:start w:val="1"/>
      <w:numFmt w:val="decimal"/>
      <w:pStyle w:val="Level3Number"/>
      <w:lvlText w:val="%1.%2.%3"/>
      <w:lvlJc w:val="left"/>
      <w:pPr>
        <w:tabs>
          <w:tab w:val="num" w:pos="1440"/>
        </w:tabs>
        <w:ind w:left="1440" w:hanging="720"/>
      </w:pPr>
      <w:rPr>
        <w:rFonts w:hint="default"/>
        <w:caps w:val="0"/>
      </w:rPr>
    </w:lvl>
    <w:lvl w:ilvl="3">
      <w:start w:val="1"/>
      <w:numFmt w:val="lowerLetter"/>
      <w:pStyle w:val="Level4Number"/>
      <w:lvlText w:val="(%4)"/>
      <w:lvlJc w:val="left"/>
      <w:pPr>
        <w:tabs>
          <w:tab w:val="num" w:pos="2160"/>
        </w:tabs>
        <w:ind w:left="2160" w:hanging="720"/>
      </w:pPr>
      <w:rPr>
        <w:rFonts w:hint="default"/>
        <w:caps w:val="0"/>
      </w:rPr>
    </w:lvl>
    <w:lvl w:ilvl="4">
      <w:start w:val="1"/>
      <w:numFmt w:val="lowerRoman"/>
      <w:pStyle w:val="Level5Number"/>
      <w:lvlText w:val="(%5)"/>
      <w:lvlJc w:val="left"/>
      <w:pPr>
        <w:tabs>
          <w:tab w:val="num" w:pos="2880"/>
        </w:tabs>
        <w:ind w:left="2880" w:hanging="720"/>
      </w:pPr>
      <w:rPr>
        <w:rFonts w:hint="default"/>
        <w:caps w:val="0"/>
      </w:rPr>
    </w:lvl>
    <w:lvl w:ilvl="5">
      <w:start w:val="1"/>
      <w:numFmt w:val="upperLetter"/>
      <w:lvlText w:val="(%6)"/>
      <w:lvlJc w:val="left"/>
      <w:pPr>
        <w:tabs>
          <w:tab w:val="num" w:pos="3600"/>
        </w:tabs>
        <w:ind w:left="3600" w:hanging="720"/>
      </w:pPr>
      <w:rPr>
        <w:rFonts w:hint="default"/>
        <w:caps w:val="0"/>
      </w:rPr>
    </w:lvl>
    <w:lvl w:ilvl="6">
      <w:start w:val="1"/>
      <w:numFmt w:val="upperRoman"/>
      <w:pStyle w:val="Level7Number"/>
      <w:lvlText w:val="(%7)"/>
      <w:lvlJc w:val="left"/>
      <w:pPr>
        <w:tabs>
          <w:tab w:val="num" w:pos="4321"/>
        </w:tabs>
        <w:ind w:left="4321" w:hanging="721"/>
      </w:pPr>
      <w:rPr>
        <w:rFonts w:hint="default"/>
        <w:caps w:val="0"/>
      </w:rPr>
    </w:lvl>
    <w:lvl w:ilvl="7">
      <w:start w:val="1"/>
      <w:numFmt w:val="upperLetter"/>
      <w:pStyle w:val="Level8Number"/>
      <w:lvlText w:val="%8)"/>
      <w:lvlJc w:val="left"/>
      <w:pPr>
        <w:tabs>
          <w:tab w:val="num" w:pos="4253"/>
        </w:tabs>
        <w:ind w:left="4253" w:hanging="567"/>
      </w:pPr>
      <w:rPr>
        <w:rFonts w:hint="default"/>
        <w:caps w:val="0"/>
      </w:rPr>
    </w:lvl>
    <w:lvl w:ilvl="8">
      <w:start w:val="1"/>
      <w:numFmt w:val="upperRoman"/>
      <w:pStyle w:val="Level9Number"/>
      <w:lvlText w:val="%9)"/>
      <w:lvlJc w:val="left"/>
      <w:pPr>
        <w:tabs>
          <w:tab w:val="num" w:pos="5041"/>
        </w:tabs>
        <w:ind w:left="5041" w:hanging="720"/>
      </w:pPr>
      <w:rPr>
        <w:rFonts w:hint="default"/>
        <w:caps w:val="0"/>
      </w:rPr>
    </w:lvl>
  </w:abstractNum>
  <w:abstractNum w:abstractNumId="9" w15:restartNumberingAfterBreak="0">
    <w:nsid w:val="0000000A"/>
    <w:multiLevelType w:val="multilevel"/>
    <w:tmpl w:val="BD0E6C42"/>
    <w:name w:val="Background"/>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0000000B"/>
    <w:multiLevelType w:val="hybridMultilevel"/>
    <w:tmpl w:val="EFF8867A"/>
    <w:lvl w:ilvl="0" w:tplc="1E8EB8AC">
      <w:start w:val="1"/>
      <w:numFmt w:val="bullet"/>
      <w:pStyle w:val="Bullet1"/>
      <w:lvlText w:val="·"/>
      <w:lvlJc w:val="left"/>
      <w:pPr>
        <w:tabs>
          <w:tab w:val="num" w:pos="851"/>
        </w:tabs>
        <w:ind w:left="851" w:hanging="851"/>
      </w:pPr>
      <w:rPr>
        <w:rFonts w:ascii="Symbol" w:hAnsi="Symbol" w:hint="default"/>
      </w:rPr>
    </w:lvl>
    <w:lvl w:ilvl="1" w:tplc="3B245B04" w:tentative="1">
      <w:start w:val="1"/>
      <w:numFmt w:val="bullet"/>
      <w:lvlText w:val="·"/>
      <w:lvlJc w:val="left"/>
      <w:pPr>
        <w:tabs>
          <w:tab w:val="num" w:pos="1440"/>
        </w:tabs>
        <w:ind w:left="1440" w:hanging="360"/>
      </w:pPr>
      <w:rPr>
        <w:rFonts w:ascii="Symbol" w:hAnsi="Symbol" w:hint="default"/>
      </w:rPr>
    </w:lvl>
    <w:lvl w:ilvl="2" w:tplc="23E468D4" w:tentative="1">
      <w:start w:val="1"/>
      <w:numFmt w:val="bullet"/>
      <w:lvlText w:val="·"/>
      <w:lvlJc w:val="left"/>
      <w:pPr>
        <w:tabs>
          <w:tab w:val="num" w:pos="2160"/>
        </w:tabs>
        <w:ind w:left="2160" w:hanging="360"/>
      </w:pPr>
      <w:rPr>
        <w:rFonts w:ascii="Symbol" w:hAnsi="Symbol" w:hint="default"/>
      </w:rPr>
    </w:lvl>
    <w:lvl w:ilvl="3" w:tplc="EFF4107A" w:tentative="1">
      <w:start w:val="1"/>
      <w:numFmt w:val="bullet"/>
      <w:lvlText w:val="·"/>
      <w:lvlJc w:val="left"/>
      <w:pPr>
        <w:tabs>
          <w:tab w:val="num" w:pos="2880"/>
        </w:tabs>
        <w:ind w:left="2880" w:hanging="360"/>
      </w:pPr>
      <w:rPr>
        <w:rFonts w:ascii="Symbol" w:hAnsi="Symbol" w:hint="default"/>
      </w:rPr>
    </w:lvl>
    <w:lvl w:ilvl="4" w:tplc="5E207132" w:tentative="1">
      <w:start w:val="1"/>
      <w:numFmt w:val="bullet"/>
      <w:lvlText w:val="o"/>
      <w:lvlJc w:val="left"/>
      <w:pPr>
        <w:tabs>
          <w:tab w:val="num" w:pos="3600"/>
        </w:tabs>
        <w:ind w:left="3600" w:hanging="360"/>
      </w:pPr>
      <w:rPr>
        <w:rFonts w:ascii="Courier New" w:hAnsi="Courier New" w:hint="default"/>
      </w:rPr>
    </w:lvl>
    <w:lvl w:ilvl="5" w:tplc="1E0E5326" w:tentative="1">
      <w:start w:val="1"/>
      <w:numFmt w:val="bullet"/>
      <w:lvlText w:val="§"/>
      <w:lvlJc w:val="left"/>
      <w:pPr>
        <w:tabs>
          <w:tab w:val="num" w:pos="4320"/>
        </w:tabs>
        <w:ind w:left="4320" w:hanging="360"/>
      </w:pPr>
      <w:rPr>
        <w:rFonts w:ascii="Wingdings" w:hAnsi="Wingdings" w:hint="default"/>
      </w:rPr>
    </w:lvl>
    <w:lvl w:ilvl="6" w:tplc="3886BE5C" w:tentative="1">
      <w:start w:val="1"/>
      <w:numFmt w:val="bullet"/>
      <w:lvlText w:val="·"/>
      <w:lvlJc w:val="left"/>
      <w:pPr>
        <w:tabs>
          <w:tab w:val="num" w:pos="5040"/>
        </w:tabs>
        <w:ind w:left="5040" w:hanging="360"/>
      </w:pPr>
      <w:rPr>
        <w:rFonts w:ascii="Symbol" w:hAnsi="Symbol" w:hint="default"/>
      </w:rPr>
    </w:lvl>
    <w:lvl w:ilvl="7" w:tplc="81725D32" w:tentative="1">
      <w:start w:val="1"/>
      <w:numFmt w:val="bullet"/>
      <w:lvlText w:val="o"/>
      <w:lvlJc w:val="left"/>
      <w:pPr>
        <w:tabs>
          <w:tab w:val="num" w:pos="5760"/>
        </w:tabs>
        <w:ind w:left="5760" w:hanging="360"/>
      </w:pPr>
      <w:rPr>
        <w:rFonts w:ascii="Courier New" w:hAnsi="Courier New" w:hint="default"/>
      </w:rPr>
    </w:lvl>
    <w:lvl w:ilvl="8" w:tplc="9F061F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C"/>
    <w:multiLevelType w:val="multilevel"/>
    <w:tmpl w:val="792026EC"/>
    <w:name w:val="Definitions"/>
    <w:lvl w:ilvl="0">
      <w:start w:val="1"/>
      <w:numFmt w:val="decimal"/>
      <w:pStyle w:val="Definition"/>
      <w:suff w:val="nothing"/>
      <w:lvlText w:val=""/>
      <w:lvlJc w:val="left"/>
      <w:pPr>
        <w:ind w:left="72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 (%4)"/>
      <w:lvlJc w:val="left"/>
      <w:pPr>
        <w:tabs>
          <w:tab w:val="num" w:pos="2880"/>
        </w:tabs>
        <w:ind w:left="2880" w:hanging="720"/>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0000000D"/>
    <w:multiLevelType w:val="hybridMultilevel"/>
    <w:tmpl w:val="042EACB8"/>
    <w:lvl w:ilvl="0" w:tplc="92EC04BE">
      <w:start w:val="1"/>
      <w:numFmt w:val="bullet"/>
      <w:pStyle w:val="Bullet3"/>
      <w:lvlText w:val=""/>
      <w:lvlJc w:val="left"/>
      <w:pPr>
        <w:tabs>
          <w:tab w:val="num" w:pos="2552"/>
        </w:tabs>
        <w:ind w:left="2552" w:hanging="851"/>
      </w:pPr>
      <w:rPr>
        <w:rFonts w:ascii="Symbol" w:hAnsi="Symbol" w:hint="default"/>
      </w:rPr>
    </w:lvl>
    <w:lvl w:ilvl="1" w:tplc="49DAC0EA" w:tentative="1">
      <w:start w:val="1"/>
      <w:numFmt w:val="bullet"/>
      <w:lvlText w:val="o"/>
      <w:lvlJc w:val="left"/>
      <w:pPr>
        <w:tabs>
          <w:tab w:val="num" w:pos="1440"/>
        </w:tabs>
        <w:ind w:left="1440" w:hanging="360"/>
      </w:pPr>
      <w:rPr>
        <w:rFonts w:ascii="Courier New" w:hAnsi="Courier New" w:cs="Courier New" w:hint="default"/>
      </w:rPr>
    </w:lvl>
    <w:lvl w:ilvl="2" w:tplc="88CC7A4A" w:tentative="1">
      <w:start w:val="1"/>
      <w:numFmt w:val="bullet"/>
      <w:lvlText w:val=""/>
      <w:lvlJc w:val="left"/>
      <w:pPr>
        <w:tabs>
          <w:tab w:val="num" w:pos="2160"/>
        </w:tabs>
        <w:ind w:left="2160" w:hanging="360"/>
      </w:pPr>
      <w:rPr>
        <w:rFonts w:ascii="Wingdings" w:hAnsi="Wingdings" w:hint="default"/>
      </w:rPr>
    </w:lvl>
    <w:lvl w:ilvl="3" w:tplc="D2B29B00" w:tentative="1">
      <w:start w:val="1"/>
      <w:numFmt w:val="bullet"/>
      <w:lvlText w:val=""/>
      <w:lvlJc w:val="left"/>
      <w:pPr>
        <w:tabs>
          <w:tab w:val="num" w:pos="2880"/>
        </w:tabs>
        <w:ind w:left="2880" w:hanging="360"/>
      </w:pPr>
      <w:rPr>
        <w:rFonts w:ascii="Symbol" w:hAnsi="Symbol" w:hint="default"/>
      </w:rPr>
    </w:lvl>
    <w:lvl w:ilvl="4" w:tplc="C02CE3A0" w:tentative="1">
      <w:start w:val="1"/>
      <w:numFmt w:val="bullet"/>
      <w:lvlText w:val="o"/>
      <w:lvlJc w:val="left"/>
      <w:pPr>
        <w:tabs>
          <w:tab w:val="num" w:pos="3600"/>
        </w:tabs>
        <w:ind w:left="3600" w:hanging="360"/>
      </w:pPr>
      <w:rPr>
        <w:rFonts w:ascii="Courier New" w:hAnsi="Courier New" w:cs="Courier New" w:hint="default"/>
      </w:rPr>
    </w:lvl>
    <w:lvl w:ilvl="5" w:tplc="025E0764" w:tentative="1">
      <w:start w:val="1"/>
      <w:numFmt w:val="bullet"/>
      <w:lvlText w:val=""/>
      <w:lvlJc w:val="left"/>
      <w:pPr>
        <w:tabs>
          <w:tab w:val="num" w:pos="4320"/>
        </w:tabs>
        <w:ind w:left="4320" w:hanging="360"/>
      </w:pPr>
      <w:rPr>
        <w:rFonts w:ascii="Wingdings" w:hAnsi="Wingdings" w:hint="default"/>
      </w:rPr>
    </w:lvl>
    <w:lvl w:ilvl="6" w:tplc="ED74272A" w:tentative="1">
      <w:start w:val="1"/>
      <w:numFmt w:val="bullet"/>
      <w:lvlText w:val=""/>
      <w:lvlJc w:val="left"/>
      <w:pPr>
        <w:tabs>
          <w:tab w:val="num" w:pos="5040"/>
        </w:tabs>
        <w:ind w:left="5040" w:hanging="360"/>
      </w:pPr>
      <w:rPr>
        <w:rFonts w:ascii="Symbol" w:hAnsi="Symbol" w:hint="default"/>
      </w:rPr>
    </w:lvl>
    <w:lvl w:ilvl="7" w:tplc="F438C154" w:tentative="1">
      <w:start w:val="1"/>
      <w:numFmt w:val="bullet"/>
      <w:lvlText w:val="o"/>
      <w:lvlJc w:val="left"/>
      <w:pPr>
        <w:tabs>
          <w:tab w:val="num" w:pos="5760"/>
        </w:tabs>
        <w:ind w:left="5760" w:hanging="360"/>
      </w:pPr>
      <w:rPr>
        <w:rFonts w:ascii="Courier New" w:hAnsi="Courier New" w:cs="Courier New" w:hint="default"/>
      </w:rPr>
    </w:lvl>
    <w:lvl w:ilvl="8" w:tplc="59E631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0E"/>
    <w:multiLevelType w:val="singleLevel"/>
    <w:tmpl w:val="5A2228DA"/>
    <w:lvl w:ilvl="0">
      <w:start w:val="1"/>
      <w:numFmt w:val="bullet"/>
      <w:pStyle w:val="ListBullet2"/>
      <w:lvlText w:val=""/>
      <w:lvlJc w:val="left"/>
      <w:pPr>
        <w:tabs>
          <w:tab w:val="num" w:pos="643"/>
        </w:tabs>
        <w:ind w:left="643" w:hanging="360"/>
      </w:pPr>
      <w:rPr>
        <w:rFonts w:ascii="Symbol" w:hAnsi="Symbol" w:hint="default"/>
      </w:rPr>
    </w:lvl>
  </w:abstractNum>
  <w:abstractNum w:abstractNumId="14" w15:restartNumberingAfterBreak="0">
    <w:nsid w:val="0000000F"/>
    <w:multiLevelType w:val="multilevel"/>
    <w:tmpl w:val="4F84DE2A"/>
    <w:lvl w:ilvl="0">
      <w:start w:val="1"/>
      <w:numFmt w:val="bullet"/>
      <w:pStyle w:val="Level1Bullet"/>
      <w:lvlText w:val=""/>
      <w:lvlJc w:val="left"/>
      <w:pPr>
        <w:tabs>
          <w:tab w:val="num" w:pos="720"/>
        </w:tabs>
        <w:ind w:left="720" w:hanging="720"/>
      </w:pPr>
      <w:rPr>
        <w:rFonts w:ascii="Symbol" w:hAnsi="Symbol" w:hint="default"/>
      </w:rPr>
    </w:lvl>
    <w:lvl w:ilvl="1">
      <w:start w:val="1"/>
      <w:numFmt w:val="bullet"/>
      <w:pStyle w:val="Level2Bullet"/>
      <w:lvlText w:val=""/>
      <w:lvlJc w:val="left"/>
      <w:pPr>
        <w:tabs>
          <w:tab w:val="num" w:pos="1440"/>
        </w:tabs>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54C8F972"/>
    <w:styleLink w:val="Bullets"/>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25B0BEA"/>
    <w:multiLevelType w:val="multilevel"/>
    <w:tmpl w:val="8FE48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44B9F"/>
    <w:multiLevelType w:val="hybridMultilevel"/>
    <w:tmpl w:val="EC2E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D6D43"/>
    <w:multiLevelType w:val="singleLevel"/>
    <w:tmpl w:val="EB329288"/>
    <w:lvl w:ilvl="0">
      <w:start w:val="1"/>
      <w:numFmt w:val="decimal"/>
      <w:lvlText w:val="%1."/>
      <w:lvlJc w:val="left"/>
      <w:pPr>
        <w:tabs>
          <w:tab w:val="num" w:pos="360"/>
        </w:tabs>
        <w:ind w:left="360" w:hanging="360"/>
      </w:pPr>
    </w:lvl>
  </w:abstractNum>
  <w:abstractNum w:abstractNumId="19" w15:restartNumberingAfterBreak="0">
    <w:nsid w:val="2F6E4316"/>
    <w:multiLevelType w:val="hybridMultilevel"/>
    <w:tmpl w:val="E242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83ADD"/>
    <w:multiLevelType w:val="hybridMultilevel"/>
    <w:tmpl w:val="330A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72F2F"/>
    <w:multiLevelType w:val="hybridMultilevel"/>
    <w:tmpl w:val="9ABE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57C5E"/>
    <w:multiLevelType w:val="hybridMultilevel"/>
    <w:tmpl w:val="1108C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1"/>
  </w:num>
  <w:num w:numId="4">
    <w:abstractNumId w:val="8"/>
  </w:num>
  <w:num w:numId="5">
    <w:abstractNumId w:val="6"/>
  </w:num>
  <w:num w:numId="6">
    <w:abstractNumId w:val="10"/>
  </w:num>
  <w:num w:numId="7">
    <w:abstractNumId w:val="4"/>
  </w:num>
  <w:num w:numId="8">
    <w:abstractNumId w:val="12"/>
  </w:num>
  <w:num w:numId="9">
    <w:abstractNumId w:val="5"/>
  </w:num>
  <w:num w:numId="10">
    <w:abstractNumId w:val="3"/>
  </w:num>
  <w:num w:numId="11">
    <w:abstractNumId w:val="6"/>
    <w:lvlOverride w:ilvl="0">
      <w:startOverride w:val="1"/>
    </w:lvlOverride>
  </w:num>
  <w:num w:numId="12">
    <w:abstractNumId w:val="0"/>
  </w:num>
  <w:num w:numId="13">
    <w:abstractNumId w:val="13"/>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4"/>
  </w:num>
  <w:num w:numId="22">
    <w:abstractNumId w:val="22"/>
  </w:num>
  <w:num w:numId="23">
    <w:abstractNumId w:val="17"/>
  </w:num>
  <w:num w:numId="24">
    <w:abstractNumId w:val="21"/>
  </w:num>
  <w:num w:numId="25">
    <w:abstractNumId w:val="20"/>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57"/>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0"/>
    <w:rsid w:val="000148F1"/>
    <w:rsid w:val="00030386"/>
    <w:rsid w:val="00042C10"/>
    <w:rsid w:val="000503A5"/>
    <w:rsid w:val="00086427"/>
    <w:rsid w:val="00087B2A"/>
    <w:rsid w:val="0009188B"/>
    <w:rsid w:val="000A290F"/>
    <w:rsid w:val="000A6F42"/>
    <w:rsid w:val="000B394C"/>
    <w:rsid w:val="000B3C52"/>
    <w:rsid w:val="000C7F28"/>
    <w:rsid w:val="000D0A66"/>
    <w:rsid w:val="000F40D0"/>
    <w:rsid w:val="0011130C"/>
    <w:rsid w:val="00120134"/>
    <w:rsid w:val="00121070"/>
    <w:rsid w:val="00122F43"/>
    <w:rsid w:val="00133E5F"/>
    <w:rsid w:val="001D53C7"/>
    <w:rsid w:val="001E1D15"/>
    <w:rsid w:val="001F0B13"/>
    <w:rsid w:val="00204556"/>
    <w:rsid w:val="002148FE"/>
    <w:rsid w:val="00217D3E"/>
    <w:rsid w:val="00222872"/>
    <w:rsid w:val="00232E20"/>
    <w:rsid w:val="002572A3"/>
    <w:rsid w:val="0027127A"/>
    <w:rsid w:val="00275C35"/>
    <w:rsid w:val="00290722"/>
    <w:rsid w:val="00296F29"/>
    <w:rsid w:val="002A7449"/>
    <w:rsid w:val="002B5349"/>
    <w:rsid w:val="002D4736"/>
    <w:rsid w:val="002E5B8A"/>
    <w:rsid w:val="003046C4"/>
    <w:rsid w:val="00311438"/>
    <w:rsid w:val="00313CDA"/>
    <w:rsid w:val="00316A16"/>
    <w:rsid w:val="00331C91"/>
    <w:rsid w:val="00341695"/>
    <w:rsid w:val="00342C2B"/>
    <w:rsid w:val="00345B8D"/>
    <w:rsid w:val="00351DE9"/>
    <w:rsid w:val="00354B07"/>
    <w:rsid w:val="00356A32"/>
    <w:rsid w:val="003572DF"/>
    <w:rsid w:val="00362FF2"/>
    <w:rsid w:val="00370418"/>
    <w:rsid w:val="0038308F"/>
    <w:rsid w:val="003A28A6"/>
    <w:rsid w:val="003A4856"/>
    <w:rsid w:val="003D04C1"/>
    <w:rsid w:val="00415763"/>
    <w:rsid w:val="004200D8"/>
    <w:rsid w:val="00430554"/>
    <w:rsid w:val="00453E62"/>
    <w:rsid w:val="0046738B"/>
    <w:rsid w:val="00481DE5"/>
    <w:rsid w:val="004833A7"/>
    <w:rsid w:val="0049431D"/>
    <w:rsid w:val="004C3526"/>
    <w:rsid w:val="004D78C5"/>
    <w:rsid w:val="005040AF"/>
    <w:rsid w:val="00531320"/>
    <w:rsid w:val="00571C76"/>
    <w:rsid w:val="0057234D"/>
    <w:rsid w:val="00572993"/>
    <w:rsid w:val="00576D23"/>
    <w:rsid w:val="00583B9E"/>
    <w:rsid w:val="00586A12"/>
    <w:rsid w:val="005904C8"/>
    <w:rsid w:val="005A09A1"/>
    <w:rsid w:val="005A7968"/>
    <w:rsid w:val="005E15E4"/>
    <w:rsid w:val="005E3247"/>
    <w:rsid w:val="005E64AE"/>
    <w:rsid w:val="005F536C"/>
    <w:rsid w:val="00610AD3"/>
    <w:rsid w:val="006260E8"/>
    <w:rsid w:val="00626628"/>
    <w:rsid w:val="00634FC6"/>
    <w:rsid w:val="00636C40"/>
    <w:rsid w:val="00640AC2"/>
    <w:rsid w:val="00653E44"/>
    <w:rsid w:val="00656AC7"/>
    <w:rsid w:val="006623DF"/>
    <w:rsid w:val="00675A70"/>
    <w:rsid w:val="00681BF7"/>
    <w:rsid w:val="006861BD"/>
    <w:rsid w:val="006933D4"/>
    <w:rsid w:val="0069393C"/>
    <w:rsid w:val="00697548"/>
    <w:rsid w:val="00697954"/>
    <w:rsid w:val="006A306E"/>
    <w:rsid w:val="006E414B"/>
    <w:rsid w:val="006E7A16"/>
    <w:rsid w:val="006F40A1"/>
    <w:rsid w:val="006F6F65"/>
    <w:rsid w:val="007345AE"/>
    <w:rsid w:val="00747224"/>
    <w:rsid w:val="0076573A"/>
    <w:rsid w:val="007816C5"/>
    <w:rsid w:val="00781FDE"/>
    <w:rsid w:val="007913DA"/>
    <w:rsid w:val="007C1C38"/>
    <w:rsid w:val="007C3EDB"/>
    <w:rsid w:val="007E64A2"/>
    <w:rsid w:val="008111E8"/>
    <w:rsid w:val="00811946"/>
    <w:rsid w:val="008230F5"/>
    <w:rsid w:val="00842C83"/>
    <w:rsid w:val="008456F7"/>
    <w:rsid w:val="00852DAC"/>
    <w:rsid w:val="008533EE"/>
    <w:rsid w:val="0085602D"/>
    <w:rsid w:val="00862703"/>
    <w:rsid w:val="0088095B"/>
    <w:rsid w:val="00894FE0"/>
    <w:rsid w:val="008B0B41"/>
    <w:rsid w:val="008B0CD1"/>
    <w:rsid w:val="008B5D5F"/>
    <w:rsid w:val="008D4D79"/>
    <w:rsid w:val="008D577E"/>
    <w:rsid w:val="008D580B"/>
    <w:rsid w:val="008E2AA1"/>
    <w:rsid w:val="008F07D6"/>
    <w:rsid w:val="00932023"/>
    <w:rsid w:val="00932E0F"/>
    <w:rsid w:val="00935104"/>
    <w:rsid w:val="009668E7"/>
    <w:rsid w:val="009765EB"/>
    <w:rsid w:val="0099315D"/>
    <w:rsid w:val="00993E5E"/>
    <w:rsid w:val="009A3008"/>
    <w:rsid w:val="009B13B4"/>
    <w:rsid w:val="009C10DB"/>
    <w:rsid w:val="009D2CB8"/>
    <w:rsid w:val="009D6B2E"/>
    <w:rsid w:val="009E612E"/>
    <w:rsid w:val="00A30C81"/>
    <w:rsid w:val="00A35FAF"/>
    <w:rsid w:val="00A41293"/>
    <w:rsid w:val="00A4771B"/>
    <w:rsid w:val="00A75C50"/>
    <w:rsid w:val="00AB1273"/>
    <w:rsid w:val="00AE3AF1"/>
    <w:rsid w:val="00AF5F9D"/>
    <w:rsid w:val="00B05FAB"/>
    <w:rsid w:val="00B167CB"/>
    <w:rsid w:val="00B16B4D"/>
    <w:rsid w:val="00B357C4"/>
    <w:rsid w:val="00B65A00"/>
    <w:rsid w:val="00B66651"/>
    <w:rsid w:val="00B67975"/>
    <w:rsid w:val="00B70775"/>
    <w:rsid w:val="00B71953"/>
    <w:rsid w:val="00B71BDE"/>
    <w:rsid w:val="00B877C8"/>
    <w:rsid w:val="00B93295"/>
    <w:rsid w:val="00B9330B"/>
    <w:rsid w:val="00BB1AD8"/>
    <w:rsid w:val="00BB33F4"/>
    <w:rsid w:val="00BB54BC"/>
    <w:rsid w:val="00BE7BDA"/>
    <w:rsid w:val="00C11547"/>
    <w:rsid w:val="00C11C5D"/>
    <w:rsid w:val="00C124DF"/>
    <w:rsid w:val="00C256C2"/>
    <w:rsid w:val="00C37BA3"/>
    <w:rsid w:val="00C642B8"/>
    <w:rsid w:val="00C93FB9"/>
    <w:rsid w:val="00C949FD"/>
    <w:rsid w:val="00CA0D75"/>
    <w:rsid w:val="00CA6757"/>
    <w:rsid w:val="00CB1F25"/>
    <w:rsid w:val="00CB34F2"/>
    <w:rsid w:val="00CB6F26"/>
    <w:rsid w:val="00CC143A"/>
    <w:rsid w:val="00CD178A"/>
    <w:rsid w:val="00CE7B63"/>
    <w:rsid w:val="00CF3AD5"/>
    <w:rsid w:val="00CF58BB"/>
    <w:rsid w:val="00CF5F76"/>
    <w:rsid w:val="00D13D2D"/>
    <w:rsid w:val="00D17A3F"/>
    <w:rsid w:val="00D254E0"/>
    <w:rsid w:val="00D331F0"/>
    <w:rsid w:val="00D550F3"/>
    <w:rsid w:val="00D613AD"/>
    <w:rsid w:val="00D77C6E"/>
    <w:rsid w:val="00DA76EF"/>
    <w:rsid w:val="00DD48D1"/>
    <w:rsid w:val="00DF0AF7"/>
    <w:rsid w:val="00E1501C"/>
    <w:rsid w:val="00E258D2"/>
    <w:rsid w:val="00E273C9"/>
    <w:rsid w:val="00E46FAB"/>
    <w:rsid w:val="00E50A8E"/>
    <w:rsid w:val="00E618B2"/>
    <w:rsid w:val="00E86F96"/>
    <w:rsid w:val="00EA1199"/>
    <w:rsid w:val="00EB0E52"/>
    <w:rsid w:val="00ED6F57"/>
    <w:rsid w:val="00EF6085"/>
    <w:rsid w:val="00F06749"/>
    <w:rsid w:val="00F10869"/>
    <w:rsid w:val="00F11CD6"/>
    <w:rsid w:val="00F41231"/>
    <w:rsid w:val="00F73C73"/>
    <w:rsid w:val="00FA698C"/>
    <w:rsid w:val="00FA7059"/>
    <w:rsid w:val="00FB1639"/>
    <w:rsid w:val="00FD254E"/>
    <w:rsid w:val="00FE0DDB"/>
    <w:rsid w:val="00FF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A3B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Arial" w:hAnsi="Verdana" w:cs="Arial"/>
        <w:lang w:val="en-GB" w:eastAsia="en-GB" w:bidi="ar-SA"/>
      </w:rPr>
    </w:rPrDefault>
    <w:pPrDefault/>
  </w:docDefaults>
  <w:latentStyles w:defLockedState="0" w:defUIPriority="99" w:defSemiHidden="0" w:defUnhideWhenUsed="0" w:defQFormat="0" w:count="371">
    <w:lsdException w:name="Normal" w:semiHidden="1" w:uiPriority="0" w:unhideWhenUsed="1"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1C"/>
    <w:rPr>
      <w:rFonts w:ascii="Times New Roman" w:hAnsi="Times New Roman" w:cs="Times New Roman"/>
      <w:sz w:val="24"/>
      <w:szCs w:val="24"/>
      <w:lang w:eastAsia="en-US"/>
    </w:rPr>
  </w:style>
  <w:style w:type="paragraph" w:styleId="Heading1">
    <w:name w:val="heading 1"/>
    <w:basedOn w:val="Normal"/>
    <w:next w:val="Heading2"/>
    <w:link w:val="Heading1Char"/>
    <w:pPr>
      <w:keepNext/>
      <w:tabs>
        <w:tab w:val="num" w:pos="850"/>
      </w:tabs>
      <w:spacing w:after="200" w:line="360" w:lineRule="auto"/>
      <w:outlineLvl w:val="0"/>
    </w:pPr>
    <w:rPr>
      <w:rFonts w:ascii="Verdana" w:hAnsi="Verdana" w:cs="Arial"/>
      <w:b/>
      <w:sz w:val="20"/>
      <w:szCs w:val="20"/>
    </w:rPr>
  </w:style>
  <w:style w:type="paragraph" w:styleId="Heading2">
    <w:name w:val="heading 2"/>
    <w:link w:val="Heading2Char"/>
    <w:pPr>
      <w:keepNext/>
      <w:tabs>
        <w:tab w:val="num" w:pos="850"/>
      </w:tabs>
      <w:spacing w:after="240" w:line="360" w:lineRule="auto"/>
      <w:outlineLvl w:val="1"/>
    </w:pPr>
    <w:rPr>
      <w:lang w:val="en-US" w:eastAsia="en-US"/>
    </w:rPr>
  </w:style>
  <w:style w:type="paragraph" w:styleId="Heading3">
    <w:name w:val="heading 3"/>
    <w:basedOn w:val="Normal"/>
    <w:pPr>
      <w:keepNext/>
      <w:tabs>
        <w:tab w:val="num" w:pos="1417"/>
      </w:tabs>
      <w:spacing w:after="200" w:line="360" w:lineRule="auto"/>
      <w:outlineLvl w:val="2"/>
    </w:pPr>
    <w:rPr>
      <w:rFonts w:ascii="Verdana" w:hAnsi="Verdana" w:cs="Arial"/>
      <w:b/>
      <w:sz w:val="20"/>
      <w:szCs w:val="20"/>
    </w:rPr>
  </w:style>
  <w:style w:type="paragraph" w:styleId="Heading4">
    <w:name w:val="heading 4"/>
    <w:basedOn w:val="Normal"/>
    <w:link w:val="Heading4Char"/>
    <w:pPr>
      <w:keepNext/>
      <w:tabs>
        <w:tab w:val="num" w:pos="1984"/>
      </w:tabs>
      <w:spacing w:after="200" w:line="360" w:lineRule="auto"/>
      <w:outlineLvl w:val="3"/>
    </w:pPr>
    <w:rPr>
      <w:rFonts w:ascii="Verdana" w:hAnsi="Verdana" w:cs="Arial"/>
      <w:sz w:val="20"/>
      <w:szCs w:val="20"/>
    </w:rPr>
  </w:style>
  <w:style w:type="paragraph" w:styleId="Heading5">
    <w:name w:val="heading 5"/>
    <w:basedOn w:val="Normal"/>
    <w:pPr>
      <w:keepNext/>
      <w:tabs>
        <w:tab w:val="num" w:pos="2551"/>
      </w:tabs>
      <w:spacing w:after="200" w:line="360" w:lineRule="auto"/>
      <w:outlineLvl w:val="4"/>
    </w:pPr>
    <w:rPr>
      <w:rFonts w:ascii="Verdana" w:hAnsi="Verdana" w:cs="Arial"/>
      <w:sz w:val="20"/>
      <w:szCs w:val="20"/>
    </w:rPr>
  </w:style>
  <w:style w:type="paragraph" w:styleId="Heading6">
    <w:name w:val="heading 6"/>
    <w:basedOn w:val="Normal"/>
    <w:next w:val="Normal"/>
    <w:link w:val="Heading6Char"/>
    <w:autoRedefine/>
    <w:pPr>
      <w:keepNext/>
      <w:tabs>
        <w:tab w:val="num" w:pos="3118"/>
      </w:tabs>
      <w:spacing w:after="200" w:line="360" w:lineRule="auto"/>
      <w:outlineLvl w:val="5"/>
    </w:pPr>
    <w:rPr>
      <w:rFonts w:ascii="Verdana" w:hAnsi="Verdana" w:cs="Arial"/>
      <w:sz w:val="20"/>
      <w:szCs w:val="20"/>
    </w:rPr>
  </w:style>
  <w:style w:type="paragraph" w:styleId="Heading7">
    <w:name w:val="heading 7"/>
    <w:basedOn w:val="Normal"/>
    <w:next w:val="Normal"/>
    <w:link w:val="Heading7Char"/>
    <w:pPr>
      <w:tabs>
        <w:tab w:val="num" w:pos="3685"/>
      </w:tabs>
      <w:spacing w:after="200" w:line="360" w:lineRule="auto"/>
      <w:outlineLvl w:val="6"/>
    </w:pPr>
    <w:rPr>
      <w:rFonts w:ascii="Verdana" w:hAnsi="Verdana" w:cs="Arial"/>
      <w:sz w:val="20"/>
      <w:szCs w:val="20"/>
    </w:rPr>
  </w:style>
  <w:style w:type="paragraph" w:styleId="Heading8">
    <w:name w:val="heading 8"/>
    <w:basedOn w:val="Normal"/>
    <w:next w:val="Normal"/>
    <w:autoRedefine/>
    <w:pPr>
      <w:pageBreakBefore/>
      <w:tabs>
        <w:tab w:val="num" w:pos="4252"/>
      </w:tabs>
      <w:spacing w:after="200" w:line="360" w:lineRule="auto"/>
      <w:outlineLvl w:val="7"/>
    </w:pPr>
    <w:rPr>
      <w:rFonts w:ascii="Verdana" w:hAnsi="Verdana" w:cs="Arial"/>
      <w:sz w:val="20"/>
      <w:szCs w:val="20"/>
    </w:rPr>
  </w:style>
  <w:style w:type="paragraph" w:styleId="Heading9">
    <w:name w:val="heading 9"/>
    <w:basedOn w:val="Normal"/>
    <w:pPr>
      <w:tabs>
        <w:tab w:val="num" w:pos="4819"/>
      </w:tabs>
      <w:spacing w:after="200" w:line="360" w:lineRule="auto"/>
      <w:outlineLvl w:val="8"/>
    </w:pPr>
    <w:rPr>
      <w:rFonts w:ascii="Verdana" w:hAnsi="Verdana"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tyle>
  <w:style w:type="character" w:customStyle="1" w:styleId="Heading1Char">
    <w:name w:val="Heading 1 Char"/>
    <w:link w:val="Heading1"/>
    <w:rPr>
      <w:b/>
      <w:lang w:val="en-GB"/>
    </w:rPr>
  </w:style>
  <w:style w:type="character" w:customStyle="1" w:styleId="Heading4Char">
    <w:name w:val="Heading 4 Char"/>
    <w:link w:val="Heading4"/>
    <w:rPr>
      <w:lang w:val="en-GB"/>
    </w:rPr>
  </w:style>
  <w:style w:type="character" w:customStyle="1" w:styleId="Heading6Char">
    <w:name w:val="Heading 6 Char"/>
    <w:link w:val="Heading6"/>
    <w:rPr>
      <w:lang w:val="en-GB"/>
    </w:rPr>
  </w:style>
  <w:style w:type="character" w:customStyle="1" w:styleId="Heading7Char">
    <w:name w:val="Heading 7 Char"/>
    <w:link w:val="Heading7"/>
    <w:rPr>
      <w:lang w:val="en-GB"/>
    </w:rPr>
  </w:style>
  <w:style w:type="paragraph" w:customStyle="1" w:styleId="BodyText1">
    <w:name w:val="Body Text 1"/>
    <w:basedOn w:val="BodyText"/>
    <w:pPr>
      <w:ind w:left="720"/>
    </w:pPr>
  </w:style>
  <w:style w:type="paragraph" w:styleId="BodyText">
    <w:name w:val="Body Text"/>
    <w:basedOn w:val="Normal"/>
    <w:link w:val="BodyTextChar"/>
    <w:pPr>
      <w:spacing w:after="200" w:line="360" w:lineRule="auto"/>
      <w:jc w:val="both"/>
    </w:pPr>
    <w:rPr>
      <w:rFonts w:ascii="Verdana" w:hAnsi="Verdana" w:cs="Arial"/>
      <w:sz w:val="20"/>
      <w:szCs w:val="20"/>
    </w:rPr>
  </w:style>
  <w:style w:type="paragraph" w:customStyle="1" w:styleId="Definition3">
    <w:name w:val="Definition 3"/>
    <w:basedOn w:val="BodyText"/>
    <w:pPr>
      <w:numPr>
        <w:ilvl w:val="3"/>
        <w:numId w:val="3"/>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3"/>
      </w:numPr>
    </w:pPr>
  </w:style>
  <w:style w:type="paragraph" w:customStyle="1" w:styleId="Definition">
    <w:name w:val="Definition"/>
    <w:basedOn w:val="BodyText"/>
    <w:pPr>
      <w:numPr>
        <w:numId w:val="3"/>
      </w:numPr>
    </w:pPr>
  </w:style>
  <w:style w:type="paragraph" w:styleId="Footer">
    <w:name w:val="footer"/>
    <w:basedOn w:val="Normal"/>
    <w:pPr>
      <w:spacing w:line="360" w:lineRule="auto"/>
      <w:jc w:val="center"/>
    </w:pPr>
    <w:rPr>
      <w:rFonts w:ascii="Verdana" w:hAnsi="Verdana" w:cs="Arial"/>
      <w:sz w:val="16"/>
      <w:szCs w:val="20"/>
    </w:rPr>
  </w:style>
  <w:style w:type="paragraph" w:styleId="Header">
    <w:name w:val="header"/>
    <w:basedOn w:val="Normal"/>
    <w:pPr>
      <w:spacing w:line="360" w:lineRule="auto"/>
    </w:pPr>
    <w:rPr>
      <w:rFonts w:ascii="Verdana" w:hAnsi="Verdana" w:cs="Arial"/>
      <w:sz w:val="20"/>
      <w:szCs w:val="20"/>
    </w:rPr>
  </w:style>
  <w:style w:type="character" w:styleId="PageNumber">
    <w:name w:val="page number"/>
    <w:rPr>
      <w:sz w:val="20"/>
    </w:rPr>
  </w:style>
  <w:style w:type="paragraph" w:customStyle="1" w:styleId="Part">
    <w:name w:val="Part"/>
    <w:basedOn w:val="BodyText"/>
    <w:next w:val="Sch1Heading"/>
    <w:pPr>
      <w:keepNext/>
      <w:numPr>
        <w:ilvl w:val="2"/>
        <w:numId w:val="5"/>
      </w:numPr>
      <w:jc w:val="center"/>
      <w:outlineLvl w:val="1"/>
    </w:pPr>
    <w:rPr>
      <w:b/>
    </w:rPr>
  </w:style>
  <w:style w:type="paragraph" w:customStyle="1" w:styleId="Sch1Heading">
    <w:name w:val="Sch 1 Heading"/>
    <w:basedOn w:val="BodyText"/>
    <w:next w:val="Sch2Number"/>
    <w:pPr>
      <w:keepNext/>
      <w:numPr>
        <w:ilvl w:val="3"/>
        <w:numId w:val="5"/>
      </w:numPr>
      <w:outlineLvl w:val="2"/>
    </w:pPr>
    <w:rPr>
      <w:b/>
      <w:caps/>
    </w:rPr>
  </w:style>
  <w:style w:type="paragraph" w:customStyle="1" w:styleId="Sch2Heading">
    <w:name w:val="Sch 2 Heading"/>
    <w:basedOn w:val="Sch2Number"/>
    <w:pPr>
      <w:keepNext/>
      <w:ind w:left="851" w:hanging="851"/>
    </w:pPr>
    <w:rPr>
      <w:b/>
    </w:rPr>
  </w:style>
  <w:style w:type="paragraph" w:customStyle="1" w:styleId="Sch2Number">
    <w:name w:val="Sch 2 Number"/>
    <w:basedOn w:val="BodyText"/>
    <w:pPr>
      <w:numPr>
        <w:ilvl w:val="4"/>
        <w:numId w:val="5"/>
      </w:numPr>
      <w:outlineLvl w:val="3"/>
    </w:pPr>
  </w:style>
  <w:style w:type="paragraph" w:customStyle="1" w:styleId="Sch3Heading">
    <w:name w:val="Sch 3 Heading"/>
    <w:basedOn w:val="Sch3Number"/>
    <w:rPr>
      <w:b/>
    </w:rPr>
  </w:style>
  <w:style w:type="paragraph" w:customStyle="1" w:styleId="Sch3Number">
    <w:name w:val="Sch 3 Number"/>
    <w:basedOn w:val="BlockText"/>
    <w:pPr>
      <w:keepNext/>
      <w:numPr>
        <w:ilvl w:val="5"/>
        <w:numId w:val="5"/>
      </w:numPr>
      <w:ind w:right="0"/>
      <w:outlineLvl w:val="4"/>
    </w:pPr>
  </w:style>
  <w:style w:type="paragraph" w:styleId="BlockText">
    <w:name w:val="Block Text"/>
    <w:basedOn w:val="Normal"/>
    <w:pPr>
      <w:spacing w:after="200" w:line="360" w:lineRule="auto"/>
      <w:ind w:left="720" w:right="720"/>
    </w:pPr>
    <w:rPr>
      <w:rFonts w:ascii="Verdana" w:hAnsi="Verdana" w:cs="Arial"/>
      <w:sz w:val="20"/>
      <w:szCs w:val="20"/>
    </w:rPr>
  </w:style>
  <w:style w:type="paragraph" w:customStyle="1" w:styleId="Sch4Number">
    <w:name w:val="Sch 4 Number"/>
    <w:basedOn w:val="BodyText"/>
    <w:pPr>
      <w:numPr>
        <w:ilvl w:val="6"/>
        <w:numId w:val="5"/>
      </w:numPr>
      <w:outlineLvl w:val="5"/>
    </w:pPr>
  </w:style>
  <w:style w:type="paragraph" w:styleId="TOC1">
    <w:name w:val="toc 1"/>
    <w:basedOn w:val="Normal"/>
    <w:next w:val="Normal"/>
    <w:pPr>
      <w:tabs>
        <w:tab w:val="right" w:leader="dot" w:pos="8959"/>
      </w:tabs>
      <w:spacing w:line="360" w:lineRule="auto"/>
      <w:ind w:left="720" w:hanging="720"/>
    </w:pPr>
    <w:rPr>
      <w:rFonts w:ascii="Verdana" w:hAnsi="Verdana" w:cs="Arial"/>
      <w:sz w:val="20"/>
      <w:szCs w:val="20"/>
    </w:rPr>
  </w:style>
  <w:style w:type="paragraph" w:styleId="TOC2">
    <w:name w:val="toc 2"/>
    <w:basedOn w:val="Normal"/>
    <w:next w:val="Normal"/>
    <w:pPr>
      <w:tabs>
        <w:tab w:val="right" w:leader="dot" w:pos="8959"/>
      </w:tabs>
      <w:spacing w:line="360" w:lineRule="auto"/>
      <w:ind w:left="720"/>
    </w:pPr>
    <w:rPr>
      <w:rFonts w:ascii="Verdana" w:hAnsi="Verdana" w:cs="Arial"/>
      <w:sz w:val="20"/>
      <w:szCs w:val="20"/>
    </w:rPr>
  </w:style>
  <w:style w:type="paragraph" w:styleId="TOC3">
    <w:name w:val="toc 3"/>
    <w:basedOn w:val="Normal"/>
    <w:next w:val="Normal"/>
    <w:pPr>
      <w:tabs>
        <w:tab w:val="right" w:leader="dot" w:pos="8959"/>
      </w:tabs>
      <w:spacing w:line="360" w:lineRule="auto"/>
    </w:pPr>
    <w:rPr>
      <w:rFonts w:ascii="Verdana" w:hAnsi="Verdana" w:cs="Arial"/>
      <w:sz w:val="20"/>
      <w:szCs w:val="20"/>
    </w:rPr>
  </w:style>
  <w:style w:type="character" w:styleId="Hyperlink">
    <w:name w:val="Hyperlink"/>
    <w:uiPriority w:val="99"/>
    <w:rPr>
      <w:color w:val="1F497D"/>
      <w:u w:val="single"/>
    </w:rPr>
  </w:style>
  <w:style w:type="character" w:styleId="FollowedHyperlink">
    <w:name w:val="FollowedHyperlink"/>
    <w:rPr>
      <w:color w:val="C0504D"/>
    </w:rPr>
  </w:style>
  <w:style w:type="paragraph" w:customStyle="1" w:styleId="Parties1">
    <w:name w:val="Parties 1"/>
    <w:basedOn w:val="BodyText"/>
    <w:pPr>
      <w:numPr>
        <w:numId w:val="2"/>
      </w:numPr>
    </w:pPr>
  </w:style>
  <w:style w:type="paragraph" w:customStyle="1" w:styleId="Background1">
    <w:name w:val="Background 1"/>
    <w:basedOn w:val="BodyText"/>
    <w:pPr>
      <w:numPr>
        <w:numId w:val="1"/>
      </w:numPr>
    </w:pPr>
  </w:style>
  <w:style w:type="character" w:customStyle="1" w:styleId="DefinitionTerm">
    <w:name w:val="Definition Term"/>
    <w:rPr>
      <w:b/>
    </w:rPr>
  </w:style>
  <w:style w:type="paragraph" w:customStyle="1" w:styleId="IntroHeading">
    <w:name w:val="Intro Heading"/>
    <w:basedOn w:val="Normal"/>
    <w:next w:val="Normal"/>
    <w:pPr>
      <w:keepNext/>
      <w:tabs>
        <w:tab w:val="left" w:pos="6480"/>
      </w:tabs>
      <w:spacing w:after="200" w:line="360" w:lineRule="auto"/>
    </w:pPr>
    <w:rPr>
      <w:rFonts w:ascii="Verdana" w:hAnsi="Verdana" w:cs="Arial"/>
      <w:b/>
      <w:caps/>
      <w:sz w:val="20"/>
      <w:szCs w:val="20"/>
    </w:rPr>
  </w:style>
  <w:style w:type="numbering" w:styleId="111111">
    <w:name w:val="Outline List 2"/>
    <w:basedOn w:val="NoList"/>
  </w:style>
  <w:style w:type="paragraph" w:customStyle="1" w:styleId="XExecution">
    <w:name w:val="X Execution"/>
    <w:basedOn w:val="Normal"/>
    <w:pPr>
      <w:keepNext/>
      <w:tabs>
        <w:tab w:val="left" w:pos="0"/>
        <w:tab w:val="left" w:pos="3544"/>
      </w:tabs>
      <w:spacing w:line="360" w:lineRule="auto"/>
      <w:ind w:right="459"/>
    </w:pPr>
    <w:rPr>
      <w:rFonts w:ascii="Verdana" w:hAnsi="Verdana" w:cs="Arial"/>
      <w:sz w:val="20"/>
      <w:szCs w:val="20"/>
    </w:rPr>
  </w:style>
  <w:style w:type="paragraph" w:customStyle="1" w:styleId="Comments">
    <w:name w:val="Comments"/>
    <w:basedOn w:val="Normal"/>
    <w:pPr>
      <w:spacing w:after="200" w:line="360" w:lineRule="auto"/>
      <w:ind w:left="284"/>
    </w:pPr>
    <w:rPr>
      <w:rFonts w:ascii="Verdana" w:hAnsi="Verdana" w:cs="Arial"/>
      <w:i/>
      <w:sz w:val="20"/>
      <w:szCs w:val="20"/>
    </w:rPr>
  </w:style>
  <w:style w:type="paragraph" w:customStyle="1" w:styleId="CoverDocumentLogo">
    <w:name w:val="Cover Document Logo"/>
    <w:basedOn w:val="Normal"/>
    <w:pPr>
      <w:spacing w:after="240" w:line="360" w:lineRule="auto"/>
      <w:jc w:val="center"/>
    </w:pPr>
    <w:rPr>
      <w:rFonts w:ascii="Verdana" w:hAnsi="Verdana" w:cs="Arial"/>
      <w:sz w:val="20"/>
      <w:szCs w:val="20"/>
    </w:rPr>
  </w:style>
  <w:style w:type="paragraph" w:customStyle="1" w:styleId="CoverDocumentAddress">
    <w:name w:val="Cover Document Address"/>
    <w:basedOn w:val="Normal"/>
    <w:pPr>
      <w:spacing w:line="360" w:lineRule="auto"/>
      <w:jc w:val="center"/>
    </w:pPr>
    <w:rPr>
      <w:rFonts w:ascii="Verdana" w:hAnsi="Verdana" w:cs="Arial"/>
      <w:sz w:val="20"/>
      <w:szCs w:val="20"/>
    </w:rPr>
  </w:style>
  <w:style w:type="paragraph" w:customStyle="1" w:styleId="CoverDate">
    <w:name w:val="Cover Date"/>
    <w:basedOn w:val="BodyText"/>
    <w:next w:val="CoverText"/>
    <w:pPr>
      <w:tabs>
        <w:tab w:val="left" w:pos="2700"/>
      </w:tabs>
      <w:spacing w:after="0"/>
      <w:jc w:val="center"/>
    </w:pPr>
    <w:rPr>
      <w:b/>
    </w:rPr>
  </w:style>
  <w:style w:type="paragraph" w:customStyle="1" w:styleId="CoverText">
    <w:name w:val="Cover Text"/>
    <w:basedOn w:val="BodyText"/>
    <w:pPr>
      <w:jc w:val="center"/>
    </w:pPr>
  </w:style>
  <w:style w:type="paragraph" w:customStyle="1" w:styleId="NewPage">
    <w:name w:val="New Page"/>
    <w:basedOn w:val="Normal"/>
    <w:autoRedefine/>
    <w:pPr>
      <w:pageBreakBefore/>
      <w:spacing w:after="200" w:line="360" w:lineRule="auto"/>
    </w:pPr>
    <w:rPr>
      <w:rFonts w:ascii="Verdana" w:hAnsi="Verdana" w:cs="Arial"/>
      <w:sz w:val="20"/>
      <w:szCs w:val="20"/>
    </w:rPr>
  </w:style>
  <w:style w:type="paragraph" w:customStyle="1" w:styleId="FrontInformation">
    <w:name w:val="FrontInformation"/>
    <w:autoRedefine/>
    <w:pPr>
      <w:spacing w:after="240" w:line="360" w:lineRule="auto"/>
    </w:pPr>
  </w:style>
  <w:style w:type="character" w:customStyle="1" w:styleId="defitem">
    <w:name w:val="defitem"/>
    <w:rPr>
      <w:b/>
    </w:rPr>
  </w:style>
  <w:style w:type="character" w:customStyle="1" w:styleId="smallcaps">
    <w:name w:val="smallcaps"/>
    <w:rPr>
      <w:b/>
      <w:smallCaps/>
    </w:rPr>
  </w:style>
  <w:style w:type="paragraph" w:customStyle="1" w:styleId="Sch1Number">
    <w:name w:val="Sch1 Number"/>
    <w:basedOn w:val="Sch1Heading"/>
    <w:rPr>
      <w:b w:val="0"/>
      <w:caps w:val="0"/>
    </w:rPr>
  </w:style>
  <w:style w:type="paragraph" w:customStyle="1" w:styleId="Testimonium">
    <w:name w:val="Testimonium"/>
    <w:basedOn w:val="Normal"/>
    <w:pPr>
      <w:spacing w:after="200" w:line="360" w:lineRule="auto"/>
    </w:pPr>
    <w:rPr>
      <w:rFonts w:ascii="Verdana" w:hAnsi="Verdana" w:cs="Arial"/>
      <w:sz w:val="20"/>
      <w:szCs w:val="20"/>
    </w:rPr>
  </w:style>
  <w:style w:type="paragraph" w:customStyle="1" w:styleId="Appendix">
    <w:name w:val="Appendix"/>
    <w:basedOn w:val="BodyText"/>
    <w:next w:val="BodyText"/>
    <w:pPr>
      <w:keepNext/>
      <w:pageBreakBefore/>
      <w:numPr>
        <w:numId w:val="10"/>
      </w:numPr>
      <w:jc w:val="center"/>
      <w:outlineLvl w:val="0"/>
    </w:pPr>
    <w:rPr>
      <w:b/>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pPr>
    <w:rPr>
      <w:rFonts w:ascii="Verdana" w:hAnsi="Verdana" w:cs="Arial"/>
      <w:sz w:val="20"/>
      <w:szCs w:val="20"/>
    </w:rPr>
  </w:style>
  <w:style w:type="paragraph" w:customStyle="1" w:styleId="CoverDocumentTitle">
    <w:name w:val="Cover Document Title"/>
    <w:basedOn w:val="BodyText"/>
    <w:next w:val="CoverText"/>
    <w:pPr>
      <w:jc w:val="center"/>
    </w:pPr>
    <w:rPr>
      <w:b/>
      <w:caps/>
      <w:sz w:val="28"/>
    </w:rPr>
  </w:style>
  <w:style w:type="paragraph" w:customStyle="1" w:styleId="SubSchedule">
    <w:name w:val="Sub Schedule"/>
    <w:basedOn w:val="BodyText"/>
    <w:next w:val="Part"/>
    <w:pPr>
      <w:keepNext/>
      <w:numPr>
        <w:ilvl w:val="1"/>
        <w:numId w:val="5"/>
      </w:numPr>
      <w:jc w:val="center"/>
    </w:pPr>
    <w:rPr>
      <w:b/>
    </w:rPr>
  </w:style>
  <w:style w:type="paragraph" w:customStyle="1" w:styleId="HeadingTitle">
    <w:name w:val="HeadingTitle"/>
    <w:basedOn w:val="Normal"/>
    <w:pPr>
      <w:spacing w:after="200" w:line="360" w:lineRule="auto"/>
      <w:contextualSpacing/>
    </w:pPr>
    <w:rPr>
      <w:rFonts w:ascii="Verdana" w:hAnsi="Verdana" w:cs="Arial"/>
      <w:b/>
      <w:sz w:val="20"/>
      <w:szCs w:val="20"/>
    </w:rPr>
  </w:style>
  <w:style w:type="paragraph" w:customStyle="1" w:styleId="Background2">
    <w:name w:val="Background 2"/>
    <w:basedOn w:val="BodyText"/>
    <w:pPr>
      <w:numPr>
        <w:ilvl w:val="1"/>
        <w:numId w:val="1"/>
      </w:numPr>
    </w:pPr>
  </w:style>
  <w:style w:type="paragraph" w:customStyle="1" w:styleId="Background3">
    <w:name w:val="Background 3"/>
    <w:basedOn w:val="BodyText"/>
    <w:pPr>
      <w:numPr>
        <w:ilvl w:val="2"/>
        <w:numId w:val="1"/>
      </w:numPr>
    </w:pPr>
  </w:style>
  <w:style w:type="paragraph" w:customStyle="1" w:styleId="NormalSpaced">
    <w:name w:val="NormalSpaced"/>
    <w:basedOn w:val="Normal"/>
    <w:next w:val="Normal"/>
    <w:pPr>
      <w:spacing w:after="200" w:line="360" w:lineRule="auto"/>
    </w:pPr>
    <w:rPr>
      <w:rFonts w:ascii="Verdana" w:hAnsi="Verdana" w:cs="Arial"/>
      <w:sz w:val="20"/>
      <w:szCs w:val="20"/>
    </w:rPr>
  </w:style>
  <w:style w:type="paragraph" w:customStyle="1" w:styleId="Bullet">
    <w:name w:val="Bullet"/>
    <w:basedOn w:val="Normal"/>
    <w:pPr>
      <w:tabs>
        <w:tab w:val="num" w:pos="850"/>
      </w:tabs>
      <w:spacing w:after="200" w:line="360" w:lineRule="auto"/>
      <w:ind w:left="850" w:hanging="850"/>
    </w:pPr>
    <w:rPr>
      <w:rFonts w:ascii="Verdana" w:hAnsi="Verdana" w:cs="Arial"/>
      <w:sz w:val="20"/>
      <w:szCs w:val="20"/>
    </w:rPr>
  </w:style>
  <w:style w:type="paragraph" w:customStyle="1" w:styleId="Bullet2">
    <w:name w:val="Bullet2"/>
    <w:basedOn w:val="Normal"/>
    <w:pPr>
      <w:numPr>
        <w:numId w:val="7"/>
      </w:numPr>
      <w:spacing w:after="200" w:line="360" w:lineRule="auto"/>
    </w:pPr>
    <w:rPr>
      <w:rFonts w:ascii="Verdana" w:hAnsi="Verdana" w:cs="Arial"/>
      <w:sz w:val="20"/>
      <w:szCs w:val="20"/>
    </w:rPr>
  </w:style>
  <w:style w:type="paragraph" w:customStyle="1" w:styleId="Bullet3">
    <w:name w:val="Bullet3"/>
    <w:basedOn w:val="Normal"/>
    <w:pPr>
      <w:numPr>
        <w:numId w:val="8"/>
      </w:numPr>
      <w:spacing w:after="200" w:line="360" w:lineRule="auto"/>
    </w:pPr>
    <w:rPr>
      <w:rFonts w:ascii="Verdana" w:hAnsi="Verdana" w:cs="Arial"/>
      <w:sz w:val="20"/>
      <w:szCs w:val="20"/>
    </w:rPr>
  </w:style>
  <w:style w:type="paragraph" w:customStyle="1" w:styleId="NormalCell">
    <w:name w:val="NormalCell"/>
    <w:basedOn w:val="Normal"/>
    <w:pPr>
      <w:spacing w:after="200" w:line="360" w:lineRule="auto"/>
    </w:pPr>
    <w:rPr>
      <w:rFonts w:ascii="Verdana" w:hAnsi="Verdana" w:cs="Arial"/>
      <w:sz w:val="20"/>
      <w:szCs w:val="20"/>
    </w:r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App5Heading">
    <w:name w:val="App 5 Heading"/>
    <w:basedOn w:val="App5Number"/>
    <w:pPr>
      <w:keepNext/>
    </w:pPr>
    <w:rPr>
      <w:b/>
    </w:rPr>
  </w:style>
  <w:style w:type="paragraph" w:customStyle="1" w:styleId="Sch5Heading">
    <w:name w:val="Sch 5 Heading"/>
    <w:basedOn w:val="Sch5Number"/>
    <w:pPr>
      <w:keepNext/>
    </w:pPr>
    <w:rPr>
      <w:b/>
    </w:rPr>
  </w:style>
  <w:style w:type="table" w:customStyle="1" w:styleId="AMTTableGridStyle">
    <w:name w:val="AMT Table Grid Sty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16"/>
      <w:szCs w:val="16"/>
    </w:rPr>
  </w:style>
  <w:style w:type="paragraph" w:styleId="Revision">
    <w:name w:val="Revision"/>
    <w:hidden/>
    <w:pPr>
      <w:spacing w:after="200" w:line="360" w:lineRule="auto"/>
    </w:pPr>
    <w:rPr>
      <w:lang w:eastAsia="en-US"/>
    </w:rPr>
  </w:style>
  <w:style w:type="paragraph" w:styleId="Caption">
    <w:name w:val="cap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pPr>
    <w:rPr>
      <w:rFonts w:ascii="Verdana" w:hAnsi="Verdana" w:cs="Arial"/>
      <w:b/>
      <w:sz w:val="20"/>
      <w:szCs w:val="20"/>
    </w:rPr>
  </w:style>
  <w:style w:type="paragraph" w:styleId="Closing">
    <w:name w:val="Closing"/>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4321"/>
    </w:pPr>
    <w:rPr>
      <w:rFonts w:ascii="Verdana" w:hAnsi="Verdana" w:cs="Arial"/>
      <w:sz w:val="20"/>
      <w:szCs w:val="20"/>
    </w:rPr>
  </w:style>
  <w:style w:type="paragraph" w:styleId="Date">
    <w:name w:val="Dat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pPr>
    <w:rPr>
      <w:rFonts w:ascii="Verdana" w:hAnsi="Verdana" w:cs="Arial"/>
      <w:sz w:val="20"/>
      <w:szCs w:val="20"/>
    </w:rPr>
  </w:style>
  <w:style w:type="paragraph" w:styleId="DocumentMap">
    <w:name w:val="Document Map"/>
    <w:basedOn w:val="Normal"/>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pPr>
    <w:rPr>
      <w:rFonts w:ascii="Verdana" w:hAnsi="Verdana" w:cs="Arial"/>
      <w:sz w:val="20"/>
      <w:szCs w:val="20"/>
    </w:rPr>
  </w:style>
  <w:style w:type="paragraph" w:styleId="EndnoteText">
    <w:name w:val="endnote text"/>
    <w:basedOn w:val="Normal"/>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pPr>
    <w:rPr>
      <w:rFonts w:ascii="Verdana" w:hAnsi="Verdana" w:cs="Arial"/>
      <w:sz w:val="20"/>
      <w:szCs w:val="20"/>
    </w:rPr>
  </w:style>
  <w:style w:type="paragraph" w:styleId="EnvelopeAddress">
    <w:name w:val="envelope address"/>
    <w:basedOn w:val="Normal"/>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2880"/>
    </w:pPr>
    <w:rPr>
      <w:rFonts w:ascii="Verdana" w:hAnsi="Verdana" w:cs="Arial"/>
      <w:sz w:val="20"/>
      <w:szCs w:val="20"/>
    </w:rPr>
  </w:style>
  <w:style w:type="paragraph" w:styleId="EnvelopeReturn">
    <w:name w:val="envelope return"/>
    <w:basedOn w:val="Normal"/>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pPr>
    <w:rPr>
      <w:rFonts w:ascii="Verdana" w:hAnsi="Verdana" w:cs="Arial"/>
      <w:sz w:val="20"/>
      <w:szCs w:val="20"/>
    </w:rPr>
  </w:style>
  <w:style w:type="paragraph" w:styleId="Index1">
    <w:name w:val="index 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240" w:hanging="240"/>
    </w:pPr>
    <w:rPr>
      <w:rFonts w:ascii="Verdana" w:hAnsi="Verdana" w:cs="Arial"/>
      <w:sz w:val="20"/>
      <w:szCs w:val="20"/>
    </w:rPr>
  </w:style>
  <w:style w:type="paragraph" w:styleId="Index2">
    <w:name w:val="index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480" w:hanging="240"/>
    </w:pPr>
    <w:rPr>
      <w:rFonts w:ascii="Verdana" w:hAnsi="Verdana" w:cs="Arial"/>
      <w:sz w:val="20"/>
      <w:szCs w:val="20"/>
    </w:rPr>
  </w:style>
  <w:style w:type="paragraph" w:styleId="Index3">
    <w:name w:val="index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720" w:hanging="240"/>
    </w:pPr>
    <w:rPr>
      <w:rFonts w:ascii="Verdana" w:hAnsi="Verdana" w:cs="Arial"/>
      <w:sz w:val="20"/>
      <w:szCs w:val="20"/>
    </w:rPr>
  </w:style>
  <w:style w:type="paragraph" w:styleId="Index4">
    <w:name w:val="index 4"/>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960" w:hanging="240"/>
    </w:pPr>
    <w:rPr>
      <w:rFonts w:ascii="Verdana" w:hAnsi="Verdana" w:cs="Arial"/>
      <w:sz w:val="20"/>
      <w:szCs w:val="20"/>
    </w:rPr>
  </w:style>
  <w:style w:type="paragraph" w:styleId="Index5">
    <w:name w:val="index 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1200" w:hanging="240"/>
    </w:pPr>
    <w:rPr>
      <w:rFonts w:ascii="Verdana" w:hAnsi="Verdana" w:cs="Arial"/>
      <w:sz w:val="20"/>
      <w:szCs w:val="20"/>
    </w:rPr>
  </w:style>
  <w:style w:type="paragraph" w:styleId="Index6">
    <w:name w:val="index 6"/>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1440" w:hanging="240"/>
    </w:pPr>
    <w:rPr>
      <w:rFonts w:ascii="Verdana" w:hAnsi="Verdana" w:cs="Arial"/>
      <w:sz w:val="20"/>
      <w:szCs w:val="20"/>
    </w:rPr>
  </w:style>
  <w:style w:type="paragraph" w:styleId="Index7">
    <w:name w:val="index 7"/>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1680" w:hanging="240"/>
    </w:pPr>
    <w:rPr>
      <w:rFonts w:ascii="Verdana" w:hAnsi="Verdana" w:cs="Arial"/>
      <w:sz w:val="20"/>
      <w:szCs w:val="20"/>
    </w:rPr>
  </w:style>
  <w:style w:type="paragraph" w:styleId="Index8">
    <w:name w:val="index 8"/>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1920" w:hanging="240"/>
    </w:pPr>
    <w:rPr>
      <w:rFonts w:ascii="Verdana" w:hAnsi="Verdana" w:cs="Arial"/>
      <w:sz w:val="20"/>
      <w:szCs w:val="20"/>
    </w:rPr>
  </w:style>
  <w:style w:type="paragraph" w:styleId="Index9">
    <w:name w:val="index 9"/>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ind w:left="2160" w:hanging="240"/>
    </w:pPr>
    <w:rPr>
      <w:rFonts w:ascii="Verdana" w:hAnsi="Verdana" w:cs="Arial"/>
      <w:sz w:val="20"/>
      <w:szCs w:val="20"/>
    </w:rPr>
  </w:style>
  <w:style w:type="paragraph" w:styleId="IndexHeading">
    <w:name w:val="index heading"/>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pPr>
    <w:rPr>
      <w:rFonts w:ascii="Verdana" w:hAnsi="Verdana" w:cs="Arial"/>
      <w:b/>
      <w:sz w:val="20"/>
      <w:szCs w:val="20"/>
    </w:rPr>
  </w:style>
  <w:style w:type="paragraph" w:styleId="List">
    <w:name w:val="Lis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20" w:hanging="720"/>
    </w:pPr>
    <w:rPr>
      <w:rFonts w:ascii="Verdana" w:hAnsi="Verdana" w:cs="Arial"/>
      <w:sz w:val="20"/>
      <w:szCs w:val="20"/>
    </w:rPr>
  </w:style>
  <w:style w:type="paragraph" w:styleId="List2">
    <w:name w:val="Lis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14" w:hanging="357"/>
    </w:pPr>
    <w:rPr>
      <w:rFonts w:ascii="Verdana" w:hAnsi="Verdana" w:cs="Arial"/>
      <w:sz w:val="20"/>
      <w:szCs w:val="20"/>
    </w:rPr>
  </w:style>
  <w:style w:type="paragraph" w:styleId="List3">
    <w:name w:val="Lis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077" w:hanging="357"/>
    </w:pPr>
    <w:rPr>
      <w:rFonts w:ascii="Verdana" w:hAnsi="Verdana" w:cs="Arial"/>
      <w:sz w:val="20"/>
      <w:szCs w:val="20"/>
    </w:rPr>
  </w:style>
  <w:style w:type="paragraph" w:styleId="List4">
    <w:name w:val="List 4"/>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434" w:hanging="357"/>
    </w:pPr>
    <w:rPr>
      <w:rFonts w:ascii="Verdana" w:hAnsi="Verdana" w:cs="Arial"/>
      <w:sz w:val="20"/>
      <w:szCs w:val="20"/>
    </w:rPr>
  </w:style>
  <w:style w:type="paragraph" w:styleId="List5">
    <w:name w:val="List 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797" w:hanging="357"/>
    </w:pPr>
    <w:rPr>
      <w:rFonts w:ascii="Verdana" w:hAnsi="Verdana" w:cs="Arial"/>
      <w:sz w:val="20"/>
      <w:szCs w:val="20"/>
    </w:rPr>
  </w:style>
  <w:style w:type="paragraph" w:styleId="ListBullet3">
    <w:name w:val="List Bullet 3"/>
    <w:basedOn w:val="Normal"/>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077" w:hanging="357"/>
    </w:pPr>
    <w:rPr>
      <w:rFonts w:ascii="Verdana" w:hAnsi="Verdana" w:cs="Arial"/>
      <w:sz w:val="20"/>
      <w:szCs w:val="20"/>
    </w:rPr>
  </w:style>
  <w:style w:type="paragraph" w:styleId="ListBullet4">
    <w:name w:val="List Bullet 4"/>
    <w:basedOn w:val="Normal"/>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434" w:hanging="357"/>
    </w:pPr>
    <w:rPr>
      <w:rFonts w:ascii="Verdana" w:hAnsi="Verdana" w:cs="Arial"/>
      <w:sz w:val="20"/>
      <w:szCs w:val="20"/>
    </w:rPr>
  </w:style>
  <w:style w:type="paragraph" w:styleId="ListBullet5">
    <w:name w:val="List Bullet 5"/>
    <w:basedOn w:val="Normal"/>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797" w:hanging="357"/>
    </w:pPr>
    <w:rPr>
      <w:rFonts w:ascii="Verdana" w:hAnsi="Verdana" w:cs="Arial"/>
      <w:sz w:val="20"/>
      <w:szCs w:val="20"/>
    </w:rPr>
  </w:style>
  <w:style w:type="paragraph" w:styleId="ListNumber2">
    <w:name w:val="List Number 2"/>
    <w:basedOn w:val="Normal"/>
    <w:pPr>
      <w:tabs>
        <w:tab w:val="num" w:pos="360"/>
      </w:tabs>
      <w:spacing w:after="200" w:line="360" w:lineRule="auto"/>
    </w:pPr>
    <w:rPr>
      <w:rFonts w:ascii="Verdana" w:hAnsi="Verdana" w:cs="Arial"/>
      <w:sz w:val="20"/>
      <w:szCs w:val="20"/>
    </w:rPr>
  </w:style>
  <w:style w:type="paragraph" w:styleId="ListNumber3">
    <w:name w:val="List Number 3"/>
    <w:basedOn w:val="Normal"/>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077" w:hanging="357"/>
    </w:pPr>
    <w:rPr>
      <w:rFonts w:ascii="Verdana" w:hAnsi="Verdana" w:cs="Arial"/>
      <w:sz w:val="20"/>
      <w:szCs w:val="20"/>
    </w:rPr>
  </w:style>
  <w:style w:type="paragraph" w:styleId="ListNumber4">
    <w:name w:val="List Number 4"/>
    <w:basedOn w:val="Normal"/>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434" w:hanging="357"/>
    </w:pPr>
    <w:rPr>
      <w:rFonts w:ascii="Verdana" w:hAnsi="Verdana" w:cs="Arial"/>
      <w:sz w:val="20"/>
      <w:szCs w:val="20"/>
    </w:rPr>
  </w:style>
  <w:style w:type="paragraph" w:styleId="ListNumber5">
    <w:name w:val="List Number 5"/>
    <w:basedOn w:val="Normal"/>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1797" w:hanging="357"/>
    </w:pPr>
    <w:rPr>
      <w:rFonts w:ascii="Verdana" w:hAnsi="Verdana" w:cs="Arial"/>
      <w:sz w:val="20"/>
      <w:szCs w:val="20"/>
    </w:rPr>
  </w:style>
  <w:style w:type="paragraph" w:styleId="MessageHeader">
    <w:name w:val="Message Header"/>
    <w:basedOn w:val="Normal"/>
    <w:pPr>
      <w:spacing w:after="200" w:line="360" w:lineRule="auto"/>
      <w:ind w:left="1077" w:hanging="1077"/>
    </w:pPr>
    <w:rPr>
      <w:rFonts w:ascii="Verdana" w:hAnsi="Verdana" w:cs="Arial"/>
      <w:sz w:val="20"/>
      <w:szCs w:val="20"/>
    </w:rPr>
  </w:style>
  <w:style w:type="paragraph" w:styleId="NormalIndent">
    <w:name w:val="Normal Indent"/>
    <w:basedOn w:val="Normal"/>
    <w:pPr>
      <w:spacing w:after="200" w:line="360" w:lineRule="auto"/>
      <w:ind w:left="720"/>
    </w:pPr>
    <w:rPr>
      <w:rFonts w:ascii="Verdana" w:hAnsi="Verdana" w:cs="Arial"/>
      <w:sz w:val="20"/>
      <w:szCs w:val="20"/>
    </w:rPr>
  </w:style>
  <w:style w:type="paragraph" w:customStyle="1" w:styleId="NoteHeading1">
    <w:name w:val="Note Headi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pPr>
    <w:rPr>
      <w:rFonts w:ascii="Verdana" w:hAnsi="Verdana" w:cs="Arial"/>
      <w:sz w:val="20"/>
      <w:szCs w:val="20"/>
    </w:rPr>
  </w:style>
  <w:style w:type="paragraph" w:styleId="PlainText">
    <w:name w:val="Plain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pPr>
    <w:rPr>
      <w:rFonts w:ascii="Verdana" w:hAnsi="Verdana" w:cs="Arial"/>
      <w:sz w:val="20"/>
      <w:szCs w:val="20"/>
    </w:rPr>
  </w:style>
  <w:style w:type="paragraph" w:styleId="Salutation">
    <w:name w:val="Saluta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pPr>
    <w:rPr>
      <w:rFonts w:ascii="Verdana" w:hAnsi="Verdana" w:cs="Arial"/>
      <w:sz w:val="20"/>
      <w:szCs w:val="20"/>
    </w:rPr>
  </w:style>
  <w:style w:type="paragraph" w:styleId="Signature">
    <w:name w:val="Signature"/>
    <w:basedOn w:val="Normal"/>
    <w:pPr>
      <w:spacing w:after="200" w:line="360" w:lineRule="auto"/>
      <w:ind w:left="4321"/>
    </w:pPr>
    <w:rPr>
      <w:rFonts w:ascii="Verdana" w:hAnsi="Verdana" w:cs="Arial"/>
      <w:sz w:val="20"/>
      <w:szCs w:val="20"/>
    </w:rPr>
  </w:style>
  <w:style w:type="paragraph" w:styleId="Subtitle">
    <w:name w:val="Subtitle"/>
    <w:basedOn w:val="Normal"/>
    <w:pPr>
      <w:keepNext/>
      <w:spacing w:after="200" w:line="360" w:lineRule="auto"/>
      <w:jc w:val="center"/>
    </w:pPr>
    <w:rPr>
      <w:rFonts w:ascii="Verdana" w:hAnsi="Verdana" w:cs="Arial"/>
      <w:b/>
      <w:sz w:val="20"/>
      <w:szCs w:val="20"/>
    </w:rPr>
  </w:style>
  <w:style w:type="paragraph" w:styleId="TOAHeading">
    <w:name w:val="toa heading"/>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0" w:lineRule="atLeast"/>
    </w:pPr>
    <w:rPr>
      <w:rFonts w:ascii="Verdana" w:hAnsi="Verdana" w:cs="Arial"/>
      <w:b/>
      <w:sz w:val="20"/>
      <w:szCs w:val="20"/>
    </w:rPr>
  </w:style>
  <w:style w:type="paragraph" w:styleId="TOC4">
    <w:name w:val="toc 4"/>
    <w:basedOn w:val="TOC3"/>
    <w:pPr>
      <w:ind w:left="1440"/>
    </w:pPr>
  </w:style>
  <w:style w:type="paragraph" w:styleId="TOC5">
    <w:name w:val="toc 5"/>
    <w:basedOn w:val="Normal"/>
    <w:pPr>
      <w:tabs>
        <w:tab w:val="right" w:leader="dot" w:pos="9000"/>
      </w:tabs>
      <w:spacing w:line="360" w:lineRule="auto"/>
      <w:contextualSpacing/>
    </w:pPr>
    <w:rPr>
      <w:rFonts w:ascii="Verdana" w:hAnsi="Verdana" w:cs="Arial"/>
      <w:noProof/>
      <w:sz w:val="20"/>
      <w:szCs w:val="20"/>
    </w:rPr>
  </w:style>
  <w:style w:type="paragraph" w:styleId="TOC6">
    <w:name w:val="toc 6"/>
    <w:basedOn w:val="Normal"/>
    <w:pPr>
      <w:tabs>
        <w:tab w:val="right" w:leader="dot" w:pos="8784"/>
      </w:tabs>
      <w:spacing w:line="360" w:lineRule="auto"/>
      <w:ind w:left="1440"/>
      <w:contextualSpacing/>
    </w:pPr>
    <w:rPr>
      <w:rFonts w:ascii="Verdana" w:hAnsi="Verdana" w:cs="Arial"/>
      <w:sz w:val="20"/>
      <w:szCs w:val="20"/>
    </w:rPr>
  </w:style>
  <w:style w:type="paragraph" w:styleId="TOC7">
    <w:name w:val="toc 7"/>
    <w:basedOn w:val="Normal"/>
    <w:pPr>
      <w:tabs>
        <w:tab w:val="left" w:pos="709"/>
        <w:tab w:val="right" w:leader="dot" w:pos="7655"/>
        <w:tab w:val="left" w:pos="7920"/>
        <w:tab w:val="left" w:pos="8640"/>
        <w:tab w:val="left" w:pos="9360"/>
        <w:tab w:val="left" w:pos="10080"/>
      </w:tabs>
      <w:spacing w:line="360" w:lineRule="auto"/>
      <w:ind w:left="1440"/>
    </w:pPr>
    <w:rPr>
      <w:rFonts w:ascii="Verdana" w:hAnsi="Verdana" w:cs="Arial"/>
      <w:sz w:val="20"/>
      <w:szCs w:val="20"/>
    </w:rPr>
  </w:style>
  <w:style w:type="paragraph" w:styleId="TOC8">
    <w:name w:val="toc 8"/>
    <w:basedOn w:val="Normal"/>
    <w:pPr>
      <w:tabs>
        <w:tab w:val="left" w:pos="709"/>
        <w:tab w:val="right" w:leader="dot" w:pos="7655"/>
        <w:tab w:val="left" w:pos="7920"/>
        <w:tab w:val="left" w:pos="8640"/>
        <w:tab w:val="left" w:pos="9360"/>
        <w:tab w:val="left" w:pos="10080"/>
      </w:tabs>
      <w:spacing w:line="360" w:lineRule="auto"/>
      <w:ind w:left="1680"/>
    </w:pPr>
    <w:rPr>
      <w:rFonts w:ascii="Verdana" w:hAnsi="Verdana" w:cs="Arial"/>
      <w:sz w:val="20"/>
      <w:szCs w:val="20"/>
    </w:rPr>
  </w:style>
  <w:style w:type="paragraph" w:styleId="TOC9">
    <w:name w:val="toc 9"/>
    <w:basedOn w:val="Normal"/>
    <w:pPr>
      <w:tabs>
        <w:tab w:val="left" w:pos="709"/>
        <w:tab w:val="right" w:leader="dot" w:pos="7655"/>
        <w:tab w:val="left" w:pos="7920"/>
        <w:tab w:val="left" w:pos="8640"/>
        <w:tab w:val="left" w:pos="9360"/>
        <w:tab w:val="left" w:pos="10080"/>
      </w:tabs>
      <w:spacing w:line="360" w:lineRule="auto"/>
      <w:ind w:left="1920"/>
    </w:pPr>
    <w:rPr>
      <w:rFonts w:ascii="Verdana" w:hAnsi="Verdana" w:cs="Arial"/>
      <w:sz w:val="20"/>
      <w:szCs w:val="20"/>
    </w:rPr>
  </w:style>
  <w:style w:type="paragraph" w:styleId="TableofAuthorities">
    <w:name w:val="table of authorities"/>
    <w:basedOn w:val="Normal"/>
    <w:pPr>
      <w:tabs>
        <w:tab w:val="left" w:pos="709"/>
        <w:tab w:val="right" w:leader="dot" w:pos="7655"/>
        <w:tab w:val="left" w:pos="7920"/>
        <w:tab w:val="left" w:pos="8640"/>
        <w:tab w:val="left" w:pos="9360"/>
        <w:tab w:val="left" w:pos="10080"/>
      </w:tabs>
      <w:spacing w:after="200" w:line="200" w:lineRule="atLeast"/>
      <w:ind w:left="240" w:hanging="240"/>
    </w:pPr>
    <w:rPr>
      <w:rFonts w:ascii="Verdana" w:hAnsi="Verdana" w:cs="Arial"/>
      <w:sz w:val="20"/>
      <w:szCs w:val="20"/>
    </w:rPr>
  </w:style>
  <w:style w:type="paragraph" w:styleId="TableofFigures">
    <w:name w:val="table of figures"/>
    <w:basedOn w:val="Normal"/>
    <w:pPr>
      <w:tabs>
        <w:tab w:val="left" w:pos="709"/>
        <w:tab w:val="right" w:leader="dot" w:pos="7655"/>
        <w:tab w:val="left" w:pos="7920"/>
        <w:tab w:val="left" w:pos="8640"/>
        <w:tab w:val="left" w:pos="9360"/>
        <w:tab w:val="left" w:pos="10080"/>
      </w:tabs>
      <w:spacing w:after="200" w:line="200" w:lineRule="atLeast"/>
      <w:ind w:left="480" w:hanging="480"/>
    </w:pPr>
    <w:rPr>
      <w:rFonts w:ascii="Verdana" w:hAnsi="Verdana" w:cs="Arial"/>
      <w:sz w:val="20"/>
      <w:szCs w:val="20"/>
    </w:rPr>
  </w:style>
  <w:style w:type="paragraph" w:styleId="Title">
    <w:name w:val="Title"/>
    <w:basedOn w:val="Normal"/>
    <w:pPr>
      <w:shd w:val="clear" w:color="000000" w:fill="auto"/>
      <w:spacing w:after="480" w:line="360" w:lineRule="auto"/>
    </w:pPr>
    <w:rPr>
      <w:rFonts w:ascii="Verdana" w:hAnsi="Verdana" w:cs="Arial"/>
      <w:b/>
      <w:sz w:val="20"/>
      <w:szCs w:val="20"/>
    </w:rPr>
  </w:style>
  <w:style w:type="paragraph" w:customStyle="1" w:styleId="Definition1">
    <w:name w:val="Definition 1"/>
    <w:basedOn w:val="BodyText"/>
    <w:pPr>
      <w:numPr>
        <w:ilvl w:val="1"/>
        <w:numId w:val="3"/>
      </w:numPr>
    </w:pPr>
  </w:style>
  <w:style w:type="paragraph" w:customStyle="1" w:styleId="Parties2">
    <w:name w:val="Parties 2"/>
    <w:basedOn w:val="BodyText"/>
    <w:pPr>
      <w:numPr>
        <w:ilvl w:val="1"/>
        <w:numId w:val="2"/>
      </w:numPr>
    </w:pPr>
  </w:style>
  <w:style w:type="paragraph" w:customStyle="1" w:styleId="CoverPartyName">
    <w:name w:val="Cover Party Name"/>
    <w:basedOn w:val="BodyText"/>
    <w:next w:val="CoverText"/>
    <w:pPr>
      <w:numPr>
        <w:numId w:val="19"/>
      </w:numPr>
      <w:jc w:val="center"/>
    </w:pPr>
    <w:rPr>
      <w:b/>
      <w:sz w:val="28"/>
    </w:rPr>
  </w:style>
  <w:style w:type="character" w:customStyle="1" w:styleId="intro">
    <w:name w:val="intro"/>
    <w:basedOn w:val="DefaultParagraphFont"/>
  </w:style>
  <w:style w:type="paragraph" w:styleId="TOCHeading">
    <w:name w:val="TOC Heading"/>
    <w:basedOn w:val="BodyText"/>
    <w:pPr>
      <w:pageBreakBefore/>
      <w:spacing w:after="240"/>
      <w:jc w:val="center"/>
    </w:pPr>
    <w:rPr>
      <w:b/>
      <w:caps/>
    </w:rPr>
  </w:style>
  <w:style w:type="paragraph" w:customStyle="1" w:styleId="TOCsub-Heading">
    <w:name w:val="TOC sub-Heading"/>
    <w:basedOn w:val="BodyText"/>
    <w:rPr>
      <w:b/>
    </w:rPr>
  </w:style>
  <w:style w:type="paragraph" w:customStyle="1" w:styleId="Definition2">
    <w:name w:val="Definition 2"/>
    <w:basedOn w:val="BodyText"/>
    <w:pPr>
      <w:numPr>
        <w:ilvl w:val="2"/>
        <w:numId w:val="3"/>
      </w:numPr>
    </w:pPr>
  </w:style>
  <w:style w:type="paragraph" w:customStyle="1" w:styleId="Level1Heading">
    <w:name w:val="Level 1 Heading"/>
    <w:basedOn w:val="BodyText"/>
    <w:next w:val="Level2Number"/>
    <w:pPr>
      <w:keepNext/>
      <w:numPr>
        <w:numId w:val="4"/>
      </w:numPr>
      <w:outlineLvl w:val="0"/>
    </w:pPr>
    <w:rPr>
      <w:b/>
      <w:caps/>
    </w:rPr>
  </w:style>
  <w:style w:type="paragraph" w:customStyle="1" w:styleId="Level2Number">
    <w:name w:val="Level 2 Number"/>
    <w:basedOn w:val="BodyText"/>
    <w:pPr>
      <w:numPr>
        <w:ilvl w:val="1"/>
        <w:numId w:val="4"/>
      </w:numPr>
      <w:outlineLvl w:val="1"/>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4"/>
      </w:numPr>
      <w:outlineLvl w:val="2"/>
    </w:pPr>
  </w:style>
  <w:style w:type="paragraph" w:customStyle="1" w:styleId="Level4Number">
    <w:name w:val="Level 4 Number"/>
    <w:basedOn w:val="Normal"/>
    <w:pPr>
      <w:numPr>
        <w:ilvl w:val="3"/>
        <w:numId w:val="4"/>
      </w:numPr>
      <w:spacing w:after="200" w:line="360" w:lineRule="auto"/>
      <w:outlineLvl w:val="3"/>
    </w:pPr>
    <w:rPr>
      <w:rFonts w:ascii="Verdana" w:hAnsi="Verdana" w:cs="Arial"/>
      <w:sz w:val="20"/>
      <w:szCs w:val="20"/>
    </w:rPr>
  </w:style>
  <w:style w:type="paragraph" w:customStyle="1" w:styleId="Level5Number">
    <w:name w:val="Level 5 Number"/>
    <w:basedOn w:val="BodyText"/>
    <w:pPr>
      <w:numPr>
        <w:ilvl w:val="4"/>
        <w:numId w:val="4"/>
      </w:numPr>
      <w:outlineLvl w:val="4"/>
    </w:pPr>
  </w:style>
  <w:style w:type="paragraph" w:customStyle="1" w:styleId="Level7Number">
    <w:name w:val="Level 7 Number"/>
    <w:basedOn w:val="BodyText"/>
    <w:pPr>
      <w:numPr>
        <w:ilvl w:val="6"/>
        <w:numId w:val="4"/>
      </w:numPr>
      <w:outlineLvl w:val="6"/>
    </w:pPr>
  </w:style>
  <w:style w:type="paragraph" w:customStyle="1" w:styleId="Level8Number">
    <w:name w:val="Level 8 Number"/>
    <w:basedOn w:val="BodyText"/>
    <w:pPr>
      <w:numPr>
        <w:ilvl w:val="7"/>
        <w:numId w:val="4"/>
      </w:numPr>
      <w:outlineLvl w:val="7"/>
    </w:pPr>
  </w:style>
  <w:style w:type="paragraph" w:customStyle="1" w:styleId="Level9Number">
    <w:name w:val="Level 9 Number"/>
    <w:basedOn w:val="BodyText"/>
    <w:pPr>
      <w:numPr>
        <w:ilvl w:val="8"/>
        <w:numId w:val="4"/>
      </w:numPr>
      <w:outlineLvl w:val="8"/>
    </w:pPr>
  </w:style>
  <w:style w:type="paragraph" w:customStyle="1" w:styleId="Level1Number">
    <w:name w:val="Level 1 Number"/>
    <w:basedOn w:val="Level1Heading"/>
    <w:pPr>
      <w:keepNext w:val="0"/>
    </w:pPr>
    <w:rPr>
      <w:b w:val="0"/>
      <w:caps w:val="0"/>
    </w:rPr>
  </w:style>
  <w:style w:type="paragraph" w:customStyle="1" w:styleId="Level2Heading">
    <w:name w:val="Level 2 Heading"/>
    <w:basedOn w:val="Level2Number"/>
    <w:next w:val="Level3Number"/>
    <w:pPr>
      <w:keepNext/>
      <w:ind w:left="851" w:hanging="851"/>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1"/>
    </w:pPr>
  </w:style>
  <w:style w:type="paragraph" w:customStyle="1" w:styleId="BodyText8">
    <w:name w:val="Body Text 8"/>
    <w:basedOn w:val="BodyText"/>
    <w:pPr>
      <w:ind w:left="5041"/>
    </w:pPr>
  </w:style>
  <w:style w:type="paragraph" w:customStyle="1" w:styleId="BodyText9">
    <w:name w:val="Body Text 9"/>
    <w:basedOn w:val="BodyText"/>
    <w:pPr>
      <w:ind w:left="5761"/>
    </w:pPr>
  </w:style>
  <w:style w:type="paragraph" w:customStyle="1" w:styleId="Sch5Number">
    <w:name w:val="Sch 5 Number"/>
    <w:basedOn w:val="BodyText"/>
    <w:pPr>
      <w:numPr>
        <w:ilvl w:val="7"/>
        <w:numId w:val="5"/>
      </w:numPr>
      <w:outlineLvl w:val="6"/>
    </w:pPr>
  </w:style>
  <w:style w:type="paragraph" w:customStyle="1" w:styleId="Sch6Number">
    <w:name w:val="Sch 6 Number"/>
    <w:basedOn w:val="BodyText"/>
    <w:pPr>
      <w:numPr>
        <w:ilvl w:val="8"/>
        <w:numId w:val="5"/>
      </w:numPr>
      <w:outlineLvl w:val="7"/>
    </w:pPr>
  </w:style>
  <w:style w:type="character" w:styleId="HTMLAcronym">
    <w:name w:val="HTML Acronym"/>
    <w:basedOn w:val="DefaultParagraphFont"/>
  </w:style>
  <w:style w:type="paragraph" w:customStyle="1" w:styleId="Sch4Heading">
    <w:name w:val="Sch 4 Heading"/>
    <w:basedOn w:val="Sch4Number"/>
    <w:rPr>
      <w:b/>
    </w:rPr>
  </w:style>
  <w:style w:type="character" w:customStyle="1" w:styleId="Bold">
    <w:name w:val="Bold"/>
    <w:rPr>
      <w:b/>
    </w:rPr>
  </w:style>
  <w:style w:type="character" w:customStyle="1" w:styleId="Underline">
    <w:name w:val="Underline"/>
    <w:rPr>
      <w:u w:val="single"/>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pPr>
      <w:jc w:val="center"/>
    </w:pPr>
  </w:style>
  <w:style w:type="paragraph" w:customStyle="1" w:styleId="Schedule">
    <w:name w:val="Schedule"/>
    <w:basedOn w:val="BodyText"/>
    <w:next w:val="Part"/>
    <w:pPr>
      <w:keepNext/>
      <w:pageBreakBefore/>
      <w:numPr>
        <w:numId w:val="5"/>
      </w:numPr>
      <w:jc w:val="center"/>
      <w:outlineLvl w:val="0"/>
    </w:pPr>
    <w:rPr>
      <w:b/>
    </w:rPr>
  </w:style>
  <w:style w:type="numbering" w:styleId="ArticleSection">
    <w:name w:val="Outline List 3"/>
    <w:basedOn w:val="NoList"/>
  </w:style>
  <w:style w:type="paragraph" w:styleId="BalloonText">
    <w:name w:val="Balloon Text"/>
    <w:basedOn w:val="Normal"/>
    <w:pPr>
      <w:spacing w:after="200" w:line="360" w:lineRule="auto"/>
    </w:pPr>
    <w:rPr>
      <w:rFonts w:ascii="Verdana" w:hAnsi="Verdana" w:cs="Arial"/>
      <w:sz w:val="20"/>
      <w:szCs w:val="20"/>
    </w:rPr>
  </w:style>
  <w:style w:type="paragraph" w:styleId="CommentSubject">
    <w:name w:val="annotation subject"/>
    <w:basedOn w:val="CommentText"/>
    <w:next w:val="CommentTex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pPr>
      <w:spacing w:after="24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spacing w:after="24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spacing w:after="24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spacing w:after="240"/>
    </w:pPr>
    <w:tblPr>
      <w:tblBorders>
        <w:top w:val="single" w:sz="12" w:space="0" w:color="000000"/>
        <w:left w:val="nil"/>
        <w:bottom w:val="single" w:sz="12" w:space="0" w:color="000000"/>
        <w:right w:val="nil"/>
        <w:insideH w:val="nil"/>
        <w:insideV w:val="nil"/>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240"/>
    </w:pPr>
    <w:tblPr>
      <w:tblBorders>
        <w:top w:val="single" w:sz="12" w:space="0" w:color="000000"/>
        <w:left w:val="nil"/>
        <w:bottom w:val="single" w:sz="12" w:space="0" w:color="000000"/>
        <w:right w:val="nil"/>
        <w:insideH w:val="nil"/>
        <w:insideV w:val="nil"/>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spacing w:after="240"/>
    </w:pPr>
    <w:tblPr>
      <w:tblBorders>
        <w:top w:val="single" w:sz="12" w:space="0" w:color="000000"/>
        <w:left w:val="single" w:sz="12" w:space="0" w:color="000000"/>
        <w:bottom w:val="single" w:sz="12" w:space="0" w:color="000000"/>
        <w:right w:val="single" w:sz="12" w:space="0" w:color="000000"/>
        <w:insideH w:val="nil"/>
        <w:insideV w:val="nil"/>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spacing w:after="240"/>
    </w:pPr>
    <w:tblPr>
      <w:tblBorders>
        <w:top w:val="single" w:sz="12" w:space="0" w:color="000000"/>
        <w:left w:val="single" w:sz="6" w:space="0" w:color="000000"/>
        <w:bottom w:val="single" w:sz="12" w:space="0" w:color="000000"/>
        <w:right w:val="single" w:sz="6" w:space="0" w:color="000000"/>
        <w:insideH w:val="nil"/>
        <w:insideV w:val="nil"/>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spacing w:after="240"/>
    </w:pPr>
    <w:tblPr>
      <w:tblBorders>
        <w:top w:val="single" w:sz="12" w:space="0" w:color="008080"/>
        <w:left w:val="single" w:sz="12" w:space="0" w:color="008080"/>
        <w:bottom w:val="single" w:sz="12" w:space="0" w:color="008080"/>
        <w:right w:val="single" w:sz="12" w:space="0" w:color="008080"/>
        <w:insideH w:val="single" w:sz="6" w:space="0" w:color="00FFFF"/>
        <w:insideV w:val="nil"/>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spacing w:after="240"/>
    </w:pPr>
    <w:tblPr>
      <w:tblBorders>
        <w:top w:val="nil"/>
        <w:left w:val="nil"/>
        <w:bottom w:val="single" w:sz="12" w:space="0" w:color="000000"/>
        <w:right w:val="nil"/>
        <w:insideH w:val="nil"/>
        <w:insideV w:val="nil"/>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spacing w:after="240"/>
    </w:pPr>
    <w:tblPr>
      <w:tblBorders>
        <w:top w:val="single" w:sz="18" w:space="0" w:color="000000"/>
        <w:left w:val="single" w:sz="18" w:space="0" w:color="000000"/>
        <w:bottom w:val="single" w:sz="18" w:space="0" w:color="000000"/>
        <w:right w:val="single" w:sz="18" w:space="0" w:color="000000"/>
        <w:insideH w:val="single" w:sz="6" w:space="0" w:color="C0C0C0"/>
        <w:insideV w:val="nil"/>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spacing w:after="240"/>
    </w:pPr>
    <w:tblPr>
      <w:tblStyleColBandSize w:val="1"/>
      <w:tblBorders>
        <w:top w:val="single" w:sz="12" w:space="0" w:color="000000"/>
        <w:left w:val="single" w:sz="12" w:space="0" w:color="000000"/>
        <w:bottom w:val="single" w:sz="12" w:space="0" w:color="000000"/>
        <w:right w:val="single" w:sz="12" w:space="0" w:color="000000"/>
        <w:insideH w:val="nil"/>
        <w:insideV w:val="nil"/>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spacing w:after="240"/>
    </w:p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spacing w:after="240"/>
    </w:pPr>
    <w:tblPr>
      <w:tblStyleColBandSize w:val="1"/>
      <w:tblBorders>
        <w:top w:val="single" w:sz="6" w:space="0" w:color="000080"/>
        <w:left w:val="single" w:sz="6" w:space="0" w:color="000080"/>
        <w:bottom w:val="single" w:sz="6" w:space="0" w:color="000080"/>
        <w:right w:val="single" w:sz="6" w:space="0" w:color="000080"/>
        <w:insideH w:val="nil"/>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spacing w:after="24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240"/>
    </w:pPr>
    <w:tblPr>
      <w:tblStyleColBandSize w:val="1"/>
      <w:tblBorders>
        <w:top w:val="single" w:sz="12" w:space="0" w:color="808080"/>
        <w:left w:val="single" w:sz="12" w:space="0" w:color="808080"/>
        <w:bottom w:val="single" w:sz="12" w:space="0" w:color="808080"/>
        <w:right w:val="single" w:sz="12" w:space="0" w:color="808080"/>
        <w:insideH w:val="nil"/>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240"/>
    </w:pPr>
    <w:tblPr>
      <w:tblStyleRowBandSize w:val="1"/>
      <w:tblBorders>
        <w:top w:val="nil"/>
        <w:left w:val="nil"/>
        <w:bottom w:val="nil"/>
        <w:right w:val="nil"/>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pPr>
      <w:spacing w:after="240"/>
    </w:pPr>
    <w:tblPr>
      <w:tblBorders>
        <w:top w:val="nil"/>
        <w:left w:val="nil"/>
        <w:bottom w:val="nil"/>
        <w:right w:val="nil"/>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240"/>
    </w:pPr>
    <w:tblPr>
      <w:tblBorders>
        <w:top w:val="single" w:sz="6" w:space="0" w:color="000000"/>
        <w:left w:val="single" w:sz="12" w:space="0" w:color="000000"/>
        <w:bottom w:val="single" w:sz="6" w:space="0" w:color="000000"/>
        <w:right w:val="single" w:sz="12" w:space="0" w:color="000000"/>
        <w:insideH w:val="nil"/>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pPr>
      <w:spacing w:after="240"/>
    </w:pPr>
    <w:tblPr>
      <w:tblBorders>
        <w:top w:val="nil"/>
        <w:left w:val="single" w:sz="12" w:space="0" w:color="000000"/>
        <w:bottom w:val="nil"/>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nil"/>
          <w:tr2bl w:val="single" w:sz="6" w:space="0" w:color="000000"/>
        </w:tcBorders>
      </w:tcPr>
    </w:tblStylePr>
  </w:style>
  <w:style w:type="table" w:styleId="TableGrid6">
    <w:name w:val="Table Grid 6"/>
    <w:basedOn w:val="TableNormal"/>
    <w:pPr>
      <w:spacing w:after="240"/>
    </w:pPr>
    <w:tblPr>
      <w:tblBorders>
        <w:top w:val="single" w:sz="12" w:space="0" w:color="000000"/>
        <w:left w:val="single" w:sz="12" w:space="0" w:color="000000"/>
        <w:bottom w:val="single" w:sz="12" w:space="0" w:color="000000"/>
        <w:right w:val="single" w:sz="12" w:space="0" w:color="000000"/>
        <w:insideH w:val="nil"/>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nil"/>
          <w:tr2bl w:val="single" w:sz="6" w:space="0" w:color="000000"/>
        </w:tcBorders>
      </w:tcPr>
    </w:tblStylePr>
  </w:style>
  <w:style w:type="table" w:styleId="TableGrid7">
    <w:name w:val="Table Grid 7"/>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nil"/>
          <w:tr2bl w:val="single" w:sz="6" w:space="0" w:color="000000"/>
        </w:tcBorders>
      </w:tcPr>
    </w:tblStylePr>
  </w:style>
  <w:style w:type="table" w:styleId="TableGrid8">
    <w:name w:val="Table Grid 8"/>
    <w:basedOn w:val="TableNormal"/>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spacing w:after="240"/>
    </w:pPr>
    <w:tblPr>
      <w:tblStyleRowBandSize w:val="1"/>
      <w:tblBorders>
        <w:top w:val="single" w:sz="12" w:space="0" w:color="008080"/>
        <w:left w:val="single" w:sz="6" w:space="0" w:color="008080"/>
        <w:bottom w:val="single" w:sz="12" w:space="0" w:color="008080"/>
        <w:right w:val="single" w:sz="6" w:space="0" w:color="008080"/>
        <w:insideH w:val="nil"/>
        <w:insideV w:val="nil"/>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spacing w:after="240"/>
    </w:pPr>
    <w:tblPr>
      <w:tblStyleRowBandSize w:val="2"/>
      <w:tblBorders>
        <w:top w:val="nil"/>
        <w:left w:val="nil"/>
        <w:bottom w:val="single" w:sz="12" w:space="0" w:color="808080"/>
        <w:right w:val="nil"/>
        <w:insideH w:val="nil"/>
        <w:insideV w:val="nil"/>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spacing w:after="240"/>
    </w:pPr>
    <w:tblPr>
      <w:tblBorders>
        <w:top w:val="single" w:sz="12" w:space="0" w:color="000000"/>
        <w:left w:val="nil"/>
        <w:bottom w:val="single" w:sz="12" w:space="0" w:color="000000"/>
        <w:right w:val="nil"/>
        <w:insideH w:val="single" w:sz="6" w:space="0" w:color="000000"/>
        <w:insideV w:val="nil"/>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nil"/>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nil"/>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spacing w:after="240"/>
    </w:pPr>
    <w:tblPr>
      <w:tblStyleRowBandSize w:val="1"/>
      <w:tblBorders>
        <w:top w:val="single" w:sz="6" w:space="0" w:color="000000"/>
        <w:left w:val="single" w:sz="6" w:space="0" w:color="000000"/>
        <w:bottom w:val="single" w:sz="6" w:space="0" w:color="000000"/>
        <w:right w:val="single" w:sz="6" w:space="0" w:color="000000"/>
        <w:insideH w:val="nil"/>
        <w:insideV w:val="nil"/>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insideV w:val="nil"/>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spacing w:after="240"/>
    </w:pPr>
    <w:tblPr>
      <w:tblStyleRowBandSize w:val="1"/>
      <w:tblBorders>
        <w:top w:val="single" w:sz="6" w:space="0" w:color="000000"/>
        <w:left w:val="single" w:sz="6" w:space="0" w:color="000000"/>
        <w:bottom w:val="single" w:sz="6" w:space="0" w:color="000000"/>
        <w:right w:val="single" w:sz="6" w:space="0" w:color="000000"/>
        <w:insideH w:val="nil"/>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spacing w:after="240"/>
    </w:pPr>
    <w:tblPr>
      <w:tblBorders>
        <w:top w:val="single" w:sz="12" w:space="0" w:color="008000"/>
        <w:left w:val="nil"/>
        <w:bottom w:val="single" w:sz="12" w:space="0" w:color="008000"/>
        <w:right w:val="nil"/>
        <w:insideH w:val="nil"/>
        <w:insideV w:val="nil"/>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spacing w:after="24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spacing w:after="240"/>
    </w:pPr>
    <w:tblPr>
      <w:tblBorders>
        <w:top w:val="single" w:sz="12" w:space="0" w:color="000000"/>
        <w:left w:val="single" w:sz="12" w:space="0" w:color="000000"/>
        <w:bottom w:val="single" w:sz="12" w:space="0" w:color="000000"/>
        <w:right w:val="single" w:sz="12" w:space="0" w:color="000000"/>
        <w:insideH w:val="nil"/>
        <w:insideV w:val="nil"/>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spacing w:after="240"/>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spacing w:after="240"/>
    </w:pPr>
    <w:tblPr>
      <w:tblBorders>
        <w:top w:val="nil"/>
        <w:left w:val="single" w:sz="6" w:space="0" w:color="000000"/>
        <w:bottom w:val="nil"/>
        <w:right w:val="single" w:sz="6" w:space="0" w:color="000000"/>
        <w:insideH w:val="nil"/>
        <w:insideV w:val="nil"/>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240"/>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spacing w:after="240"/>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spacing w:after="240"/>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il"/>
          <w:tr2bl w:val="nil"/>
        </w:tcBorders>
      </w:tcPr>
    </w:tblStylePr>
  </w:style>
  <w:style w:type="paragraph" w:customStyle="1" w:styleId="Singlespaced">
    <w:name w:val="Single spaced"/>
    <w:basedOn w:val="Normal"/>
    <w:pPr>
      <w:spacing w:line="360" w:lineRule="auto"/>
    </w:pPr>
    <w:rPr>
      <w:rFonts w:ascii="Verdana" w:hAnsi="Verdana" w:cs="Arial"/>
      <w:sz w:val="20"/>
      <w:szCs w:val="20"/>
    </w:rPr>
  </w:style>
  <w:style w:type="paragraph" w:customStyle="1" w:styleId="PartSubtitle">
    <w:name w:val="Part Subtitle"/>
    <w:pPr>
      <w:spacing w:after="200" w:line="360" w:lineRule="auto"/>
    </w:pPr>
  </w:style>
  <w:style w:type="paragraph" w:customStyle="1" w:styleId="Bullet1">
    <w:name w:val="Bullet1"/>
    <w:basedOn w:val="Normal"/>
    <w:pPr>
      <w:numPr>
        <w:numId w:val="6"/>
      </w:numPr>
      <w:spacing w:after="200" w:line="300" w:lineRule="atLeast"/>
    </w:pPr>
    <w:rPr>
      <w:rFonts w:ascii="Verdana" w:hAnsi="Verdana" w:cs="Arial"/>
      <w:sz w:val="20"/>
      <w:szCs w:val="20"/>
    </w:rPr>
  </w:style>
  <w:style w:type="paragraph" w:customStyle="1" w:styleId="Bullet4">
    <w:name w:val="Bullet4"/>
    <w:basedOn w:val="Normal"/>
    <w:pPr>
      <w:numPr>
        <w:numId w:val="9"/>
      </w:numPr>
      <w:spacing w:after="200" w:line="360" w:lineRule="auto"/>
    </w:pPr>
    <w:rPr>
      <w:rFonts w:ascii="Verdana" w:hAnsi="Verdana" w:cs="Arial"/>
      <w:sz w:val="20"/>
      <w:szCs w:val="20"/>
    </w:rPr>
  </w:style>
  <w:style w:type="paragraph" w:customStyle="1" w:styleId="Bullet5">
    <w:name w:val="Bullet5"/>
    <w:basedOn w:val="Normal"/>
    <w:pPr>
      <w:spacing w:after="200" w:line="300" w:lineRule="atLeast"/>
    </w:pPr>
    <w:rPr>
      <w:rFonts w:ascii="Verdana" w:hAnsi="Verdana" w:cs="Arial"/>
      <w:sz w:val="20"/>
      <w:szCs w:val="20"/>
    </w:rPr>
  </w:style>
  <w:style w:type="paragraph" w:customStyle="1" w:styleId="CoversheetTitle">
    <w:name w:val="Coversheet Title"/>
    <w:basedOn w:val="Normal"/>
    <w:autoRedefine/>
    <w:pPr>
      <w:spacing w:before="480" w:after="480" w:line="300" w:lineRule="atLeast"/>
      <w:jc w:val="center"/>
    </w:pPr>
    <w:rPr>
      <w:rFonts w:ascii="Verdana" w:hAnsi="Verdana" w:cs="Arial"/>
      <w:b/>
      <w:sz w:val="20"/>
      <w:szCs w:val="20"/>
    </w:rPr>
  </w:style>
  <w:style w:type="numbering" w:customStyle="1" w:styleId="CurrentList1">
    <w:name w:val="Current List1"/>
  </w:style>
  <w:style w:type="numbering" w:customStyle="1" w:styleId="CurrentList2">
    <w:name w:val="Current List2"/>
  </w:style>
  <w:style w:type="paragraph" w:customStyle="1" w:styleId="Pa1">
    <w:name w:val="Pa1"/>
    <w:basedOn w:val="Normal"/>
    <w:next w:val="Normal"/>
    <w:pPr>
      <w:widowControl w:val="0"/>
      <w:autoSpaceDE w:val="0"/>
      <w:autoSpaceDN w:val="0"/>
      <w:adjustRightInd w:val="0"/>
      <w:spacing w:line="241" w:lineRule="atLeast"/>
    </w:pPr>
    <w:rPr>
      <w:rFonts w:ascii="Corbel" w:hAnsi="Corbel" w:cs="Arial"/>
      <w:sz w:val="20"/>
      <w:szCs w:val="20"/>
    </w:rPr>
  </w:style>
  <w:style w:type="character" w:customStyle="1" w:styleId="A1">
    <w:name w:val="A1"/>
    <w:rPr>
      <w:color w:val="211D1E"/>
    </w:rPr>
  </w:style>
  <w:style w:type="paragraph" w:customStyle="1" w:styleId="Level5Heading">
    <w:name w:val="Level 5 Heading"/>
    <w:basedOn w:val="Level5Number"/>
    <w:rPr>
      <w:b/>
    </w:rPr>
  </w:style>
  <w:style w:type="character" w:styleId="Strong">
    <w:name w:val="Strong"/>
    <w:qFormat/>
    <w:rPr>
      <w:rFonts w:ascii="Verdana" w:hAnsi="Verdana"/>
      <w:b/>
      <w:bCs/>
      <w:sz w:val="20"/>
    </w:rPr>
  </w:style>
  <w:style w:type="character" w:customStyle="1" w:styleId="Capitals">
    <w:name w:val="Capitals"/>
    <w:rPr>
      <w:rFonts w:ascii="Verdana" w:hAnsi="Verdana" w:cs="Times New Roman"/>
      <w:b/>
      <w:caps/>
      <w:sz w:val="20"/>
    </w:rPr>
  </w:style>
  <w:style w:type="character" w:styleId="Emphasis">
    <w:name w:val="Emphasis"/>
    <w:rPr>
      <w:rFonts w:cs="Times New Roman"/>
      <w:i/>
    </w:rPr>
  </w:style>
  <w:style w:type="character" w:customStyle="1" w:styleId="IntenseCapitals">
    <w:name w:val="Intense Capitals"/>
    <w:rPr>
      <w:rFonts w:cs="Times New Roman"/>
      <w:b/>
      <w:caps/>
    </w:rPr>
  </w:style>
  <w:style w:type="character" w:styleId="IntenseEmphasis">
    <w:name w:val="Intense Emphasis"/>
    <w:rPr>
      <w:rFonts w:cs="Times New Roman"/>
      <w:b/>
      <w:i/>
    </w:rPr>
  </w:style>
  <w:style w:type="character" w:customStyle="1" w:styleId="InsertText">
    <w:name w:val="Insert Text"/>
    <w:rPr>
      <w:rFonts w:ascii="Verdana" w:hAnsi="Verdana" w:cs="Times New Roman"/>
      <w:i w:val="0"/>
      <w:caps/>
      <w:smallCaps w:val="0"/>
      <w:sz w:val="20"/>
    </w:rPr>
  </w:style>
  <w:style w:type="character" w:customStyle="1" w:styleId="OptionalText">
    <w:name w:val="Optional Text"/>
    <w:rPr>
      <w:rFonts w:cs="Times New Roman"/>
    </w:rPr>
  </w:style>
  <w:style w:type="character" w:customStyle="1" w:styleId="AlternativeText">
    <w:name w:val="Alternative Text"/>
    <w:rPr>
      <w:rFonts w:cs="Times New Roman"/>
    </w:rPr>
  </w:style>
  <w:style w:type="character" w:customStyle="1" w:styleId="Strike">
    <w:name w:val="Strike"/>
    <w:rPr>
      <w:rFonts w:cs="Times New Roman"/>
      <w:strike/>
    </w:rPr>
  </w:style>
  <w:style w:type="character" w:customStyle="1" w:styleId="Subscript">
    <w:name w:val="Subscript"/>
    <w:rPr>
      <w:rFonts w:cs="Times New Roman"/>
      <w:vertAlign w:val="subscript"/>
    </w:rPr>
  </w:style>
  <w:style w:type="character" w:customStyle="1" w:styleId="Superscript">
    <w:name w:val="Superscript"/>
    <w:rPr>
      <w:rFonts w:cs="Times New Roman"/>
      <w:vertAlign w:val="superscript"/>
    </w:rPr>
  </w:style>
  <w:style w:type="paragraph" w:styleId="ListBullet">
    <w:name w:val="List Bullet"/>
    <w:basedOn w:val="Normal"/>
    <w:pPr>
      <w:numPr>
        <w:numId w:val="12"/>
      </w:numPr>
      <w:spacing w:after="200" w:line="360" w:lineRule="auto"/>
      <w:ind w:left="357" w:hanging="357"/>
      <w:contextualSpacing/>
    </w:pPr>
    <w:rPr>
      <w:rFonts w:ascii="Verdana" w:hAnsi="Verdana" w:cs="Arial"/>
      <w:sz w:val="20"/>
      <w:szCs w:val="20"/>
    </w:rPr>
  </w:style>
  <w:style w:type="paragraph" w:styleId="ListBullet2">
    <w:name w:val="List Bullet 2"/>
    <w:basedOn w:val="Normal"/>
    <w:pPr>
      <w:numPr>
        <w:numId w:val="13"/>
      </w:numPr>
      <w:spacing w:after="200" w:line="360" w:lineRule="auto"/>
      <w:ind w:left="641" w:hanging="357"/>
      <w:contextualSpacing/>
    </w:pPr>
    <w:rPr>
      <w:rFonts w:ascii="Verdana" w:hAnsi="Verdana" w:cs="Arial"/>
      <w:sz w:val="20"/>
      <w:szCs w:val="20"/>
    </w:rPr>
  </w:style>
  <w:style w:type="paragraph" w:customStyle="1" w:styleId="App1Heading">
    <w:name w:val="App 1 Heading"/>
    <w:basedOn w:val="App1Number"/>
    <w:pPr>
      <w:keepNext/>
    </w:pPr>
    <w:rPr>
      <w:b/>
    </w:rPr>
  </w:style>
  <w:style w:type="paragraph" w:customStyle="1" w:styleId="App2Number">
    <w:name w:val="App 2 Number"/>
    <w:basedOn w:val="BodyText"/>
    <w:pPr>
      <w:numPr>
        <w:ilvl w:val="2"/>
        <w:numId w:val="10"/>
      </w:numPr>
    </w:pPr>
  </w:style>
  <w:style w:type="paragraph" w:customStyle="1" w:styleId="App3Number">
    <w:name w:val="App 3 Number"/>
    <w:basedOn w:val="App2Number"/>
    <w:pPr>
      <w:numPr>
        <w:ilvl w:val="3"/>
      </w:numPr>
    </w:pPr>
  </w:style>
  <w:style w:type="paragraph" w:customStyle="1" w:styleId="App4Number">
    <w:name w:val="App 4 Number"/>
    <w:basedOn w:val="App3Number"/>
    <w:pPr>
      <w:numPr>
        <w:ilvl w:val="4"/>
      </w:numPr>
    </w:pPr>
  </w:style>
  <w:style w:type="paragraph" w:customStyle="1" w:styleId="App5Number">
    <w:name w:val="App 5 Number"/>
    <w:basedOn w:val="App4Number"/>
    <w:pPr>
      <w:numPr>
        <w:ilvl w:val="5"/>
      </w:numPr>
    </w:pPr>
  </w:style>
  <w:style w:type="paragraph" w:customStyle="1" w:styleId="App1Number">
    <w:name w:val="App 1 Number"/>
    <w:basedOn w:val="Normal"/>
    <w:pPr>
      <w:numPr>
        <w:ilvl w:val="1"/>
        <w:numId w:val="10"/>
      </w:numPr>
      <w:spacing w:after="200" w:line="360" w:lineRule="auto"/>
    </w:pPr>
    <w:rPr>
      <w:rFonts w:ascii="Verdana" w:hAnsi="Verdana" w:cs="Arial"/>
      <w:sz w:val="20"/>
      <w:szCs w:val="20"/>
    </w:rPr>
  </w:style>
  <w:style w:type="paragraph" w:customStyle="1" w:styleId="App2Heading">
    <w:name w:val="App 2 Heading"/>
    <w:basedOn w:val="App2Number"/>
    <w:pPr>
      <w:keepNext/>
    </w:pPr>
    <w:rPr>
      <w:b/>
    </w:rPr>
  </w:style>
  <w:style w:type="paragraph" w:customStyle="1" w:styleId="App3Heading">
    <w:name w:val="App 3 Heading"/>
    <w:basedOn w:val="App3Number"/>
    <w:pPr>
      <w:keepNext/>
    </w:pPr>
    <w:rPr>
      <w:b/>
    </w:rPr>
  </w:style>
  <w:style w:type="paragraph" w:customStyle="1" w:styleId="App4Heading">
    <w:name w:val="App 4 Heading"/>
    <w:basedOn w:val="App4Number"/>
    <w:pPr>
      <w:keepNext/>
    </w:pPr>
    <w:rPr>
      <w:b/>
    </w:rPr>
  </w:style>
  <w:style w:type="paragraph" w:customStyle="1" w:styleId="CoverPartyName2">
    <w:name w:val="Cover Party Name 2"/>
    <w:basedOn w:val="CoverPartyName"/>
    <w:pPr>
      <w:numPr>
        <w:ilvl w:val="1"/>
      </w:numPr>
    </w:pPr>
  </w:style>
  <w:style w:type="paragraph" w:customStyle="1" w:styleId="Execution">
    <w:name w:val="Execution"/>
    <w:basedOn w:val="BodyText"/>
    <w:pPr>
      <w:spacing w:line="276" w:lineRule="auto"/>
    </w:pPr>
    <w:rPr>
      <w:lang w:eastAsia="en-GB"/>
    </w:rPr>
  </w:style>
  <w:style w:type="numbering" w:customStyle="1" w:styleId="Bullets">
    <w:name w:val="Bullets"/>
    <w:pPr>
      <w:numPr>
        <w:numId w:val="20"/>
      </w:numPr>
    </w:pPr>
  </w:style>
  <w:style w:type="paragraph" w:customStyle="1" w:styleId="l">
    <w:name w:val="l"/>
    <w:basedOn w:val="Normal"/>
    <w:pPr>
      <w:spacing w:after="200" w:line="360" w:lineRule="auto"/>
    </w:pPr>
    <w:rPr>
      <w:rFonts w:ascii="Verdana" w:hAnsi="Verdana" w:cs="Arial"/>
      <w:sz w:val="20"/>
      <w:szCs w:val="20"/>
    </w:rPr>
  </w:style>
  <w:style w:type="paragraph" w:customStyle="1" w:styleId="Level1Bullet">
    <w:name w:val="Level 1 Bullet"/>
    <w:basedOn w:val="l"/>
    <w:pPr>
      <w:numPr>
        <w:numId w:val="21"/>
      </w:numPr>
    </w:pPr>
  </w:style>
  <w:style w:type="paragraph" w:customStyle="1" w:styleId="Level2Bullet">
    <w:name w:val="Level 2 Bullet"/>
    <w:basedOn w:val="ListBullet2"/>
    <w:pPr>
      <w:numPr>
        <w:ilvl w:val="1"/>
        <w:numId w:val="21"/>
      </w:numPr>
    </w:pPr>
  </w:style>
  <w:style w:type="paragraph" w:styleId="ListParagraph">
    <w:name w:val="List Paragraph"/>
    <w:basedOn w:val="Normal"/>
    <w:uiPriority w:val="34"/>
    <w:qFormat/>
    <w:rsid w:val="00BB33F4"/>
    <w:pPr>
      <w:ind w:left="720"/>
      <w:contextualSpacing/>
    </w:pPr>
  </w:style>
  <w:style w:type="character" w:customStyle="1" w:styleId="apple-converted-space">
    <w:name w:val="apple-converted-space"/>
    <w:basedOn w:val="DefaultParagraphFont"/>
    <w:rsid w:val="00356A32"/>
  </w:style>
  <w:style w:type="character" w:customStyle="1" w:styleId="BodyTextChar">
    <w:name w:val="Body Text Char"/>
    <w:basedOn w:val="DefaultParagraphFont"/>
    <w:link w:val="BodyText"/>
    <w:rsid w:val="000148F1"/>
    <w:rPr>
      <w:lang w:val="en-US" w:eastAsia="en-US"/>
    </w:rPr>
  </w:style>
  <w:style w:type="character" w:customStyle="1" w:styleId="CommentTextChar">
    <w:name w:val="Comment Text Char"/>
    <w:basedOn w:val="DefaultParagraphFont"/>
    <w:link w:val="CommentText"/>
    <w:uiPriority w:val="99"/>
    <w:rsid w:val="001F0B13"/>
    <w:rPr>
      <w:lang w:val="en-US" w:eastAsia="en-US"/>
    </w:rPr>
  </w:style>
  <w:style w:type="paragraph" w:styleId="NormalWeb">
    <w:name w:val="Normal (Web)"/>
    <w:basedOn w:val="Normal"/>
    <w:uiPriority w:val="99"/>
    <w:unhideWhenUsed/>
    <w:rsid w:val="001F0B13"/>
    <w:pPr>
      <w:spacing w:before="100" w:beforeAutospacing="1" w:after="100" w:afterAutospacing="1"/>
    </w:pPr>
    <w:rPr>
      <w:rFonts w:eastAsiaTheme="minorHAnsi"/>
    </w:rPr>
  </w:style>
  <w:style w:type="character" w:customStyle="1" w:styleId="tel-display">
    <w:name w:val="tel-display"/>
    <w:basedOn w:val="DefaultParagraphFont"/>
    <w:rsid w:val="005E3247"/>
  </w:style>
  <w:style w:type="character" w:customStyle="1" w:styleId="UnresolvedMention1">
    <w:name w:val="Unresolved Mention1"/>
    <w:basedOn w:val="DefaultParagraphFont"/>
    <w:uiPriority w:val="99"/>
    <w:rsid w:val="005E64AE"/>
    <w:rPr>
      <w:color w:val="808080"/>
      <w:shd w:val="clear" w:color="auto" w:fill="E6E6E6"/>
    </w:rPr>
  </w:style>
  <w:style w:type="character" w:customStyle="1" w:styleId="UnresolvedMention2">
    <w:name w:val="Unresolved Mention2"/>
    <w:basedOn w:val="DefaultParagraphFont"/>
    <w:uiPriority w:val="99"/>
    <w:rsid w:val="00CF3AD5"/>
    <w:rPr>
      <w:color w:val="808080"/>
      <w:shd w:val="clear" w:color="auto" w:fill="E6E6E6"/>
    </w:rPr>
  </w:style>
  <w:style w:type="character" w:customStyle="1" w:styleId="UnresolvedMention">
    <w:name w:val="Unresolved Mention"/>
    <w:basedOn w:val="DefaultParagraphFont"/>
    <w:uiPriority w:val="99"/>
    <w:rsid w:val="00D77C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03183">
      <w:bodyDiv w:val="1"/>
      <w:marLeft w:val="0"/>
      <w:marRight w:val="0"/>
      <w:marTop w:val="0"/>
      <w:marBottom w:val="0"/>
      <w:divBdr>
        <w:top w:val="none" w:sz="0" w:space="0" w:color="auto"/>
        <w:left w:val="none" w:sz="0" w:space="0" w:color="auto"/>
        <w:bottom w:val="none" w:sz="0" w:space="0" w:color="auto"/>
        <w:right w:val="none" w:sz="0" w:space="0" w:color="auto"/>
      </w:divBdr>
    </w:div>
    <w:div w:id="361975095">
      <w:bodyDiv w:val="1"/>
      <w:marLeft w:val="0"/>
      <w:marRight w:val="0"/>
      <w:marTop w:val="0"/>
      <w:marBottom w:val="0"/>
      <w:divBdr>
        <w:top w:val="none" w:sz="0" w:space="0" w:color="auto"/>
        <w:left w:val="none" w:sz="0" w:space="0" w:color="auto"/>
        <w:bottom w:val="none" w:sz="0" w:space="0" w:color="auto"/>
        <w:right w:val="none" w:sz="0" w:space="0" w:color="auto"/>
      </w:divBdr>
    </w:div>
    <w:div w:id="413817482">
      <w:bodyDiv w:val="1"/>
      <w:marLeft w:val="0"/>
      <w:marRight w:val="0"/>
      <w:marTop w:val="0"/>
      <w:marBottom w:val="0"/>
      <w:divBdr>
        <w:top w:val="none" w:sz="0" w:space="0" w:color="auto"/>
        <w:left w:val="none" w:sz="0" w:space="0" w:color="auto"/>
        <w:bottom w:val="none" w:sz="0" w:space="0" w:color="auto"/>
        <w:right w:val="none" w:sz="0" w:space="0" w:color="auto"/>
      </w:divBdr>
    </w:div>
    <w:div w:id="474178590">
      <w:bodyDiv w:val="1"/>
      <w:marLeft w:val="0"/>
      <w:marRight w:val="0"/>
      <w:marTop w:val="0"/>
      <w:marBottom w:val="0"/>
      <w:divBdr>
        <w:top w:val="none" w:sz="0" w:space="0" w:color="auto"/>
        <w:left w:val="none" w:sz="0" w:space="0" w:color="auto"/>
        <w:bottom w:val="none" w:sz="0" w:space="0" w:color="auto"/>
        <w:right w:val="none" w:sz="0" w:space="0" w:color="auto"/>
      </w:divBdr>
    </w:div>
    <w:div w:id="640384093">
      <w:bodyDiv w:val="1"/>
      <w:marLeft w:val="0"/>
      <w:marRight w:val="0"/>
      <w:marTop w:val="0"/>
      <w:marBottom w:val="0"/>
      <w:divBdr>
        <w:top w:val="none" w:sz="0" w:space="0" w:color="auto"/>
        <w:left w:val="none" w:sz="0" w:space="0" w:color="auto"/>
        <w:bottom w:val="none" w:sz="0" w:space="0" w:color="auto"/>
        <w:right w:val="none" w:sz="0" w:space="0" w:color="auto"/>
      </w:divBdr>
    </w:div>
    <w:div w:id="862401932">
      <w:bodyDiv w:val="1"/>
      <w:marLeft w:val="0"/>
      <w:marRight w:val="0"/>
      <w:marTop w:val="0"/>
      <w:marBottom w:val="0"/>
      <w:divBdr>
        <w:top w:val="none" w:sz="0" w:space="0" w:color="auto"/>
        <w:left w:val="none" w:sz="0" w:space="0" w:color="auto"/>
        <w:bottom w:val="none" w:sz="0" w:space="0" w:color="auto"/>
        <w:right w:val="none" w:sz="0" w:space="0" w:color="auto"/>
      </w:divBdr>
    </w:div>
    <w:div w:id="873007003">
      <w:bodyDiv w:val="1"/>
      <w:marLeft w:val="0"/>
      <w:marRight w:val="0"/>
      <w:marTop w:val="0"/>
      <w:marBottom w:val="0"/>
      <w:divBdr>
        <w:top w:val="none" w:sz="0" w:space="0" w:color="auto"/>
        <w:left w:val="none" w:sz="0" w:space="0" w:color="auto"/>
        <w:bottom w:val="none" w:sz="0" w:space="0" w:color="auto"/>
        <w:right w:val="none" w:sz="0" w:space="0" w:color="auto"/>
      </w:divBdr>
    </w:div>
    <w:div w:id="889535218">
      <w:bodyDiv w:val="1"/>
      <w:marLeft w:val="0"/>
      <w:marRight w:val="0"/>
      <w:marTop w:val="0"/>
      <w:marBottom w:val="0"/>
      <w:divBdr>
        <w:top w:val="none" w:sz="0" w:space="0" w:color="auto"/>
        <w:left w:val="none" w:sz="0" w:space="0" w:color="auto"/>
        <w:bottom w:val="none" w:sz="0" w:space="0" w:color="auto"/>
        <w:right w:val="none" w:sz="0" w:space="0" w:color="auto"/>
      </w:divBdr>
    </w:div>
    <w:div w:id="1054739302">
      <w:bodyDiv w:val="1"/>
      <w:marLeft w:val="0"/>
      <w:marRight w:val="0"/>
      <w:marTop w:val="0"/>
      <w:marBottom w:val="0"/>
      <w:divBdr>
        <w:top w:val="none" w:sz="0" w:space="0" w:color="auto"/>
        <w:left w:val="none" w:sz="0" w:space="0" w:color="auto"/>
        <w:bottom w:val="none" w:sz="0" w:space="0" w:color="auto"/>
        <w:right w:val="none" w:sz="0" w:space="0" w:color="auto"/>
      </w:divBdr>
    </w:div>
    <w:div w:id="1237740644">
      <w:bodyDiv w:val="1"/>
      <w:marLeft w:val="0"/>
      <w:marRight w:val="0"/>
      <w:marTop w:val="0"/>
      <w:marBottom w:val="0"/>
      <w:divBdr>
        <w:top w:val="none" w:sz="0" w:space="0" w:color="auto"/>
        <w:left w:val="none" w:sz="0" w:space="0" w:color="auto"/>
        <w:bottom w:val="none" w:sz="0" w:space="0" w:color="auto"/>
        <w:right w:val="none" w:sz="0" w:space="0" w:color="auto"/>
      </w:divBdr>
    </w:div>
    <w:div w:id="1412655158">
      <w:bodyDiv w:val="1"/>
      <w:marLeft w:val="0"/>
      <w:marRight w:val="0"/>
      <w:marTop w:val="0"/>
      <w:marBottom w:val="0"/>
      <w:divBdr>
        <w:top w:val="none" w:sz="0" w:space="0" w:color="auto"/>
        <w:left w:val="none" w:sz="0" w:space="0" w:color="auto"/>
        <w:bottom w:val="none" w:sz="0" w:space="0" w:color="auto"/>
        <w:right w:val="none" w:sz="0" w:space="0" w:color="auto"/>
      </w:divBdr>
    </w:div>
    <w:div w:id="1491948141">
      <w:bodyDiv w:val="1"/>
      <w:marLeft w:val="0"/>
      <w:marRight w:val="0"/>
      <w:marTop w:val="0"/>
      <w:marBottom w:val="0"/>
      <w:divBdr>
        <w:top w:val="none" w:sz="0" w:space="0" w:color="auto"/>
        <w:left w:val="none" w:sz="0" w:space="0" w:color="auto"/>
        <w:bottom w:val="none" w:sz="0" w:space="0" w:color="auto"/>
        <w:right w:val="none" w:sz="0" w:space="0" w:color="auto"/>
      </w:divBdr>
      <w:divsChild>
        <w:div w:id="1542741407">
          <w:marLeft w:val="0"/>
          <w:marRight w:val="0"/>
          <w:marTop w:val="0"/>
          <w:marBottom w:val="0"/>
          <w:divBdr>
            <w:top w:val="none" w:sz="0" w:space="0" w:color="auto"/>
            <w:left w:val="none" w:sz="0" w:space="0" w:color="auto"/>
            <w:bottom w:val="none" w:sz="0" w:space="0" w:color="auto"/>
            <w:right w:val="none" w:sz="0" w:space="0" w:color="auto"/>
          </w:divBdr>
          <w:divsChild>
            <w:div w:id="697119982">
              <w:marLeft w:val="0"/>
              <w:marRight w:val="0"/>
              <w:marTop w:val="0"/>
              <w:marBottom w:val="0"/>
              <w:divBdr>
                <w:top w:val="none" w:sz="0" w:space="0" w:color="auto"/>
                <w:left w:val="none" w:sz="0" w:space="0" w:color="auto"/>
                <w:bottom w:val="none" w:sz="0" w:space="0" w:color="auto"/>
                <w:right w:val="none" w:sz="0" w:space="0" w:color="auto"/>
              </w:divBdr>
            </w:div>
            <w:div w:id="540942410">
              <w:marLeft w:val="0"/>
              <w:marRight w:val="0"/>
              <w:marTop w:val="0"/>
              <w:marBottom w:val="0"/>
              <w:divBdr>
                <w:top w:val="none" w:sz="0" w:space="0" w:color="auto"/>
                <w:left w:val="none" w:sz="0" w:space="0" w:color="auto"/>
                <w:bottom w:val="none" w:sz="0" w:space="0" w:color="auto"/>
                <w:right w:val="none" w:sz="0" w:space="0" w:color="auto"/>
              </w:divBdr>
            </w:div>
            <w:div w:id="1501920669">
              <w:marLeft w:val="0"/>
              <w:marRight w:val="0"/>
              <w:marTop w:val="0"/>
              <w:marBottom w:val="0"/>
              <w:divBdr>
                <w:top w:val="none" w:sz="0" w:space="0" w:color="auto"/>
                <w:left w:val="none" w:sz="0" w:space="0" w:color="auto"/>
                <w:bottom w:val="none" w:sz="0" w:space="0" w:color="auto"/>
                <w:right w:val="none" w:sz="0" w:space="0" w:color="auto"/>
              </w:divBdr>
            </w:div>
            <w:div w:id="233707117">
              <w:marLeft w:val="0"/>
              <w:marRight w:val="0"/>
              <w:marTop w:val="0"/>
              <w:marBottom w:val="0"/>
              <w:divBdr>
                <w:top w:val="none" w:sz="0" w:space="0" w:color="auto"/>
                <w:left w:val="none" w:sz="0" w:space="0" w:color="auto"/>
                <w:bottom w:val="none" w:sz="0" w:space="0" w:color="auto"/>
                <w:right w:val="none" w:sz="0" w:space="0" w:color="auto"/>
              </w:divBdr>
            </w:div>
          </w:divsChild>
        </w:div>
        <w:div w:id="1116485481">
          <w:marLeft w:val="0"/>
          <w:marRight w:val="0"/>
          <w:marTop w:val="0"/>
          <w:marBottom w:val="0"/>
          <w:divBdr>
            <w:top w:val="none" w:sz="0" w:space="0" w:color="auto"/>
            <w:left w:val="none" w:sz="0" w:space="0" w:color="auto"/>
            <w:bottom w:val="none" w:sz="0" w:space="0" w:color="auto"/>
            <w:right w:val="none" w:sz="0" w:space="0" w:color="auto"/>
          </w:divBdr>
        </w:div>
      </w:divsChild>
    </w:div>
    <w:div w:id="1588803367">
      <w:bodyDiv w:val="1"/>
      <w:marLeft w:val="0"/>
      <w:marRight w:val="0"/>
      <w:marTop w:val="0"/>
      <w:marBottom w:val="0"/>
      <w:divBdr>
        <w:top w:val="none" w:sz="0" w:space="0" w:color="auto"/>
        <w:left w:val="none" w:sz="0" w:space="0" w:color="auto"/>
        <w:bottom w:val="none" w:sz="0" w:space="0" w:color="auto"/>
        <w:right w:val="none" w:sz="0" w:space="0" w:color="auto"/>
      </w:divBdr>
    </w:div>
    <w:div w:id="1715040361">
      <w:bodyDiv w:val="1"/>
      <w:marLeft w:val="0"/>
      <w:marRight w:val="0"/>
      <w:marTop w:val="0"/>
      <w:marBottom w:val="0"/>
      <w:divBdr>
        <w:top w:val="none" w:sz="0" w:space="0" w:color="auto"/>
        <w:left w:val="none" w:sz="0" w:space="0" w:color="auto"/>
        <w:bottom w:val="none" w:sz="0" w:space="0" w:color="auto"/>
        <w:right w:val="none" w:sz="0" w:space="0" w:color="auto"/>
      </w:divBdr>
    </w:div>
    <w:div w:id="1819221798">
      <w:bodyDiv w:val="1"/>
      <w:marLeft w:val="0"/>
      <w:marRight w:val="0"/>
      <w:marTop w:val="0"/>
      <w:marBottom w:val="0"/>
      <w:divBdr>
        <w:top w:val="none" w:sz="0" w:space="0" w:color="auto"/>
        <w:left w:val="none" w:sz="0" w:space="0" w:color="auto"/>
        <w:bottom w:val="none" w:sz="0" w:space="0" w:color="auto"/>
        <w:right w:val="none" w:sz="0" w:space="0" w:color="auto"/>
      </w:divBdr>
    </w:div>
    <w:div w:id="1840316677">
      <w:bodyDiv w:val="1"/>
      <w:marLeft w:val="0"/>
      <w:marRight w:val="0"/>
      <w:marTop w:val="0"/>
      <w:marBottom w:val="0"/>
      <w:divBdr>
        <w:top w:val="none" w:sz="0" w:space="0" w:color="auto"/>
        <w:left w:val="none" w:sz="0" w:space="0" w:color="auto"/>
        <w:bottom w:val="none" w:sz="0" w:space="0" w:color="auto"/>
        <w:right w:val="none" w:sz="0" w:space="0" w:color="auto"/>
      </w:divBdr>
    </w:div>
    <w:div w:id="1891303706">
      <w:bodyDiv w:val="1"/>
      <w:marLeft w:val="0"/>
      <w:marRight w:val="0"/>
      <w:marTop w:val="0"/>
      <w:marBottom w:val="0"/>
      <w:divBdr>
        <w:top w:val="none" w:sz="0" w:space="0" w:color="auto"/>
        <w:left w:val="none" w:sz="0" w:space="0" w:color="auto"/>
        <w:bottom w:val="none" w:sz="0" w:space="0" w:color="auto"/>
        <w:right w:val="none" w:sz="0" w:space="0" w:color="auto"/>
      </w:divBdr>
    </w:div>
    <w:div w:id="202343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tsafeonlin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welc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rgroundworksuk.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B694-2C2B-4743-BB7B-45816D57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2176</Words>
  <Characters>12405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Hybrid Legal</dc:creator>
  <cp:lastModifiedBy>DRG Ltd</cp:lastModifiedBy>
  <cp:revision>2</cp:revision>
  <cp:lastPrinted>2017-03-15T16:55:00Z</cp:lastPrinted>
  <dcterms:created xsi:type="dcterms:W3CDTF">2018-05-21T11:25:00Z</dcterms:created>
  <dcterms:modified xsi:type="dcterms:W3CDTF">2018-05-21T11:25:00Z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OriginalDocId">
    <vt:lpwstr>0OKF_173516</vt:lpwstr>
  </property>
  <property fmtid="{D5CDD505-2E9C-101B-9397-08002B2CF9AE}" pid="4" name="OriginalDocTitle">
    <vt:lpwstr>Share purchase agreement—long form—conditional (seller’s version)</vt:lpwstr>
  </property>
  <property fmtid="{D5CDD505-2E9C-101B-9397-08002B2CF9AE}" pid="5" name="OriginalPublishDate">
    <vt:lpwstr>20140808 16:21:00.000</vt:lpwstr>
  </property>
  <property fmtid="{D5CDD505-2E9C-101B-9397-08002B2CF9AE}" pid="6" name="OriginalPublisher">
    <vt:lpwstr>LexisNexis</vt:lpwstr>
  </property>
  <property fmtid="{D5CDD505-2E9C-101B-9397-08002B2CF9AE}" pid="7" name="OriginalTemplate">
    <vt:lpwstr>AMTlaw</vt:lpwstr>
  </property>
  <property fmtid="{D5CDD505-2E9C-101B-9397-08002B2CF9AE}" pid="8" name="TopicMap">
    <vt:lpwstr>COMMERCIAL::Supply of services::Outsourcing::96210::96213::Precedents</vt:lpwstr>
  </property>
  <property fmtid="{D5CDD505-2E9C-101B-9397-08002B2CF9AE}" pid="9" name="VersionConfig">
    <vt:lpwstr>196.36</vt:lpwstr>
  </property>
  <property fmtid="{D5CDD505-2E9C-101B-9397-08002B2CF9AE}" pid="10" name="VersionCustomerTemplate">
    <vt:lpwstr>0.0</vt:lpwstr>
  </property>
  <property fmtid="{D5CDD505-2E9C-101B-9397-08002B2CF9AE}" pid="11" name="VersionMapping">
    <vt:lpwstr>0.1</vt:lpwstr>
  </property>
  <property fmtid="{D5CDD505-2E9C-101B-9397-08002B2CF9AE}" pid="12" name="VersionOptions">
    <vt:lpwstr>0.1</vt:lpwstr>
  </property>
  <property fmtid="{D5CDD505-2E9C-101B-9397-08002B2CF9AE}" pid="13" name="VersionPipeline">
    <vt:lpwstr>2.48</vt:lpwstr>
  </property>
  <property fmtid="{D5CDD505-2E9C-101B-9397-08002B2CF9AE}" pid="14" name="VersionStep0Pipeline">
    <vt:lpwstr/>
  </property>
  <property fmtid="{D5CDD505-2E9C-101B-9397-08002B2CF9AE}" pid="15" name="xsltAuthor">
    <vt:lpwstr>YourStyle Process</vt:lpwstr>
  </property>
  <property fmtid="{D5CDD505-2E9C-101B-9397-08002B2CF9AE}" pid="16" name="xsltConversion">
    <vt:lpwstr>expanded-transform.xsl</vt:lpwstr>
  </property>
</Properties>
</file>