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CAA31" w14:textId="609208B7" w:rsidR="009D5D0C" w:rsidRDefault="009D5D0C"/>
    <w:p w14:paraId="3E25DBEB" w14:textId="77777777" w:rsidR="009D5D0C" w:rsidRDefault="009D5D0C"/>
    <w:p w14:paraId="49F4FB83" w14:textId="77777777" w:rsidR="009D5D0C" w:rsidRPr="00EA4ED9" w:rsidRDefault="009D5D0C">
      <w:pPr>
        <w:rPr>
          <w:rFonts w:ascii="Baskerville Old Face" w:hAnsi="Baskerville Old Face"/>
          <w:b/>
          <w:bCs/>
          <w:sz w:val="28"/>
          <w:szCs w:val="28"/>
        </w:rPr>
      </w:pPr>
    </w:p>
    <w:p w14:paraId="300A4169" w14:textId="647FCD8C" w:rsidR="00EA4ED9" w:rsidRDefault="00EA4ED9" w:rsidP="00EA4ED9">
      <w:pPr>
        <w:pStyle w:val="NoSpacing"/>
        <w:jc w:val="center"/>
        <w:rPr>
          <w:rFonts w:ascii="Baskerville Old Face" w:hAnsi="Baskerville Old Face"/>
          <w:b/>
          <w:bCs/>
          <w:sz w:val="28"/>
          <w:szCs w:val="28"/>
        </w:rPr>
      </w:pPr>
      <w:r w:rsidRPr="00EA4ED9">
        <w:rPr>
          <w:rFonts w:ascii="Baskerville Old Face" w:hAnsi="Baskerville Old Face"/>
          <w:b/>
          <w:bCs/>
          <w:sz w:val="28"/>
          <w:szCs w:val="28"/>
        </w:rPr>
        <w:t>Renaming 3i</w:t>
      </w:r>
      <w:r w:rsidR="00431001">
        <w:rPr>
          <w:rFonts w:ascii="Baskerville Old Face" w:hAnsi="Baskerville Old Face"/>
          <w:b/>
          <w:bCs/>
          <w:sz w:val="28"/>
          <w:szCs w:val="28"/>
        </w:rPr>
        <w:t>/</w:t>
      </w:r>
      <w:r w:rsidRPr="00EA4ED9">
        <w:rPr>
          <w:rFonts w:ascii="Baskerville Old Face" w:hAnsi="Baskerville Old Face"/>
          <w:b/>
          <w:bCs/>
          <w:sz w:val="28"/>
          <w:szCs w:val="28"/>
        </w:rPr>
        <w:t>Atlas</w:t>
      </w:r>
    </w:p>
    <w:p w14:paraId="70D4DACA" w14:textId="4AF57299" w:rsidR="00431001" w:rsidRPr="00EA4ED9" w:rsidRDefault="00431001" w:rsidP="00EA4ED9">
      <w:pPr>
        <w:pStyle w:val="NoSpacing"/>
        <w:jc w:val="center"/>
        <w:rPr>
          <w:rFonts w:ascii="Baskerville Old Face" w:hAnsi="Baskerville Old Face"/>
          <w:b/>
          <w:bCs/>
          <w:sz w:val="28"/>
          <w:szCs w:val="28"/>
        </w:rPr>
      </w:pPr>
      <w:r>
        <w:rPr>
          <w:rFonts w:ascii="Baskerville Old Face" w:hAnsi="Baskerville Old Face"/>
          <w:b/>
          <w:bCs/>
          <w:sz w:val="28"/>
          <w:szCs w:val="28"/>
        </w:rPr>
        <w:t>To</w:t>
      </w:r>
    </w:p>
    <w:p w14:paraId="27AF5DAA" w14:textId="3A2503E1" w:rsidR="00A47E61" w:rsidRDefault="00431001" w:rsidP="00EA4ED9">
      <w:pPr>
        <w:pStyle w:val="NoSpacing"/>
        <w:jc w:val="center"/>
        <w:rPr>
          <w:rFonts w:ascii="Baskerville Old Face" w:hAnsi="Baskerville Old Face"/>
          <w:b/>
          <w:bCs/>
          <w:sz w:val="28"/>
          <w:szCs w:val="28"/>
        </w:rPr>
      </w:pPr>
      <w:r>
        <w:rPr>
          <w:rFonts w:ascii="Baskerville Old Face" w:hAnsi="Baskerville Old Face"/>
          <w:b/>
          <w:bCs/>
          <w:sz w:val="28"/>
          <w:szCs w:val="28"/>
        </w:rPr>
        <w:t>F</w:t>
      </w:r>
      <w:r w:rsidR="00AB0561">
        <w:rPr>
          <w:rFonts w:ascii="Baskerville Old Face" w:hAnsi="Baskerville Old Face"/>
          <w:b/>
          <w:bCs/>
          <w:sz w:val="28"/>
          <w:szCs w:val="28"/>
        </w:rPr>
        <w:t>our</w:t>
      </w:r>
      <w:r w:rsidR="00EA4ED9" w:rsidRPr="00EA4ED9">
        <w:rPr>
          <w:rFonts w:ascii="Baskerville Old Face" w:hAnsi="Baskerville Old Face"/>
          <w:b/>
          <w:bCs/>
          <w:sz w:val="28"/>
          <w:szCs w:val="28"/>
        </w:rPr>
        <w:t xml:space="preserve">-phased </w:t>
      </w:r>
      <w:r>
        <w:rPr>
          <w:rFonts w:ascii="Baskerville Old Face" w:hAnsi="Baskerville Old Face"/>
          <w:b/>
          <w:bCs/>
          <w:sz w:val="28"/>
          <w:szCs w:val="28"/>
        </w:rPr>
        <w:t>G</w:t>
      </w:r>
      <w:r w:rsidR="00EA4ED9" w:rsidRPr="00EA4ED9">
        <w:rPr>
          <w:rFonts w:ascii="Baskerville Old Face" w:hAnsi="Baskerville Old Face"/>
          <w:b/>
          <w:bCs/>
          <w:sz w:val="28"/>
          <w:szCs w:val="28"/>
        </w:rPr>
        <w:t xml:space="preserve">alactic </w:t>
      </w:r>
      <w:r>
        <w:rPr>
          <w:rFonts w:ascii="Baskerville Old Face" w:hAnsi="Baskerville Old Face"/>
          <w:b/>
          <w:bCs/>
          <w:sz w:val="28"/>
          <w:szCs w:val="28"/>
        </w:rPr>
        <w:t>R</w:t>
      </w:r>
      <w:r w:rsidR="00EA4ED9" w:rsidRPr="00EA4ED9">
        <w:rPr>
          <w:rFonts w:ascii="Baskerville Old Face" w:hAnsi="Baskerville Old Face"/>
          <w:b/>
          <w:bCs/>
          <w:sz w:val="28"/>
          <w:szCs w:val="28"/>
        </w:rPr>
        <w:t>edesign</w:t>
      </w:r>
    </w:p>
    <w:p w14:paraId="25595119" w14:textId="77777777" w:rsidR="00AB0561" w:rsidRDefault="00AB0561" w:rsidP="00EA4ED9">
      <w:pPr>
        <w:pStyle w:val="NoSpacing"/>
        <w:jc w:val="center"/>
        <w:rPr>
          <w:rFonts w:ascii="Baskerville Old Face" w:hAnsi="Baskerville Old Face"/>
          <w:b/>
          <w:bCs/>
          <w:sz w:val="28"/>
          <w:szCs w:val="28"/>
        </w:rPr>
      </w:pPr>
    </w:p>
    <w:p w14:paraId="197B82FF" w14:textId="7F735FA6" w:rsidR="00AB0561" w:rsidRDefault="00AB0561" w:rsidP="00AB0561">
      <w:pPr>
        <w:pStyle w:val="NoSpacing"/>
        <w:tabs>
          <w:tab w:val="left" w:pos="4217"/>
        </w:tabs>
        <w:rPr>
          <w:rFonts w:ascii="Baskerville Old Face" w:hAnsi="Baskerville Old Face"/>
          <w:b/>
          <w:bCs/>
          <w:sz w:val="28"/>
          <w:szCs w:val="28"/>
        </w:rPr>
      </w:pPr>
      <w:r>
        <w:rPr>
          <w:rFonts w:ascii="Baskerville Old Face" w:hAnsi="Baskerville Old Face"/>
          <w:b/>
          <w:bCs/>
          <w:sz w:val="28"/>
          <w:szCs w:val="28"/>
        </w:rPr>
        <w:tab/>
      </w:r>
      <w:r>
        <w:rPr>
          <w:noProof/>
        </w:rPr>
        <w:drawing>
          <wp:inline distT="0" distB="0" distL="0" distR="0" wp14:anchorId="13EE5E36" wp14:editId="393E0A9D">
            <wp:extent cx="5699763" cy="3875405"/>
            <wp:effectExtent l="0" t="0" r="0" b="0"/>
            <wp:docPr id="1925831648" name="Picture 3" descr="This diagram shows the trajectory of interstellar comet 3I/ATLAS as it passes through the solar system. It will make its closest approach to the Sun in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diagram shows the trajectory of interstellar comet 3I/ATLAS as it passes through the solar system. It will make its closest approach to the Sun in Octobe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97" r="1090"/>
                    <a:stretch>
                      <a:fillRect/>
                    </a:stretch>
                  </pic:blipFill>
                  <pic:spPr bwMode="auto">
                    <a:xfrm>
                      <a:off x="0" y="0"/>
                      <a:ext cx="5700697" cy="3876040"/>
                    </a:xfrm>
                    <a:prstGeom prst="rect">
                      <a:avLst/>
                    </a:prstGeom>
                    <a:noFill/>
                    <a:ln>
                      <a:noFill/>
                    </a:ln>
                    <a:extLst>
                      <a:ext uri="{53640926-AAD7-44D8-BBD7-CCE9431645EC}">
                        <a14:shadowObscured xmlns:a14="http://schemas.microsoft.com/office/drawing/2010/main"/>
                      </a:ext>
                    </a:extLst>
                  </pic:spPr>
                </pic:pic>
              </a:graphicData>
            </a:graphic>
          </wp:inline>
        </w:drawing>
      </w:r>
    </w:p>
    <w:p w14:paraId="239326C5" w14:textId="66154C41" w:rsidR="00AB0561" w:rsidRPr="00431001" w:rsidRDefault="00431001" w:rsidP="00431001">
      <w:pPr>
        <w:pStyle w:val="NoSpacing"/>
        <w:rPr>
          <w:rFonts w:ascii="Baskerville Old Face" w:hAnsi="Baskerville Old Face"/>
          <w:sz w:val="18"/>
          <w:szCs w:val="18"/>
        </w:rPr>
      </w:pPr>
      <w:r>
        <w:rPr>
          <w:rFonts w:ascii="Baskerville Old Face" w:hAnsi="Baskerville Old Face"/>
          <w:sz w:val="18"/>
          <w:szCs w:val="18"/>
        </w:rPr>
        <w:t xml:space="preserve">          From the National Aeronautics and Space Administration (NASA) webpage. 3i/Atlas’ trajectory.</w:t>
      </w:r>
    </w:p>
    <w:p w14:paraId="2994811E" w14:textId="77777777" w:rsidR="00AB0561" w:rsidRDefault="00AB0561" w:rsidP="00EA4ED9">
      <w:pPr>
        <w:pStyle w:val="NoSpacing"/>
        <w:jc w:val="center"/>
        <w:rPr>
          <w:rFonts w:ascii="Baskerville Old Face" w:hAnsi="Baskerville Old Face"/>
          <w:b/>
          <w:bCs/>
          <w:sz w:val="28"/>
          <w:szCs w:val="28"/>
        </w:rPr>
      </w:pPr>
    </w:p>
    <w:p w14:paraId="40DAB111" w14:textId="77777777" w:rsidR="00AB0561" w:rsidRDefault="00AB0561" w:rsidP="00EA4ED9">
      <w:pPr>
        <w:pStyle w:val="NoSpacing"/>
        <w:jc w:val="center"/>
        <w:rPr>
          <w:rFonts w:ascii="Baskerville Old Face" w:hAnsi="Baskerville Old Face"/>
          <w:b/>
          <w:bCs/>
          <w:sz w:val="28"/>
          <w:szCs w:val="28"/>
        </w:rPr>
      </w:pPr>
    </w:p>
    <w:p w14:paraId="26D84163" w14:textId="77777777" w:rsidR="00AB0561" w:rsidRDefault="00AB0561" w:rsidP="00EA4ED9">
      <w:pPr>
        <w:pStyle w:val="NoSpacing"/>
        <w:jc w:val="center"/>
        <w:rPr>
          <w:rFonts w:ascii="Baskerville Old Face" w:hAnsi="Baskerville Old Face"/>
          <w:b/>
          <w:bCs/>
          <w:sz w:val="28"/>
          <w:szCs w:val="28"/>
        </w:rPr>
      </w:pPr>
    </w:p>
    <w:p w14:paraId="350DE2C1" w14:textId="77777777" w:rsidR="00AB0561" w:rsidRDefault="00AB0561" w:rsidP="00EA4ED9">
      <w:pPr>
        <w:pStyle w:val="NoSpacing"/>
        <w:jc w:val="center"/>
        <w:rPr>
          <w:rFonts w:ascii="Baskerville Old Face" w:hAnsi="Baskerville Old Face"/>
          <w:b/>
          <w:bCs/>
          <w:sz w:val="28"/>
          <w:szCs w:val="28"/>
        </w:rPr>
      </w:pPr>
    </w:p>
    <w:p w14:paraId="2F48C8C0" w14:textId="77777777" w:rsidR="00AB0561" w:rsidRDefault="00AB0561" w:rsidP="00EA4ED9">
      <w:pPr>
        <w:pStyle w:val="NoSpacing"/>
        <w:jc w:val="center"/>
        <w:rPr>
          <w:rFonts w:ascii="Baskerville Old Face" w:hAnsi="Baskerville Old Face"/>
          <w:b/>
          <w:bCs/>
          <w:sz w:val="28"/>
          <w:szCs w:val="28"/>
        </w:rPr>
      </w:pPr>
    </w:p>
    <w:p w14:paraId="375663CF" w14:textId="77777777" w:rsidR="00AB0561" w:rsidRDefault="00AB0561" w:rsidP="00EA4ED9">
      <w:pPr>
        <w:pStyle w:val="NoSpacing"/>
        <w:jc w:val="center"/>
        <w:rPr>
          <w:rFonts w:ascii="Baskerville Old Face" w:hAnsi="Baskerville Old Face"/>
          <w:b/>
          <w:bCs/>
          <w:sz w:val="28"/>
          <w:szCs w:val="28"/>
        </w:rPr>
      </w:pPr>
    </w:p>
    <w:p w14:paraId="12C6DD89" w14:textId="77777777" w:rsidR="00AB0561" w:rsidRDefault="00AB0561" w:rsidP="00EA4ED9">
      <w:pPr>
        <w:pStyle w:val="NoSpacing"/>
        <w:jc w:val="center"/>
        <w:rPr>
          <w:rFonts w:ascii="Baskerville Old Face" w:hAnsi="Baskerville Old Face"/>
          <w:b/>
          <w:bCs/>
          <w:sz w:val="28"/>
          <w:szCs w:val="28"/>
        </w:rPr>
      </w:pPr>
    </w:p>
    <w:p w14:paraId="5617C37D" w14:textId="77777777" w:rsidR="00AB0561" w:rsidRDefault="00AB0561" w:rsidP="00EA4ED9">
      <w:pPr>
        <w:pStyle w:val="NoSpacing"/>
        <w:jc w:val="center"/>
        <w:rPr>
          <w:rFonts w:ascii="Baskerville Old Face" w:hAnsi="Baskerville Old Face"/>
          <w:b/>
          <w:bCs/>
          <w:sz w:val="28"/>
          <w:szCs w:val="28"/>
        </w:rPr>
      </w:pPr>
    </w:p>
    <w:p w14:paraId="4A85744C" w14:textId="77777777" w:rsidR="00AB0561" w:rsidRDefault="00AB0561" w:rsidP="00EA4ED9">
      <w:pPr>
        <w:pStyle w:val="NoSpacing"/>
        <w:jc w:val="center"/>
        <w:rPr>
          <w:rFonts w:ascii="Baskerville Old Face" w:hAnsi="Baskerville Old Face"/>
          <w:b/>
          <w:bCs/>
          <w:sz w:val="28"/>
          <w:szCs w:val="28"/>
        </w:rPr>
      </w:pPr>
    </w:p>
    <w:p w14:paraId="4F1E044C" w14:textId="77777777" w:rsidR="00431001" w:rsidRDefault="00431001" w:rsidP="00EA4ED9">
      <w:pPr>
        <w:pStyle w:val="NoSpacing"/>
        <w:jc w:val="center"/>
        <w:rPr>
          <w:rFonts w:ascii="Baskerville Old Face" w:hAnsi="Baskerville Old Face"/>
          <w:b/>
          <w:bCs/>
          <w:sz w:val="28"/>
          <w:szCs w:val="28"/>
        </w:rPr>
      </w:pPr>
    </w:p>
    <w:p w14:paraId="7AA96A11" w14:textId="77777777" w:rsidR="00431001" w:rsidRDefault="00431001" w:rsidP="00EA4ED9">
      <w:pPr>
        <w:pStyle w:val="NoSpacing"/>
        <w:jc w:val="center"/>
        <w:rPr>
          <w:rFonts w:ascii="Baskerville Old Face" w:hAnsi="Baskerville Old Face"/>
          <w:b/>
          <w:bCs/>
          <w:sz w:val="28"/>
          <w:szCs w:val="28"/>
        </w:rPr>
      </w:pPr>
    </w:p>
    <w:p w14:paraId="1F162518" w14:textId="77777777" w:rsidR="00AB0561" w:rsidRDefault="00AB0561" w:rsidP="00EA4ED9">
      <w:pPr>
        <w:pStyle w:val="NoSpacing"/>
        <w:jc w:val="center"/>
        <w:rPr>
          <w:rFonts w:ascii="Baskerville Old Face" w:hAnsi="Baskerville Old Face"/>
          <w:b/>
          <w:bCs/>
          <w:sz w:val="28"/>
          <w:szCs w:val="28"/>
        </w:rPr>
      </w:pPr>
    </w:p>
    <w:p w14:paraId="38A87114" w14:textId="77777777" w:rsidR="00AB0561" w:rsidRDefault="00AB0561" w:rsidP="00EA4ED9">
      <w:pPr>
        <w:pStyle w:val="NoSpacing"/>
        <w:jc w:val="center"/>
        <w:rPr>
          <w:rFonts w:ascii="Baskerville Old Face" w:hAnsi="Baskerville Old Face"/>
          <w:b/>
          <w:bCs/>
          <w:sz w:val="28"/>
          <w:szCs w:val="28"/>
        </w:rPr>
      </w:pPr>
    </w:p>
    <w:p w14:paraId="36007A4C" w14:textId="77777777" w:rsidR="00431001" w:rsidRDefault="00431001" w:rsidP="00EA4ED9">
      <w:pPr>
        <w:pStyle w:val="NoSpacing"/>
        <w:jc w:val="center"/>
        <w:rPr>
          <w:rFonts w:ascii="Baskerville Old Face" w:hAnsi="Baskerville Old Face"/>
          <w:b/>
          <w:bCs/>
          <w:sz w:val="28"/>
          <w:szCs w:val="28"/>
        </w:rPr>
      </w:pPr>
    </w:p>
    <w:p w14:paraId="6E15C9BD" w14:textId="77777777" w:rsidR="00AB0561" w:rsidRDefault="00AB0561" w:rsidP="00EA4ED9">
      <w:pPr>
        <w:pStyle w:val="NoSpacing"/>
        <w:jc w:val="center"/>
        <w:rPr>
          <w:rFonts w:ascii="Baskerville Old Face" w:hAnsi="Baskerville Old Face"/>
          <w:b/>
          <w:bCs/>
          <w:sz w:val="28"/>
          <w:szCs w:val="28"/>
        </w:rPr>
      </w:pPr>
    </w:p>
    <w:p w14:paraId="4A57D0E4" w14:textId="2A3141C0" w:rsidR="00A47E61" w:rsidRDefault="00CE68C3" w:rsidP="009D5D0C">
      <w:pPr>
        <w:rPr>
          <w:rFonts w:ascii="Baskerville Old Face" w:hAnsi="Baskerville Old Face"/>
        </w:rPr>
      </w:pPr>
      <w:r>
        <w:rPr>
          <w:rFonts w:ascii="Baskerville Old Face" w:hAnsi="Baskerville Old Face"/>
        </w:rPr>
        <w:t xml:space="preserve">    As we discussed before, 3iA isn't a comet, even though it has seemed like one at times in recent months. There’s no clear technological name for it; we only know it’s artificial and not natural. Since Israel's Executive Body in Exile understands its mission, a simple description is enough to rename 3i/Atlas as F-PGR.</w:t>
      </w:r>
    </w:p>
    <w:p w14:paraId="5A7CF603" w14:textId="68744820" w:rsidR="00951B80" w:rsidRDefault="00CE68C3" w:rsidP="009D5D0C">
      <w:pPr>
        <w:rPr>
          <w:rFonts w:ascii="Baskerville Old Face" w:hAnsi="Baskerville Old Face"/>
        </w:rPr>
      </w:pPr>
      <w:r>
        <w:rPr>
          <w:rFonts w:ascii="Baskerville Old Face" w:hAnsi="Baskerville Old Face"/>
        </w:rPr>
        <w:t xml:space="preserve">   Archangel Michael serves as the reference point for the </w:t>
      </w:r>
      <w:r w:rsidRPr="00CE68C3">
        <w:rPr>
          <w:rFonts w:ascii="Baskerville Old Face" w:hAnsi="Baskerville Old Face"/>
          <w:highlight w:val="yellow"/>
        </w:rPr>
        <w:t>Four-Phased Galactic Redesign</w:t>
      </w:r>
      <w:r>
        <w:rPr>
          <w:rFonts w:ascii="Baskerville Old Face" w:hAnsi="Baskerville Old Face"/>
        </w:rPr>
        <w:t xml:space="preserve">. Comparatively, Joshua (from the tribe of Ephraim) commanded the Sun to stand still and the Moon to move into position for a future event. </w:t>
      </w:r>
    </w:p>
    <w:p w14:paraId="23AF57D4" w14:textId="02B2AE08" w:rsidR="00951B80" w:rsidRDefault="000127DE" w:rsidP="00951B80">
      <w:pPr>
        <w:pStyle w:val="ListParagraph"/>
        <w:numPr>
          <w:ilvl w:val="0"/>
          <w:numId w:val="4"/>
        </w:numPr>
        <w:rPr>
          <w:rFonts w:ascii="Baskerville Old Face" w:hAnsi="Baskerville Old Face"/>
        </w:rPr>
      </w:pPr>
      <w:r w:rsidRPr="000127DE">
        <w:rPr>
          <w:rFonts w:ascii="Baskerville Old Face" w:hAnsi="Baskerville Old Face"/>
        </w:rPr>
        <w:t xml:space="preserve">Archangel Michael stood beside Joshua when he commanded the Sun to stand still, marking a key moment when the Sun would be reset for Babylon's rise as a global model. It would disappear and reappear as part of the fourth and final Gentile social system. Joshua showed that a small person, like himself, could do the unthinkable by commanding the Sun to stand still. Many biblical scholars have different views on this event. For many, it is primarily an allegory. Still, the point remains: if Joshua’s voice commanded the Sun to stand still, then it makes sense that F-PGR is carrying out the redesigning operations for Earth’s quantum leap. </w:t>
      </w:r>
    </w:p>
    <w:p w14:paraId="46259EA4" w14:textId="1792311A" w:rsidR="00990B68" w:rsidRDefault="000127DE" w:rsidP="00951B80">
      <w:pPr>
        <w:pStyle w:val="ListParagraph"/>
        <w:numPr>
          <w:ilvl w:val="0"/>
          <w:numId w:val="4"/>
        </w:numPr>
        <w:rPr>
          <w:rFonts w:ascii="Baskerville Old Face" w:hAnsi="Baskerville Old Face"/>
        </w:rPr>
      </w:pPr>
      <w:r w:rsidRPr="000127DE">
        <w:rPr>
          <w:rFonts w:ascii="Baskerville Old Face" w:hAnsi="Baskerville Old Face"/>
        </w:rPr>
        <w:t>The Moon. A time of divine judgment. The Judahite watched the Moon move across the night sky for five hours before it vanished. Indeed, the Moon, as a time marker, signaled to the Judahite that it was time to resume the fight against the Amorites, who symbolize the banking and financial systems of extortion, fraud, and social oppression. Who has the power of science to make the Moon disappear?</w:t>
      </w:r>
    </w:p>
    <w:p w14:paraId="41B9CF52" w14:textId="6FE4C256" w:rsidR="00437D3F" w:rsidRPr="00951B80" w:rsidRDefault="00CE68C3" w:rsidP="00951B80">
      <w:pPr>
        <w:pStyle w:val="ListParagraph"/>
        <w:numPr>
          <w:ilvl w:val="0"/>
          <w:numId w:val="4"/>
        </w:numPr>
        <w:rPr>
          <w:rFonts w:ascii="Baskerville Old Face" w:hAnsi="Baskerville Old Face"/>
        </w:rPr>
      </w:pPr>
      <w:r w:rsidRPr="00CE68C3">
        <w:rPr>
          <w:rFonts w:ascii="Baskerville Old Face" w:hAnsi="Baskerville Old Face"/>
        </w:rPr>
        <w:t>When the Sun and Moon are combined, the Israelites fully grasp the significance of prophecy, while others do not. This is evident in events like the crossing of the Red Sea and the ten plagues of Egypt. Many non-congregational members struggle to believe in God's supernat</w:t>
      </w:r>
      <w:r w:rsidR="0068003B">
        <w:rPr>
          <w:rFonts w:ascii="Baskerville Old Face" w:hAnsi="Baskerville Old Face"/>
        </w:rPr>
        <w:t xml:space="preserve">ural </w:t>
      </w:r>
      <w:r w:rsidRPr="00CE68C3">
        <w:rPr>
          <w:rFonts w:ascii="Baskerville Old Face" w:hAnsi="Baskerville Old Face"/>
        </w:rPr>
        <w:t>powers.</w:t>
      </w:r>
    </w:p>
    <w:p w14:paraId="763A0F49" w14:textId="5E29135D" w:rsidR="00944767" w:rsidRDefault="009B2527" w:rsidP="009D5D0C">
      <w:pPr>
        <w:rPr>
          <w:rFonts w:ascii="Baskerville Old Face" w:hAnsi="Baskerville Old Face"/>
        </w:rPr>
      </w:pPr>
      <w:r>
        <w:rPr>
          <w:rFonts w:ascii="Baskerville Old Face" w:hAnsi="Baskerville Old Face"/>
        </w:rPr>
        <w:t xml:space="preserve">   </w:t>
      </w:r>
      <w:r w:rsidR="0068003B">
        <w:rPr>
          <w:rFonts w:ascii="Baskerville Old Face" w:hAnsi="Baskerville Old Face"/>
        </w:rPr>
        <w:t>The July 4th review</w:t>
      </w:r>
      <w:r>
        <w:rPr>
          <w:rFonts w:ascii="Baskerville Old Face" w:hAnsi="Baskerville Old Face"/>
        </w:rPr>
        <w:t xml:space="preserve"> indicates that 3iA appeared in harmony with the supernatural sign given to the Judahite</w:t>
      </w:r>
      <w:r w:rsidR="00437D3F">
        <w:rPr>
          <w:rFonts w:ascii="Baskerville Old Face" w:hAnsi="Baskerville Old Face"/>
        </w:rPr>
        <w:t>, who reported that his bathroom and closet were</w:t>
      </w:r>
      <w:r>
        <w:rPr>
          <w:rFonts w:ascii="Baskerville Old Face" w:hAnsi="Baskerville Old Face"/>
        </w:rPr>
        <w:t xml:space="preserve"> partially flooded on July 4, 2025. Within hours, flooding occurred across America and Texas. When examining the timing coordination between heaven and </w:t>
      </w:r>
      <w:r w:rsidR="00437D3F">
        <w:rPr>
          <w:rFonts w:ascii="Baskerville Old Face" w:hAnsi="Baskerville Old Face"/>
        </w:rPr>
        <w:t xml:space="preserve">the </w:t>
      </w:r>
      <w:r>
        <w:rPr>
          <w:rFonts w:ascii="Baskerville Old Face" w:hAnsi="Baskerville Old Face"/>
        </w:rPr>
        <w:t>earth, Wormwood’s judgment seems consequential, an association of bitterness, reflecting man’s lack of deep knowledge about 3i/Atlas. Also</w:t>
      </w:r>
      <w:r w:rsidR="00437D3F">
        <w:rPr>
          <w:rFonts w:ascii="Baskerville Old Face" w:hAnsi="Baskerville Old Face"/>
        </w:rPr>
        <w:t>, to know that</w:t>
      </w:r>
      <w:r>
        <w:rPr>
          <w:rFonts w:ascii="Baskerville Old Face" w:hAnsi="Baskerville Old Face"/>
        </w:rPr>
        <w:t xml:space="preserve"> </w:t>
      </w:r>
      <w:r w:rsidR="00437D3F">
        <w:rPr>
          <w:rFonts w:ascii="Baskerville Old Face" w:hAnsi="Baskerville Old Face"/>
        </w:rPr>
        <w:t xml:space="preserve">what follows is </w:t>
      </w:r>
      <w:r>
        <w:rPr>
          <w:rFonts w:ascii="Baskerville Old Face" w:hAnsi="Baskerville Old Face"/>
        </w:rPr>
        <w:t xml:space="preserve">toxic water reserved for those who have shown contempt toward God’s people.  </w:t>
      </w:r>
    </w:p>
    <w:p w14:paraId="4179DB7E" w14:textId="77777777" w:rsidR="009B2527" w:rsidRDefault="009B2527" w:rsidP="009D5D0C">
      <w:pPr>
        <w:rPr>
          <w:rFonts w:ascii="Baskerville Old Face" w:hAnsi="Baskerville Old Face"/>
        </w:rPr>
      </w:pPr>
    </w:p>
    <w:p w14:paraId="6CDDDC54" w14:textId="77777777" w:rsidR="009B2527" w:rsidRDefault="009B2527" w:rsidP="009D5D0C">
      <w:pPr>
        <w:rPr>
          <w:rFonts w:ascii="Baskerville Old Face" w:hAnsi="Baskerville Old Face"/>
        </w:rPr>
      </w:pPr>
    </w:p>
    <w:p w14:paraId="28E2A3C4" w14:textId="77777777" w:rsidR="009B2527" w:rsidRDefault="009B2527" w:rsidP="009D5D0C">
      <w:pPr>
        <w:rPr>
          <w:rFonts w:ascii="Baskerville Old Face" w:hAnsi="Baskerville Old Face"/>
        </w:rPr>
      </w:pPr>
    </w:p>
    <w:p w14:paraId="44136AF9" w14:textId="77777777" w:rsidR="009B2527" w:rsidRPr="0065149E" w:rsidRDefault="009B2527" w:rsidP="0065149E">
      <w:pPr>
        <w:pStyle w:val="NoSpacing"/>
        <w:spacing w:line="276" w:lineRule="auto"/>
        <w:rPr>
          <w:rFonts w:ascii="Baskerville Old Face" w:hAnsi="Baskerville Old Face"/>
        </w:rPr>
      </w:pPr>
    </w:p>
    <w:p w14:paraId="4EDC7C76" w14:textId="77777777" w:rsidR="009B2527" w:rsidRPr="0065149E" w:rsidRDefault="009B2527" w:rsidP="0065149E">
      <w:pPr>
        <w:pStyle w:val="NoSpacing"/>
        <w:spacing w:line="276" w:lineRule="auto"/>
        <w:rPr>
          <w:rFonts w:ascii="Baskerville Old Face" w:hAnsi="Baskerville Old Face"/>
        </w:rPr>
      </w:pPr>
    </w:p>
    <w:p w14:paraId="4C13C009" w14:textId="3DA3F508" w:rsidR="0065149E" w:rsidRPr="0065149E" w:rsidRDefault="0068003B" w:rsidP="0065149E">
      <w:pPr>
        <w:pStyle w:val="NoSpacing"/>
        <w:spacing w:line="276" w:lineRule="auto"/>
        <w:rPr>
          <w:rFonts w:ascii="Baskerville Old Face" w:hAnsi="Baskerville Old Face"/>
        </w:rPr>
      </w:pPr>
      <w:r>
        <w:rPr>
          <w:rFonts w:ascii="Baskerville Old Face" w:hAnsi="Baskerville Old Face"/>
        </w:rPr>
        <w:t xml:space="preserve">    According to standard comet science, we all expected 3iA to enter our galaxy and then exit—never to be seen again—heading back into deep space. But when 3iA was ready to leave, it encountered an invisible barrier that pushed it back into alignment with Earth's and our galaxy's orbital mechanics. Speechless and utterly in disbelief, everyone questioned the invisible barrier that forced 3iA to return. </w:t>
      </w:r>
    </w:p>
    <w:p w14:paraId="6997D52F" w14:textId="36D8BCF4" w:rsidR="00A60B80" w:rsidRDefault="0068003B" w:rsidP="0065149E">
      <w:pPr>
        <w:pStyle w:val="NoSpacing"/>
        <w:spacing w:line="276" w:lineRule="auto"/>
        <w:rPr>
          <w:rFonts w:ascii="Baskerville Old Face" w:hAnsi="Baskerville Old Face"/>
        </w:rPr>
      </w:pPr>
      <w:r>
        <w:rPr>
          <w:rFonts w:ascii="Baskerville Old Face" w:hAnsi="Baskerville Old Face"/>
        </w:rPr>
        <w:t xml:space="preserve">   Only Archangel Michael could and did do this, as it was his time to begin redesigning our galaxy for the Stone Kingdom, an eternal kingdom. As part of his dual mission, he will oversee the fulfillment of all prophetic judgments, thereby allowing everlasting righteousness to take root on Earth.</w:t>
      </w:r>
    </w:p>
    <w:p w14:paraId="04F98039" w14:textId="5014F292" w:rsidR="0065149E" w:rsidRDefault="0065149E" w:rsidP="0065149E">
      <w:pPr>
        <w:pStyle w:val="NoSpacing"/>
        <w:spacing w:line="276" w:lineRule="auto"/>
        <w:rPr>
          <w:rFonts w:ascii="Baskerville Old Face" w:hAnsi="Baskerville Old Face"/>
        </w:rPr>
      </w:pPr>
      <w:r>
        <w:rPr>
          <w:noProof/>
        </w:rPr>
        <mc:AlternateContent>
          <mc:Choice Requires="wps">
            <w:drawing>
              <wp:anchor distT="0" distB="0" distL="114300" distR="114300" simplePos="0" relativeHeight="251663360" behindDoc="0" locked="0" layoutInCell="1" allowOverlap="1" wp14:anchorId="50B63E44" wp14:editId="592AB109">
                <wp:simplePos x="0" y="0"/>
                <wp:positionH relativeFrom="column">
                  <wp:posOffset>599704</wp:posOffset>
                </wp:positionH>
                <wp:positionV relativeFrom="paragraph">
                  <wp:posOffset>98532</wp:posOffset>
                </wp:positionV>
                <wp:extent cx="4542312" cy="1139800"/>
                <wp:effectExtent l="0" t="0" r="10795" b="22860"/>
                <wp:wrapNone/>
                <wp:docPr id="1705663421" name="Text Box 3"/>
                <wp:cNvGraphicFramePr/>
                <a:graphic xmlns:a="http://schemas.openxmlformats.org/drawingml/2006/main">
                  <a:graphicData uri="http://schemas.microsoft.com/office/word/2010/wordprocessingShape">
                    <wps:wsp>
                      <wps:cNvSpPr txBox="1"/>
                      <wps:spPr>
                        <a:xfrm>
                          <a:off x="0" y="0"/>
                          <a:ext cx="4542312" cy="1139800"/>
                        </a:xfrm>
                        <a:prstGeom prst="rect">
                          <a:avLst/>
                        </a:prstGeom>
                        <a:ln/>
                      </wps:spPr>
                      <wps:style>
                        <a:lnRef idx="2">
                          <a:schemeClr val="accent5">
                            <a:shade val="15000"/>
                          </a:schemeClr>
                        </a:lnRef>
                        <a:fillRef idx="1">
                          <a:schemeClr val="accent5"/>
                        </a:fillRef>
                        <a:effectRef idx="0">
                          <a:schemeClr val="accent5"/>
                        </a:effectRef>
                        <a:fontRef idx="minor">
                          <a:schemeClr val="lt1"/>
                        </a:fontRef>
                      </wps:style>
                      <wps:txbx>
                        <w:txbxContent>
                          <w:p w14:paraId="24186153" w14:textId="3B9F8AD6" w:rsidR="0065149E" w:rsidRPr="00DE5646" w:rsidRDefault="00D522E0" w:rsidP="0065149E">
                            <w:pPr>
                              <w:pStyle w:val="NoSpacing"/>
                              <w:rPr>
                                <w:rFonts w:ascii="Baskerville Old Face" w:hAnsi="Baskerville Old Face"/>
                                <w:sz w:val="22"/>
                                <w:szCs w:val="22"/>
                              </w:rPr>
                            </w:pPr>
                            <w:r>
                              <w:rPr>
                                <w:rFonts w:ascii="Baskerville Old Face" w:hAnsi="Baskerville Old Face"/>
                                <w:sz w:val="22"/>
                                <w:szCs w:val="22"/>
                              </w:rPr>
                              <w:t xml:space="preserve">   At that time, Michael will rise, the great prince who watches over your people’s children. There will be a period of distress unlike any since the nation’s beginning until that time. But at that time, your people shall be saved, everyone whose name is written in the book.” Daniel 12:1</w:t>
                            </w:r>
                            <w:r w:rsidR="0065149E">
                              <w:rPr>
                                <w:rFonts w:ascii="Baskerville Old Face" w:hAnsi="Baskerville Old Face"/>
                                <w:sz w:val="22"/>
                                <w:szCs w:val="22"/>
                              </w:rPr>
                              <w:t>1</w:t>
                            </w:r>
                          </w:p>
                          <w:p w14:paraId="565A6952" w14:textId="77777777" w:rsidR="0065149E" w:rsidRDefault="0065149E" w:rsidP="00651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63E44" id="_x0000_t202" coordsize="21600,21600" o:spt="202" path="m,l,21600r21600,l21600,xe">
                <v:stroke joinstyle="miter"/>
                <v:path gradientshapeok="t" o:connecttype="rect"/>
              </v:shapetype>
              <v:shape id="Text Box 3" o:spid="_x0000_s1026" type="#_x0000_t202" style="position:absolute;margin-left:47.2pt;margin-top:7.75pt;width:357.65pt;height:8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" fillcolor="#a02b93 [3208]" strokecolor="#170615 [488]" strokeweight="1.5pt">
                <v:textbox>
                  <w:txbxContent>
                    <w:p w14:paraId="24186153" w14:textId="3B9F8AD6" w:rsidR="0065149E" w:rsidRPr="00DE5646" w:rsidRDefault="00D522E0" w:rsidP="0065149E">
                      <w:pPr>
                        <w:pStyle w:val="NoSpacing"/>
                        <w:rPr>
                          <w:rFonts w:ascii="Baskerville Old Face" w:hAnsi="Baskerville Old Face"/>
                          <w:sz w:val="22"/>
                          <w:szCs w:val="22"/>
                        </w:rPr>
                      </w:pPr>
                      <w:r>
                        <w:rPr>
                          <w:rFonts w:ascii="Baskerville Old Face" w:hAnsi="Baskerville Old Face"/>
                          <w:sz w:val="22"/>
                          <w:szCs w:val="22"/>
                        </w:rPr>
                        <w:t xml:space="preserve">   At that time, Michael will rise, the great prince who watches over your people’s children. There will be a period of distress unlike any since the nation’s beginning until that time. But at that time, your people shall be saved, everyone whose name is written in the book.” Daniel 12:1</w:t>
                      </w:r>
                      <w:r w:rsidR="0065149E">
                        <w:rPr>
                          <w:rFonts w:ascii="Baskerville Old Face" w:hAnsi="Baskerville Old Face"/>
                          <w:sz w:val="22"/>
                          <w:szCs w:val="22"/>
                        </w:rPr>
                        <w:t>1</w:t>
                      </w:r>
                    </w:p>
                    <w:p w14:paraId="565A6952" w14:textId="77777777" w:rsidR="0065149E" w:rsidRDefault="0065149E" w:rsidP="0065149E"/>
                  </w:txbxContent>
                </v:textbox>
              </v:shape>
            </w:pict>
          </mc:Fallback>
        </mc:AlternateContent>
      </w:r>
    </w:p>
    <w:p w14:paraId="338D4C72" w14:textId="0FC9E9A4" w:rsidR="0065149E" w:rsidRDefault="0065149E" w:rsidP="0065149E">
      <w:pPr>
        <w:pStyle w:val="NoSpacing"/>
        <w:spacing w:line="276" w:lineRule="auto"/>
        <w:rPr>
          <w:rFonts w:ascii="Baskerville Old Face" w:hAnsi="Baskerville Old Face"/>
        </w:rPr>
      </w:pPr>
    </w:p>
    <w:p w14:paraId="65C20B2E" w14:textId="77777777" w:rsidR="0065149E" w:rsidRDefault="0065149E" w:rsidP="0065149E">
      <w:pPr>
        <w:pStyle w:val="NoSpacing"/>
        <w:spacing w:line="276" w:lineRule="auto"/>
        <w:rPr>
          <w:rFonts w:ascii="Baskerville Old Face" w:hAnsi="Baskerville Old Face"/>
        </w:rPr>
      </w:pPr>
    </w:p>
    <w:p w14:paraId="3E5740BD" w14:textId="77777777" w:rsidR="0065149E" w:rsidRDefault="0065149E" w:rsidP="0065149E">
      <w:pPr>
        <w:pStyle w:val="NoSpacing"/>
        <w:spacing w:line="276" w:lineRule="auto"/>
        <w:rPr>
          <w:rFonts w:ascii="Baskerville Old Face" w:hAnsi="Baskerville Old Face"/>
        </w:rPr>
      </w:pPr>
    </w:p>
    <w:p w14:paraId="1C6FEF60" w14:textId="77777777" w:rsidR="0065149E" w:rsidRDefault="0065149E" w:rsidP="0065149E">
      <w:pPr>
        <w:pStyle w:val="NoSpacing"/>
        <w:spacing w:line="276" w:lineRule="auto"/>
        <w:rPr>
          <w:rFonts w:ascii="Baskerville Old Face" w:hAnsi="Baskerville Old Face"/>
        </w:rPr>
      </w:pPr>
    </w:p>
    <w:p w14:paraId="4100F993" w14:textId="77777777" w:rsidR="0065149E" w:rsidRDefault="0065149E" w:rsidP="0065149E">
      <w:pPr>
        <w:pStyle w:val="NoSpacing"/>
        <w:spacing w:line="276" w:lineRule="auto"/>
        <w:rPr>
          <w:rFonts w:ascii="Baskerville Old Face" w:hAnsi="Baskerville Old Face"/>
        </w:rPr>
      </w:pPr>
    </w:p>
    <w:p w14:paraId="2D9510A0" w14:textId="77777777" w:rsidR="0065149E" w:rsidRDefault="0065149E" w:rsidP="0065149E">
      <w:pPr>
        <w:pStyle w:val="NoSpacing"/>
        <w:spacing w:line="276" w:lineRule="auto"/>
        <w:rPr>
          <w:rFonts w:ascii="Baskerville Old Face" w:hAnsi="Baskerville Old Face"/>
        </w:rPr>
      </w:pPr>
    </w:p>
    <w:p w14:paraId="35F789D1" w14:textId="77777777" w:rsidR="0065149E" w:rsidRDefault="0065149E" w:rsidP="0065149E">
      <w:pPr>
        <w:pStyle w:val="NoSpacing"/>
        <w:spacing w:line="276" w:lineRule="auto"/>
        <w:rPr>
          <w:rFonts w:ascii="Baskerville Old Face" w:hAnsi="Baskerville Old Face"/>
        </w:rPr>
      </w:pPr>
    </w:p>
    <w:p w14:paraId="2F16E1F0" w14:textId="77777777" w:rsidR="0065149E" w:rsidRPr="0065149E" w:rsidRDefault="0065149E" w:rsidP="0065149E">
      <w:pPr>
        <w:pStyle w:val="NoSpacing"/>
        <w:spacing w:line="276" w:lineRule="auto"/>
        <w:rPr>
          <w:rFonts w:ascii="Baskerville Old Face" w:hAnsi="Baskerville Old Face"/>
        </w:rPr>
      </w:pPr>
    </w:p>
    <w:p w14:paraId="04668460" w14:textId="0DFCFF73" w:rsidR="00176A72" w:rsidRPr="0065149E" w:rsidRDefault="0068003B" w:rsidP="0065149E">
      <w:pPr>
        <w:pStyle w:val="NoSpacing"/>
        <w:spacing w:line="276" w:lineRule="auto"/>
        <w:rPr>
          <w:rFonts w:ascii="Baskerville Old Face" w:hAnsi="Baskerville Old Face"/>
        </w:rPr>
      </w:pPr>
      <w:r>
        <w:rPr>
          <w:rFonts w:ascii="Baskerville Old Face" w:hAnsi="Baskerville Old Face"/>
        </w:rPr>
        <w:t xml:space="preserve">    All nations have been captivated by 3iA because they perceive it as an artificial object. Space- and ground-based telescopes have observed everything 3iA has done, or everything that 3iA has allowed to be seen and recorded. Whenever technically possible, all fields of science are studying the communication forms emitted by 3iA; in some cases, Earth responds and interacts with 3iA’s configurations and components. </w:t>
      </w:r>
    </w:p>
    <w:p w14:paraId="04472D7D" w14:textId="160DB9D8" w:rsidR="00F3104B" w:rsidRPr="00D522E0" w:rsidRDefault="0068003B" w:rsidP="0065149E">
      <w:pPr>
        <w:pStyle w:val="NoSpacing"/>
        <w:spacing w:line="276" w:lineRule="auto"/>
        <w:rPr>
          <w:rFonts w:ascii="Baskerville Old Face" w:hAnsi="Baskerville Old Face"/>
        </w:rPr>
      </w:pPr>
      <w:r>
        <w:rPr>
          <w:rFonts w:ascii="Baskerville Old Face" w:hAnsi="Baskerville Old Face"/>
        </w:rPr>
        <w:t xml:space="preserve">   Over the months, 3iA has improved its communication to make it easily understood by humans. Symbolism is now used in messages sent to Earth and outward to other galaxies. Generally, consider that 3iA mainly communicates with Earth’s core, the surrounding magnetic fields, the Moon, the Sun, and similar regions on one level; on another level, it communicates with Earth's people and nations.</w:t>
      </w:r>
    </w:p>
    <w:p w14:paraId="3CF69B5C" w14:textId="571E0A22" w:rsidR="00842603" w:rsidRDefault="00994C12" w:rsidP="009D5D0C">
      <w:pPr>
        <w:rPr>
          <w:rFonts w:ascii="Baskerville Old Face" w:hAnsi="Baskerville Old Face"/>
        </w:rPr>
      </w:pPr>
      <w:r>
        <w:rPr>
          <w:rFonts w:ascii="Baskerville Old Face" w:hAnsi="Baskerville Old Face"/>
        </w:rPr>
        <w:t xml:space="preserve">   As mentioned earlier, the Judahite views 3iA as a Rubik's Cube — a straightforward analogy to grasp decentralized and centralized operations; however, 3iA rearranges, redesigns, and, at a chemical level, can break down into multiple functions at different locations simultaneously and then reassemble itself. </w:t>
      </w:r>
    </w:p>
    <w:p w14:paraId="4F1A3E76" w14:textId="77B4FB27" w:rsidR="00D71697" w:rsidRDefault="002F1F97" w:rsidP="009D5D0C">
      <w:pPr>
        <w:rPr>
          <w:rFonts w:ascii="Baskerville Old Face" w:hAnsi="Baskerville Old Face"/>
        </w:rPr>
      </w:pPr>
      <w:r>
        <w:rPr>
          <w:rFonts w:ascii="Baskerville Old Face" w:hAnsi="Baskerville Old Face"/>
        </w:rPr>
        <w:t xml:space="preserve">     </w:t>
      </w:r>
    </w:p>
    <w:p w14:paraId="0EAB52C6" w14:textId="77777777" w:rsidR="00176A72" w:rsidRDefault="00176A72" w:rsidP="009D5D0C">
      <w:pPr>
        <w:rPr>
          <w:rFonts w:ascii="Baskerville Old Face" w:hAnsi="Baskerville Old Face"/>
        </w:rPr>
      </w:pPr>
    </w:p>
    <w:p w14:paraId="74404E93" w14:textId="77777777" w:rsidR="00176A72" w:rsidRDefault="00176A72" w:rsidP="009D5D0C">
      <w:pPr>
        <w:rPr>
          <w:rFonts w:ascii="Baskerville Old Face" w:hAnsi="Baskerville Old Face"/>
        </w:rPr>
      </w:pPr>
    </w:p>
    <w:p w14:paraId="1CFAA979" w14:textId="77777777" w:rsidR="00176A72" w:rsidRDefault="00176A72" w:rsidP="009D5D0C">
      <w:pPr>
        <w:rPr>
          <w:rFonts w:ascii="Baskerville Old Face" w:hAnsi="Baskerville Old Face"/>
        </w:rPr>
      </w:pPr>
    </w:p>
    <w:p w14:paraId="71F809AC" w14:textId="77777777" w:rsidR="00176A72" w:rsidRDefault="00176A72" w:rsidP="009D5D0C">
      <w:pPr>
        <w:rPr>
          <w:rFonts w:ascii="Baskerville Old Face" w:hAnsi="Baskerville Old Face"/>
        </w:rPr>
      </w:pPr>
    </w:p>
    <w:p w14:paraId="07EEB42D" w14:textId="77777777" w:rsidR="00176A72" w:rsidRDefault="00176A72" w:rsidP="009D5D0C">
      <w:pPr>
        <w:rPr>
          <w:rFonts w:ascii="Baskerville Old Face" w:hAnsi="Baskerville Old Face"/>
        </w:rPr>
      </w:pPr>
    </w:p>
    <w:p w14:paraId="185CCE48" w14:textId="77777777" w:rsidR="00176A72" w:rsidRDefault="00176A72" w:rsidP="009D5D0C">
      <w:pPr>
        <w:rPr>
          <w:rFonts w:ascii="Baskerville Old Face" w:hAnsi="Baskerville Old Face"/>
        </w:rPr>
      </w:pPr>
    </w:p>
    <w:p w14:paraId="764BE1DE" w14:textId="4D55A16A" w:rsidR="00A47E61" w:rsidRDefault="00EF6BDD" w:rsidP="009D5D0C">
      <w:r>
        <w:rPr>
          <w:rFonts w:ascii="Baskerville Old Face" w:hAnsi="Baskerville Old Face"/>
        </w:rPr>
        <w:t xml:space="preserve">   </w:t>
      </w:r>
    </w:p>
    <w:p w14:paraId="61E9C20C" w14:textId="57B9A1B2" w:rsidR="00DE5646" w:rsidRDefault="00C17E8A" w:rsidP="00C17E8A">
      <w:pPr>
        <w:jc w:val="center"/>
        <w:rPr>
          <w:rFonts w:ascii="Baskerville Old Face" w:hAnsi="Baskerville Old Face"/>
          <w:b/>
          <w:bCs/>
          <w:sz w:val="48"/>
          <w:szCs w:val="48"/>
        </w:rPr>
      </w:pPr>
      <w:r w:rsidRPr="00C17E8A">
        <w:rPr>
          <w:rFonts w:ascii="Baskerville Old Face" w:hAnsi="Baskerville Old Face"/>
          <w:b/>
          <w:bCs/>
          <w:sz w:val="48"/>
          <w:szCs w:val="48"/>
        </w:rPr>
        <w:t>January 15 and 24 interpretations</w:t>
      </w:r>
    </w:p>
    <w:p w14:paraId="0A55F37E" w14:textId="0928EDD5" w:rsidR="00C17E8A" w:rsidRPr="00C17E8A" w:rsidRDefault="00F95C26" w:rsidP="00C17E8A">
      <w:pPr>
        <w:pStyle w:val="NoSpacing"/>
        <w:spacing w:line="276" w:lineRule="auto"/>
        <w:rPr>
          <w:rFonts w:ascii="Baskerville Old Face" w:hAnsi="Baskerville Old Face"/>
        </w:rPr>
      </w:pPr>
      <w:r>
        <w:rPr>
          <w:rFonts w:ascii="Baskerville Old Face" w:hAnsi="Baskerville Old Face"/>
        </w:rPr>
        <w:t xml:space="preserve">   Back in December 2025, the Judahite received an early warning that January 15, 2026, would be a significant date before receiving the January calendar from the Second Heaven. On December 28, 2025, the Judahite showed the calendar below.</w:t>
      </w:r>
    </w:p>
    <w:p w14:paraId="483F33B5" w14:textId="77777777" w:rsidR="00C17E8A" w:rsidRDefault="00C17E8A" w:rsidP="009D5D0C"/>
    <w:tbl>
      <w:tblPr>
        <w:tblStyle w:val="TableGrid"/>
        <w:tblW w:w="0" w:type="auto"/>
        <w:jc w:val="center"/>
        <w:tblLook w:val="04A0" w:firstRow="1" w:lastRow="0" w:firstColumn="1" w:lastColumn="0" w:noHBand="0" w:noVBand="1"/>
      </w:tblPr>
      <w:tblGrid>
        <w:gridCol w:w="576"/>
        <w:gridCol w:w="576"/>
        <w:gridCol w:w="576"/>
        <w:gridCol w:w="576"/>
        <w:gridCol w:w="481"/>
        <w:gridCol w:w="671"/>
        <w:gridCol w:w="576"/>
      </w:tblGrid>
      <w:tr w:rsidR="00B8190D" w14:paraId="3EF004A3" w14:textId="77777777" w:rsidTr="000F4347">
        <w:trPr>
          <w:jc w:val="center"/>
        </w:trPr>
        <w:tc>
          <w:tcPr>
            <w:tcW w:w="576" w:type="dxa"/>
          </w:tcPr>
          <w:p w14:paraId="6EC20DF6" w14:textId="77777777" w:rsidR="00B8190D" w:rsidRDefault="00B8190D" w:rsidP="000F4347">
            <w:r>
              <w:t>15</w:t>
            </w:r>
          </w:p>
        </w:tc>
        <w:tc>
          <w:tcPr>
            <w:tcW w:w="576" w:type="dxa"/>
          </w:tcPr>
          <w:p w14:paraId="259E8AF5" w14:textId="77777777" w:rsidR="00B8190D" w:rsidRDefault="00B8190D" w:rsidP="000F4347">
            <w:r>
              <w:t>8</w:t>
            </w:r>
          </w:p>
        </w:tc>
        <w:tc>
          <w:tcPr>
            <w:tcW w:w="576" w:type="dxa"/>
          </w:tcPr>
          <w:p w14:paraId="4E45A4C2" w14:textId="77777777" w:rsidR="00B8190D" w:rsidRDefault="00B8190D" w:rsidP="000F4347">
            <w:r>
              <w:t>13</w:t>
            </w:r>
          </w:p>
        </w:tc>
        <w:tc>
          <w:tcPr>
            <w:tcW w:w="576" w:type="dxa"/>
          </w:tcPr>
          <w:p w14:paraId="60CE7274" w14:textId="77777777" w:rsidR="00B8190D" w:rsidRDefault="00B8190D" w:rsidP="000F4347">
            <w:r>
              <w:t>12</w:t>
            </w:r>
          </w:p>
        </w:tc>
        <w:tc>
          <w:tcPr>
            <w:tcW w:w="481" w:type="dxa"/>
          </w:tcPr>
          <w:p w14:paraId="6B09AD05" w14:textId="77777777" w:rsidR="00B8190D" w:rsidRDefault="00B8190D" w:rsidP="000F4347">
            <w:r>
              <w:t>10</w:t>
            </w:r>
          </w:p>
        </w:tc>
        <w:tc>
          <w:tcPr>
            <w:tcW w:w="671" w:type="dxa"/>
          </w:tcPr>
          <w:p w14:paraId="6D3F93B2" w14:textId="77777777" w:rsidR="00B8190D" w:rsidRDefault="00B8190D" w:rsidP="000F4347">
            <w:r>
              <w:t>9</w:t>
            </w:r>
          </w:p>
        </w:tc>
        <w:tc>
          <w:tcPr>
            <w:tcW w:w="576" w:type="dxa"/>
          </w:tcPr>
          <w:p w14:paraId="3B120FAC" w14:textId="77777777" w:rsidR="00B8190D" w:rsidRDefault="00B8190D" w:rsidP="000F4347">
            <w:r>
              <w:t>16</w:t>
            </w:r>
          </w:p>
        </w:tc>
      </w:tr>
      <w:tr w:rsidR="00B8190D" w14:paraId="345C5374" w14:textId="77777777" w:rsidTr="000F4347">
        <w:trPr>
          <w:jc w:val="center"/>
        </w:trPr>
        <w:tc>
          <w:tcPr>
            <w:tcW w:w="576" w:type="dxa"/>
          </w:tcPr>
          <w:p w14:paraId="18EEC22D" w14:textId="77777777" w:rsidR="00B8190D" w:rsidRDefault="00B8190D" w:rsidP="000F4347">
            <w:r>
              <w:t>15</w:t>
            </w:r>
          </w:p>
        </w:tc>
        <w:tc>
          <w:tcPr>
            <w:tcW w:w="576" w:type="dxa"/>
          </w:tcPr>
          <w:p w14:paraId="1A9BED79" w14:textId="77777777" w:rsidR="00B8190D" w:rsidRDefault="00B8190D" w:rsidP="000F4347">
            <w:r>
              <w:t>13</w:t>
            </w:r>
          </w:p>
        </w:tc>
        <w:tc>
          <w:tcPr>
            <w:tcW w:w="576" w:type="dxa"/>
          </w:tcPr>
          <w:p w14:paraId="6AF20C7A" w14:textId="77777777" w:rsidR="00B8190D" w:rsidRDefault="00B8190D" w:rsidP="000F4347">
            <w:r>
              <w:t>12</w:t>
            </w:r>
          </w:p>
        </w:tc>
        <w:tc>
          <w:tcPr>
            <w:tcW w:w="576" w:type="dxa"/>
          </w:tcPr>
          <w:p w14:paraId="62D59622" w14:textId="77777777" w:rsidR="00B8190D" w:rsidRDefault="00B8190D" w:rsidP="000F4347">
            <w:r>
              <w:t>10</w:t>
            </w:r>
          </w:p>
        </w:tc>
        <w:tc>
          <w:tcPr>
            <w:tcW w:w="481" w:type="dxa"/>
          </w:tcPr>
          <w:p w14:paraId="36ED9342" w14:textId="77777777" w:rsidR="00B8190D" w:rsidRDefault="00B8190D" w:rsidP="000F4347">
            <w:r>
              <w:t>9</w:t>
            </w:r>
          </w:p>
        </w:tc>
        <w:tc>
          <w:tcPr>
            <w:tcW w:w="671" w:type="dxa"/>
          </w:tcPr>
          <w:p w14:paraId="53371CF3" w14:textId="77777777" w:rsidR="00B8190D" w:rsidRDefault="00B8190D" w:rsidP="000F4347">
            <w:r>
              <w:t>16</w:t>
            </w:r>
          </w:p>
        </w:tc>
        <w:tc>
          <w:tcPr>
            <w:tcW w:w="576" w:type="dxa"/>
          </w:tcPr>
          <w:p w14:paraId="045E652E" w14:textId="77777777" w:rsidR="00B8190D" w:rsidRDefault="00B8190D" w:rsidP="000F4347">
            <w:r>
              <w:t>15</w:t>
            </w:r>
          </w:p>
        </w:tc>
      </w:tr>
      <w:tr w:rsidR="00B8190D" w14:paraId="68580317" w14:textId="77777777" w:rsidTr="000F4347">
        <w:trPr>
          <w:gridAfter w:val="2"/>
          <w:wAfter w:w="1247" w:type="dxa"/>
          <w:jc w:val="center"/>
        </w:trPr>
        <w:tc>
          <w:tcPr>
            <w:tcW w:w="576" w:type="dxa"/>
          </w:tcPr>
          <w:p w14:paraId="54FA5664" w14:textId="77777777" w:rsidR="00B8190D" w:rsidRDefault="00B8190D" w:rsidP="000F4347">
            <w:r>
              <w:t>14</w:t>
            </w:r>
          </w:p>
        </w:tc>
        <w:tc>
          <w:tcPr>
            <w:tcW w:w="576" w:type="dxa"/>
          </w:tcPr>
          <w:p w14:paraId="22D11E96" w14:textId="77777777" w:rsidR="00B8190D" w:rsidRDefault="00B8190D" w:rsidP="000F4347">
            <w:r>
              <w:t>17</w:t>
            </w:r>
          </w:p>
        </w:tc>
        <w:tc>
          <w:tcPr>
            <w:tcW w:w="576" w:type="dxa"/>
          </w:tcPr>
          <w:p w14:paraId="4B8F1551" w14:textId="77777777" w:rsidR="00B8190D" w:rsidRDefault="00B8190D" w:rsidP="000F4347">
            <w:r>
              <w:t>16</w:t>
            </w:r>
          </w:p>
        </w:tc>
        <w:tc>
          <w:tcPr>
            <w:tcW w:w="576" w:type="dxa"/>
          </w:tcPr>
          <w:p w14:paraId="4B31A070" w14:textId="77777777" w:rsidR="00B8190D" w:rsidRDefault="00B8190D" w:rsidP="000F4347">
            <w:r>
              <w:t>17</w:t>
            </w:r>
          </w:p>
        </w:tc>
        <w:tc>
          <w:tcPr>
            <w:tcW w:w="481" w:type="dxa"/>
          </w:tcPr>
          <w:p w14:paraId="49E4C4A0" w14:textId="77777777" w:rsidR="00B8190D" w:rsidRDefault="00B8190D" w:rsidP="000F4347">
            <w:r>
              <w:t>24</w:t>
            </w:r>
          </w:p>
        </w:tc>
      </w:tr>
    </w:tbl>
    <w:p w14:paraId="545B761E" w14:textId="77777777" w:rsidR="00C17E8A" w:rsidRDefault="00C17E8A" w:rsidP="009D5D0C"/>
    <w:p w14:paraId="00BD43CD" w14:textId="473E8216" w:rsidR="00B8190D" w:rsidRPr="00B8190D" w:rsidRDefault="00994C12" w:rsidP="009D5D0C">
      <w:pPr>
        <w:rPr>
          <w:rFonts w:ascii="Baskerville Old Face" w:hAnsi="Baskerville Old Face"/>
        </w:rPr>
      </w:pPr>
      <w:r>
        <w:rPr>
          <w:rFonts w:ascii="Baskerville Old Face" w:hAnsi="Baskerville Old Face"/>
        </w:rPr>
        <w:t xml:space="preserve">   F-PGR is actively developing infrastructure and sending notices to Earth via all available communication methods. These methods are complex and not fully understood by Earth's experts. The messages are intended for the entire planet; therefore, anyone with at least one capable communication device or a multi-spectrum system receives communications. Even amateur astronomers are observing 3iA.  </w:t>
      </w:r>
    </w:p>
    <w:p w14:paraId="4521AF16" w14:textId="2BA2C3C3" w:rsidR="00242F58" w:rsidRDefault="00994C12" w:rsidP="00242F58">
      <w:pPr>
        <w:pStyle w:val="NoSpacing"/>
        <w:spacing w:line="276" w:lineRule="auto"/>
        <w:rPr>
          <w:rFonts w:ascii="Baskerville Old Face" w:hAnsi="Baskerville Old Face"/>
        </w:rPr>
      </w:pPr>
      <w:r>
        <w:rPr>
          <w:rFonts w:ascii="Baskerville Old Face" w:hAnsi="Baskerville Old Face"/>
        </w:rPr>
        <w:t xml:space="preserve">   On the 15th, all nuclear submarines worldwide halted operations. Repeating: every nuclear submarine, regardless of the country it belongs to, stopped operating. Such an event is impossible; there’s no way to stop patrols while still moving in the oceans. They travel undetected, and no one knows their underwater locations except their command centers.</w:t>
      </w:r>
    </w:p>
    <w:p w14:paraId="345D0B5C" w14:textId="57AF0CD4" w:rsidR="00242F58" w:rsidRDefault="00FC45D8" w:rsidP="00A77CC3">
      <w:pPr>
        <w:pStyle w:val="NoSpacing"/>
        <w:spacing w:line="276" w:lineRule="auto"/>
        <w:rPr>
          <w:rFonts w:ascii="Baskerville Old Face" w:hAnsi="Baskerville Old Face"/>
        </w:rPr>
      </w:pPr>
      <w:r>
        <w:rPr>
          <w:rFonts w:ascii="Baskerville Old Face" w:hAnsi="Baskerville Old Face"/>
        </w:rPr>
        <w:t xml:space="preserve">      In such an incident, all major powers on Earth have automatic triggering systems to prepare for launching both ballistic and nuclear weapons. All major countries are targeting each other. Naturally, when one or more nuclear submarines go offline, the logical conclusion is that they are under attack and preparing to retaliate. </w:t>
      </w:r>
    </w:p>
    <w:p w14:paraId="00785DDA" w14:textId="6CC73E51" w:rsidR="00415087" w:rsidRDefault="00994C12" w:rsidP="00A77CC3">
      <w:pPr>
        <w:pStyle w:val="NoSpacing"/>
        <w:spacing w:line="276" w:lineRule="auto"/>
        <w:rPr>
          <w:rFonts w:ascii="Baskerville Old Face" w:hAnsi="Baskerville Old Face"/>
        </w:rPr>
      </w:pPr>
      <w:r>
        <w:rPr>
          <w:rFonts w:ascii="Baskerville Old Face" w:hAnsi="Baskerville Old Face"/>
        </w:rPr>
        <w:t xml:space="preserve">    All major powers are willing to accept a world without winners in the event of a full-scale nuclear exchange because there will be no winners afterward. There are underground facilities worldwide built to sustain life, maybe for three to four years. Even so, it takes hundreds of thousands of years to rebuild civilization, and there is no guarantee that the survivors will make it beyond four years! </w:t>
      </w:r>
    </w:p>
    <w:p w14:paraId="1A7EF20F" w14:textId="77777777" w:rsidR="00F95C26" w:rsidRDefault="00F95C26" w:rsidP="00A77CC3">
      <w:pPr>
        <w:pStyle w:val="NoSpacing"/>
        <w:spacing w:line="276" w:lineRule="auto"/>
        <w:rPr>
          <w:rFonts w:ascii="Baskerville Old Face" w:hAnsi="Baskerville Old Face"/>
        </w:rPr>
      </w:pPr>
    </w:p>
    <w:p w14:paraId="3D6A100D" w14:textId="77777777" w:rsidR="00F95C26" w:rsidRDefault="00F95C26" w:rsidP="00A77CC3">
      <w:pPr>
        <w:pStyle w:val="NoSpacing"/>
        <w:spacing w:line="276" w:lineRule="auto"/>
        <w:rPr>
          <w:rFonts w:ascii="Baskerville Old Face" w:hAnsi="Baskerville Old Face"/>
        </w:rPr>
      </w:pPr>
    </w:p>
    <w:p w14:paraId="1970A003" w14:textId="77777777" w:rsidR="00F95C26" w:rsidRDefault="00F95C26" w:rsidP="00A77CC3">
      <w:pPr>
        <w:pStyle w:val="NoSpacing"/>
        <w:spacing w:line="276" w:lineRule="auto"/>
        <w:rPr>
          <w:rFonts w:ascii="Baskerville Old Face" w:hAnsi="Baskerville Old Face"/>
        </w:rPr>
      </w:pPr>
    </w:p>
    <w:p w14:paraId="626E5698" w14:textId="77777777" w:rsidR="00F95C26" w:rsidRDefault="00F95C26" w:rsidP="00A77CC3">
      <w:pPr>
        <w:pStyle w:val="NoSpacing"/>
        <w:spacing w:line="276" w:lineRule="auto"/>
        <w:rPr>
          <w:rFonts w:ascii="Baskerville Old Face" w:hAnsi="Baskerville Old Face"/>
        </w:rPr>
      </w:pPr>
    </w:p>
    <w:p w14:paraId="2E0AFA50" w14:textId="77777777" w:rsidR="00F95C26" w:rsidRDefault="00F95C26" w:rsidP="00A77CC3">
      <w:pPr>
        <w:pStyle w:val="NoSpacing"/>
        <w:spacing w:line="276" w:lineRule="auto"/>
        <w:rPr>
          <w:rFonts w:ascii="Baskerville Old Face" w:hAnsi="Baskerville Old Face"/>
        </w:rPr>
      </w:pPr>
    </w:p>
    <w:p w14:paraId="69FE5987" w14:textId="77777777" w:rsidR="00F95C26" w:rsidRDefault="00F95C26" w:rsidP="00A77CC3">
      <w:pPr>
        <w:pStyle w:val="NoSpacing"/>
        <w:spacing w:line="276" w:lineRule="auto"/>
        <w:rPr>
          <w:rFonts w:ascii="Baskerville Old Face" w:hAnsi="Baskerville Old Face"/>
        </w:rPr>
      </w:pPr>
    </w:p>
    <w:p w14:paraId="4A092CF1" w14:textId="77777777" w:rsidR="00F95C26" w:rsidRDefault="00F95C26" w:rsidP="00A77CC3">
      <w:pPr>
        <w:pStyle w:val="NoSpacing"/>
        <w:spacing w:line="276" w:lineRule="auto"/>
        <w:rPr>
          <w:rFonts w:ascii="Baskerville Old Face" w:hAnsi="Baskerville Old Face"/>
        </w:rPr>
      </w:pPr>
    </w:p>
    <w:p w14:paraId="7AAF5B77" w14:textId="77777777" w:rsidR="00F95C26" w:rsidRDefault="00F95C26" w:rsidP="00A77CC3">
      <w:pPr>
        <w:pStyle w:val="NoSpacing"/>
        <w:spacing w:line="276" w:lineRule="auto"/>
        <w:rPr>
          <w:rFonts w:ascii="Baskerville Old Face" w:hAnsi="Baskerville Old Face"/>
        </w:rPr>
      </w:pPr>
    </w:p>
    <w:p w14:paraId="341D727E" w14:textId="77777777" w:rsidR="00F95C26" w:rsidRDefault="00F95C26" w:rsidP="00A77CC3">
      <w:pPr>
        <w:pStyle w:val="NoSpacing"/>
        <w:spacing w:line="276" w:lineRule="auto"/>
        <w:rPr>
          <w:rFonts w:ascii="Baskerville Old Face" w:hAnsi="Baskerville Old Face"/>
        </w:rPr>
      </w:pPr>
    </w:p>
    <w:p w14:paraId="5E491126" w14:textId="77777777" w:rsidR="00F95C26" w:rsidRDefault="00F95C26" w:rsidP="00A77CC3">
      <w:pPr>
        <w:pStyle w:val="NoSpacing"/>
        <w:spacing w:line="276" w:lineRule="auto"/>
        <w:rPr>
          <w:rFonts w:ascii="Baskerville Old Face" w:hAnsi="Baskerville Old Face"/>
        </w:rPr>
      </w:pPr>
    </w:p>
    <w:p w14:paraId="5DC211D2" w14:textId="77777777" w:rsidR="00F95C26" w:rsidRDefault="00F95C26" w:rsidP="00A77CC3">
      <w:pPr>
        <w:pStyle w:val="NoSpacing"/>
        <w:spacing w:line="276" w:lineRule="auto"/>
        <w:rPr>
          <w:rFonts w:ascii="Baskerville Old Face" w:hAnsi="Baskerville Old Face"/>
        </w:rPr>
      </w:pPr>
    </w:p>
    <w:p w14:paraId="6E2B8479" w14:textId="5B0D5E53" w:rsidR="00415087" w:rsidRDefault="00994C12" w:rsidP="00A77CC3">
      <w:pPr>
        <w:pStyle w:val="NoSpacing"/>
        <w:spacing w:line="276" w:lineRule="auto"/>
        <w:rPr>
          <w:rFonts w:ascii="Baskerville Old Face" w:hAnsi="Baskerville Old Face"/>
        </w:rPr>
      </w:pPr>
      <w:r>
        <w:rPr>
          <w:rFonts w:ascii="Baskerville Old Face" w:hAnsi="Baskerville Old Face"/>
        </w:rPr>
        <w:t xml:space="preserve">    Finally, at the last minute, the red phones in the nations’ capitals were lifted to make calls asking why they attacked each other’s submarines. After each denied involvement, they checked all communication systems related to their submarines on Earth and space satellites and discovered that 3iA caused the blackout. </w:t>
      </w:r>
    </w:p>
    <w:p w14:paraId="121C5D7E" w14:textId="70FBE318" w:rsidR="003319B8" w:rsidRDefault="00994C12" w:rsidP="00A77CC3">
      <w:pPr>
        <w:pStyle w:val="NoSpacing"/>
        <w:spacing w:line="276" w:lineRule="auto"/>
        <w:rPr>
          <w:rFonts w:ascii="Baskerville Old Face" w:hAnsi="Baskerville Old Face"/>
        </w:rPr>
      </w:pPr>
      <w:r>
        <w:rPr>
          <w:rFonts w:ascii="Baskerville Old Face" w:hAnsi="Baskerville Old Face"/>
        </w:rPr>
        <w:t xml:space="preserve">     The main advantage of 3iA is that it enables independent verification of its actions across multiple platforms, which can be documented or acknowledged by human-made systems in various scientific fields. Caution: there is a difference between detection and interpretation! Repeatedly, experts mention that they face challenges with interpretation and still cannot decode signals and communications from 3iA.</w:t>
      </w:r>
    </w:p>
    <w:p w14:paraId="53CD6BE5" w14:textId="4131B0D2" w:rsidR="0066096A" w:rsidRDefault="00133820" w:rsidP="00A77CC3">
      <w:pPr>
        <w:pStyle w:val="NoSpacing"/>
        <w:spacing w:line="276" w:lineRule="auto"/>
        <w:rPr>
          <w:rFonts w:ascii="Baskerville Old Face" w:hAnsi="Baskerville Old Face"/>
        </w:rPr>
      </w:pPr>
      <w:r>
        <w:rPr>
          <w:rFonts w:ascii="Baskerville Old Face" w:hAnsi="Baskerville Old Face"/>
        </w:rPr>
        <w:t xml:space="preserve">    On the 15th, during a closed-loop operational communication, the USS Louisiana Nuclear Submarine (SSBN 743) sent a telecommunication or energy beam back to 3iA. The Judahite suggests that the code allowed the submarines to resume operations. Remember that 3iA has demonstrated control over all communication systems on Earth.</w:t>
      </w:r>
    </w:p>
    <w:p w14:paraId="4CDE8653" w14:textId="4247FD2D" w:rsidR="007478D9" w:rsidRDefault="00994C12" w:rsidP="00A77CC3">
      <w:pPr>
        <w:pStyle w:val="NoSpacing"/>
        <w:spacing w:line="276" w:lineRule="auto"/>
        <w:rPr>
          <w:rFonts w:ascii="Baskerville Old Face" w:hAnsi="Baskerville Old Face"/>
        </w:rPr>
      </w:pPr>
      <w:r>
        <w:rPr>
          <w:rFonts w:ascii="Baskerville Old Face" w:hAnsi="Baskerville Old Face"/>
        </w:rPr>
        <w:t xml:space="preserve">    Choosing the USS Louisiana (SSBN-743) as the communication link to 3iA underscores Enoch’s focus on localizing prophecy to broadcast and trigger end-times events. In fact, it was Enoch who picked the specific location that would connect with 3iA and transmit end-times events.</w:t>
      </w:r>
    </w:p>
    <w:p w14:paraId="5433820B" w14:textId="77777777" w:rsidR="007478D9" w:rsidRDefault="007478D9" w:rsidP="00A77CC3">
      <w:pPr>
        <w:pStyle w:val="NoSpacing"/>
        <w:spacing w:line="276" w:lineRule="auto"/>
        <w:rPr>
          <w:rFonts w:ascii="Baskerville Old Face" w:hAnsi="Baskerville Old Face"/>
        </w:rPr>
      </w:pPr>
    </w:p>
    <w:p w14:paraId="7E6B5087" w14:textId="77777777" w:rsidR="007478D9" w:rsidRDefault="007478D9" w:rsidP="00A77CC3">
      <w:pPr>
        <w:pStyle w:val="NoSpacing"/>
        <w:spacing w:line="276" w:lineRule="auto"/>
        <w:rPr>
          <w:rFonts w:ascii="Baskerville Old Face" w:hAnsi="Baskerville Old Face"/>
        </w:rPr>
      </w:pPr>
    </w:p>
    <w:p w14:paraId="32D24C95" w14:textId="77777777" w:rsidR="00F95C26" w:rsidRDefault="00F95C26" w:rsidP="00A77CC3">
      <w:pPr>
        <w:pStyle w:val="NoSpacing"/>
        <w:spacing w:line="276" w:lineRule="auto"/>
        <w:rPr>
          <w:rFonts w:ascii="Baskerville Old Face" w:hAnsi="Baskerville Old Face"/>
        </w:rPr>
      </w:pPr>
    </w:p>
    <w:p w14:paraId="0BD88CAB" w14:textId="77777777" w:rsidR="00F95C26" w:rsidRDefault="00F95C26" w:rsidP="00A77CC3">
      <w:pPr>
        <w:pStyle w:val="NoSpacing"/>
        <w:spacing w:line="276" w:lineRule="auto"/>
        <w:rPr>
          <w:rFonts w:ascii="Baskerville Old Face" w:hAnsi="Baskerville Old Face"/>
        </w:rPr>
      </w:pPr>
    </w:p>
    <w:p w14:paraId="48061ACA" w14:textId="77777777" w:rsidR="00F95C26" w:rsidRDefault="00F95C26" w:rsidP="00A77CC3">
      <w:pPr>
        <w:pStyle w:val="NoSpacing"/>
        <w:spacing w:line="276" w:lineRule="auto"/>
        <w:rPr>
          <w:rFonts w:ascii="Baskerville Old Face" w:hAnsi="Baskerville Old Face"/>
        </w:rPr>
      </w:pPr>
    </w:p>
    <w:p w14:paraId="54C90434" w14:textId="77777777" w:rsidR="00F95C26" w:rsidRDefault="00F95C26" w:rsidP="00A77CC3">
      <w:pPr>
        <w:pStyle w:val="NoSpacing"/>
        <w:spacing w:line="276" w:lineRule="auto"/>
        <w:rPr>
          <w:rFonts w:ascii="Baskerville Old Face" w:hAnsi="Baskerville Old Face"/>
        </w:rPr>
      </w:pPr>
    </w:p>
    <w:p w14:paraId="1C58B761" w14:textId="77777777" w:rsidR="00F95C26" w:rsidRDefault="00F95C26" w:rsidP="00A77CC3">
      <w:pPr>
        <w:pStyle w:val="NoSpacing"/>
        <w:spacing w:line="276" w:lineRule="auto"/>
        <w:rPr>
          <w:rFonts w:ascii="Baskerville Old Face" w:hAnsi="Baskerville Old Face"/>
        </w:rPr>
      </w:pPr>
    </w:p>
    <w:p w14:paraId="48FF95EB" w14:textId="77777777" w:rsidR="00F95C26" w:rsidRDefault="00F95C26" w:rsidP="00A77CC3">
      <w:pPr>
        <w:pStyle w:val="NoSpacing"/>
        <w:spacing w:line="276" w:lineRule="auto"/>
        <w:rPr>
          <w:rFonts w:ascii="Baskerville Old Face" w:hAnsi="Baskerville Old Face"/>
        </w:rPr>
      </w:pPr>
    </w:p>
    <w:p w14:paraId="4C7B9F3E" w14:textId="77777777" w:rsidR="00F95C26" w:rsidRDefault="00F95C26" w:rsidP="00A77CC3">
      <w:pPr>
        <w:pStyle w:val="NoSpacing"/>
        <w:spacing w:line="276" w:lineRule="auto"/>
        <w:rPr>
          <w:rFonts w:ascii="Baskerville Old Face" w:hAnsi="Baskerville Old Face"/>
        </w:rPr>
      </w:pPr>
    </w:p>
    <w:p w14:paraId="2FE1F616" w14:textId="77777777" w:rsidR="00F95C26" w:rsidRDefault="00F95C26" w:rsidP="00A77CC3">
      <w:pPr>
        <w:pStyle w:val="NoSpacing"/>
        <w:spacing w:line="276" w:lineRule="auto"/>
        <w:rPr>
          <w:rFonts w:ascii="Baskerville Old Face" w:hAnsi="Baskerville Old Face"/>
        </w:rPr>
      </w:pPr>
    </w:p>
    <w:p w14:paraId="47239B7F" w14:textId="77777777" w:rsidR="00F95C26" w:rsidRDefault="00F95C26" w:rsidP="00A77CC3">
      <w:pPr>
        <w:pStyle w:val="NoSpacing"/>
        <w:spacing w:line="276" w:lineRule="auto"/>
        <w:rPr>
          <w:rFonts w:ascii="Baskerville Old Face" w:hAnsi="Baskerville Old Face"/>
        </w:rPr>
      </w:pPr>
    </w:p>
    <w:p w14:paraId="7923A8EA" w14:textId="77777777" w:rsidR="00F95C26" w:rsidRDefault="00F95C26" w:rsidP="00A77CC3">
      <w:pPr>
        <w:pStyle w:val="NoSpacing"/>
        <w:spacing w:line="276" w:lineRule="auto"/>
        <w:rPr>
          <w:rFonts w:ascii="Baskerville Old Face" w:hAnsi="Baskerville Old Face"/>
        </w:rPr>
      </w:pPr>
    </w:p>
    <w:p w14:paraId="63F8B6E1" w14:textId="77777777" w:rsidR="00F95C26" w:rsidRDefault="00F95C26" w:rsidP="00A77CC3">
      <w:pPr>
        <w:pStyle w:val="NoSpacing"/>
        <w:spacing w:line="276" w:lineRule="auto"/>
        <w:rPr>
          <w:rFonts w:ascii="Baskerville Old Face" w:hAnsi="Baskerville Old Face"/>
        </w:rPr>
      </w:pPr>
    </w:p>
    <w:p w14:paraId="4EFB871D" w14:textId="77777777" w:rsidR="00F95C26" w:rsidRDefault="00F95C26" w:rsidP="00A77CC3">
      <w:pPr>
        <w:pStyle w:val="NoSpacing"/>
        <w:spacing w:line="276" w:lineRule="auto"/>
        <w:rPr>
          <w:rFonts w:ascii="Baskerville Old Face" w:hAnsi="Baskerville Old Face"/>
        </w:rPr>
      </w:pPr>
    </w:p>
    <w:p w14:paraId="6CF13D6A" w14:textId="77777777" w:rsidR="00F95C26" w:rsidRDefault="00F95C26" w:rsidP="00A77CC3">
      <w:pPr>
        <w:pStyle w:val="NoSpacing"/>
        <w:spacing w:line="276" w:lineRule="auto"/>
        <w:rPr>
          <w:rFonts w:ascii="Baskerville Old Face" w:hAnsi="Baskerville Old Face"/>
        </w:rPr>
      </w:pPr>
    </w:p>
    <w:p w14:paraId="63F4BED3" w14:textId="77777777" w:rsidR="00F95C26" w:rsidRDefault="00F95C26" w:rsidP="00A77CC3">
      <w:pPr>
        <w:pStyle w:val="NoSpacing"/>
        <w:spacing w:line="276" w:lineRule="auto"/>
        <w:rPr>
          <w:rFonts w:ascii="Baskerville Old Face" w:hAnsi="Baskerville Old Face"/>
        </w:rPr>
      </w:pPr>
    </w:p>
    <w:p w14:paraId="06BC3D71" w14:textId="77777777" w:rsidR="00F95C26" w:rsidRDefault="00F95C26" w:rsidP="00A77CC3">
      <w:pPr>
        <w:pStyle w:val="NoSpacing"/>
        <w:spacing w:line="276" w:lineRule="auto"/>
        <w:rPr>
          <w:rFonts w:ascii="Baskerville Old Face" w:hAnsi="Baskerville Old Face"/>
        </w:rPr>
      </w:pPr>
    </w:p>
    <w:p w14:paraId="219A8226" w14:textId="77777777" w:rsidR="00F95C26" w:rsidRDefault="00F95C26" w:rsidP="00A77CC3">
      <w:pPr>
        <w:pStyle w:val="NoSpacing"/>
        <w:spacing w:line="276" w:lineRule="auto"/>
        <w:rPr>
          <w:rFonts w:ascii="Baskerville Old Face" w:hAnsi="Baskerville Old Face"/>
        </w:rPr>
      </w:pPr>
    </w:p>
    <w:p w14:paraId="1E47DC3E" w14:textId="77777777" w:rsidR="00F95C26" w:rsidRDefault="00F95C26" w:rsidP="00A77CC3">
      <w:pPr>
        <w:pStyle w:val="NoSpacing"/>
        <w:spacing w:line="276" w:lineRule="auto"/>
        <w:rPr>
          <w:rFonts w:ascii="Baskerville Old Face" w:hAnsi="Baskerville Old Face"/>
        </w:rPr>
      </w:pPr>
    </w:p>
    <w:p w14:paraId="3269DC10" w14:textId="77777777" w:rsidR="00F95C26" w:rsidRDefault="00F95C26" w:rsidP="00A77CC3">
      <w:pPr>
        <w:pStyle w:val="NoSpacing"/>
        <w:spacing w:line="276" w:lineRule="auto"/>
        <w:rPr>
          <w:rFonts w:ascii="Baskerville Old Face" w:hAnsi="Baskerville Old Face"/>
        </w:rPr>
      </w:pPr>
    </w:p>
    <w:p w14:paraId="126884CB" w14:textId="77777777" w:rsidR="00F95C26" w:rsidRDefault="00F95C26" w:rsidP="00A77CC3">
      <w:pPr>
        <w:pStyle w:val="NoSpacing"/>
        <w:spacing w:line="276" w:lineRule="auto"/>
        <w:rPr>
          <w:rFonts w:ascii="Baskerville Old Face" w:hAnsi="Baskerville Old Face"/>
        </w:rPr>
      </w:pPr>
    </w:p>
    <w:p w14:paraId="7AC8F8C5" w14:textId="77777777" w:rsidR="00F95C26" w:rsidRDefault="00F95C26" w:rsidP="00A77CC3">
      <w:pPr>
        <w:pStyle w:val="NoSpacing"/>
        <w:spacing w:line="276" w:lineRule="auto"/>
        <w:rPr>
          <w:rFonts w:ascii="Baskerville Old Face" w:hAnsi="Baskerville Old Face"/>
        </w:rPr>
      </w:pPr>
    </w:p>
    <w:p w14:paraId="1945D46B" w14:textId="77777777" w:rsidR="00F95C26" w:rsidRDefault="00F95C26" w:rsidP="00A77CC3">
      <w:pPr>
        <w:pStyle w:val="NoSpacing"/>
        <w:spacing w:line="276" w:lineRule="auto"/>
        <w:rPr>
          <w:rFonts w:ascii="Baskerville Old Face" w:hAnsi="Baskerville Old Face"/>
        </w:rPr>
      </w:pPr>
    </w:p>
    <w:p w14:paraId="4B7074FE" w14:textId="77777777" w:rsidR="00F95C26" w:rsidRDefault="00F95C26" w:rsidP="00A77CC3">
      <w:pPr>
        <w:pStyle w:val="NoSpacing"/>
        <w:spacing w:line="276" w:lineRule="auto"/>
        <w:rPr>
          <w:rFonts w:ascii="Baskerville Old Face" w:hAnsi="Baskerville Old Face"/>
        </w:rPr>
      </w:pPr>
    </w:p>
    <w:p w14:paraId="7AC27795" w14:textId="67B3501C" w:rsidR="007478D9" w:rsidRDefault="007478D9" w:rsidP="00A77CC3">
      <w:pPr>
        <w:pStyle w:val="NoSpacing"/>
        <w:spacing w:line="276" w:lineRule="auto"/>
        <w:rPr>
          <w:rFonts w:ascii="Baskerville Old Face" w:hAnsi="Baskerville Old Face"/>
        </w:rPr>
      </w:pPr>
      <w:r>
        <w:rPr>
          <w:noProof/>
        </w:rPr>
        <w:drawing>
          <wp:inline distT="0" distB="0" distL="0" distR="0" wp14:anchorId="4C9138FC" wp14:editId="01A6B591">
            <wp:extent cx="5627871" cy="3577272"/>
            <wp:effectExtent l="0" t="0" r="0" b="4445"/>
            <wp:docPr id="1571576587" name="Picture 2" descr="An AS-332 Super Puma assigned to the Lewis and Clark-class dry cargo ship  USNS Cesar Chavez (T-AKE 14) delivers supplies to the Ohio-class ballistic missile submarine USS Louisiana (SSBN 743) during a vertical replenishment at sea, June 28,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S-332 Super Puma assigned to the Lewis and Clark-class dry cargo ship  USNS Cesar Chavez (T-AKE 14) delivers supplies to the Ohio-class ballistic missile submarine USS Louisiana (SSBN 743) during a vertical replenishment at sea, June 28, 20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59" t="4014" r="2223" b="5677"/>
                    <a:stretch>
                      <a:fillRect/>
                    </a:stretch>
                  </pic:blipFill>
                  <pic:spPr bwMode="auto">
                    <a:xfrm>
                      <a:off x="0" y="0"/>
                      <a:ext cx="5629685" cy="35784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askerville Old Face" w:hAnsi="Baskerville Old Face"/>
        </w:rPr>
        <w:t xml:space="preserve"> </w:t>
      </w:r>
    </w:p>
    <w:p w14:paraId="71E06DD5" w14:textId="6ECD12BE" w:rsidR="007478D9" w:rsidRPr="00686D5B" w:rsidRDefault="007478D9" w:rsidP="00A77CC3">
      <w:pPr>
        <w:pStyle w:val="NoSpacing"/>
        <w:spacing w:line="276" w:lineRule="auto"/>
        <w:rPr>
          <w:rFonts w:ascii="Baskerville Old Face" w:hAnsi="Baskerville Old Face"/>
          <w:sz w:val="18"/>
          <w:szCs w:val="18"/>
        </w:rPr>
      </w:pPr>
      <w:r>
        <w:rPr>
          <w:rFonts w:ascii="Baskerville Old Face" w:hAnsi="Baskerville Old Face"/>
        </w:rPr>
        <w:t xml:space="preserve">     </w:t>
      </w:r>
      <w:r w:rsidR="003319B8" w:rsidRPr="003319B8">
        <w:rPr>
          <w:rFonts w:ascii="Baskerville Old Face" w:hAnsi="Baskerville Old Face"/>
          <w:sz w:val="18"/>
          <w:szCs w:val="18"/>
        </w:rPr>
        <w:t xml:space="preserve">Taken from </w:t>
      </w:r>
      <w:r w:rsidR="003319B8">
        <w:rPr>
          <w:rFonts w:ascii="Baskerville Old Face" w:hAnsi="Baskerville Old Face"/>
          <w:sz w:val="18"/>
          <w:szCs w:val="18"/>
        </w:rPr>
        <w:t xml:space="preserve">the </w:t>
      </w:r>
      <w:r w:rsidR="003319B8" w:rsidRPr="003319B8">
        <w:rPr>
          <w:rFonts w:ascii="Baskerville Old Face" w:hAnsi="Baskerville Old Face"/>
          <w:sz w:val="18"/>
          <w:szCs w:val="18"/>
        </w:rPr>
        <w:t xml:space="preserve">webpage </w:t>
      </w:r>
      <w:r w:rsidR="00994C12">
        <w:rPr>
          <w:rFonts w:ascii="Baskerville Old Face" w:hAnsi="Baskerville Old Face"/>
          <w:sz w:val="18"/>
          <w:szCs w:val="18"/>
        </w:rPr>
        <w:t xml:space="preserve">of the </w:t>
      </w:r>
      <w:r w:rsidR="003319B8" w:rsidRPr="003319B8">
        <w:rPr>
          <w:rFonts w:ascii="Baskerville Old Face" w:hAnsi="Baskerville Old Face"/>
          <w:sz w:val="18"/>
          <w:szCs w:val="18"/>
        </w:rPr>
        <w:t>Military Sealift Command</w:t>
      </w:r>
      <w:r w:rsidR="003319B8" w:rsidRPr="00686D5B">
        <w:rPr>
          <w:rFonts w:ascii="Baskerville Old Face" w:hAnsi="Baskerville Old Face"/>
          <w:sz w:val="18"/>
          <w:szCs w:val="18"/>
        </w:rPr>
        <w:t>.</w:t>
      </w:r>
      <w:r w:rsidR="00686D5B" w:rsidRPr="00686D5B">
        <w:rPr>
          <w:rFonts w:ascii="Baskerville Old Face" w:hAnsi="Baskerville Old Face"/>
          <w:sz w:val="18"/>
          <w:szCs w:val="18"/>
        </w:rPr>
        <w:t xml:space="preserve"> USS Louisiana Nuclear  Submarine (SSBN-743) </w:t>
      </w:r>
    </w:p>
    <w:p w14:paraId="1321AD27" w14:textId="77777777" w:rsidR="007478D9" w:rsidRDefault="007478D9" w:rsidP="00A77CC3">
      <w:pPr>
        <w:pStyle w:val="NoSpacing"/>
        <w:spacing w:line="276" w:lineRule="auto"/>
        <w:rPr>
          <w:rFonts w:ascii="Baskerville Old Face" w:hAnsi="Baskerville Old Face"/>
        </w:rPr>
      </w:pPr>
    </w:p>
    <w:p w14:paraId="250D125E" w14:textId="77777777" w:rsidR="007478D9" w:rsidRDefault="007478D9" w:rsidP="00A77CC3">
      <w:pPr>
        <w:pStyle w:val="NoSpacing"/>
        <w:spacing w:line="276" w:lineRule="auto"/>
        <w:rPr>
          <w:rFonts w:ascii="Baskerville Old Face" w:hAnsi="Baskerville Old Face"/>
        </w:rPr>
      </w:pPr>
    </w:p>
    <w:p w14:paraId="3CF777B8" w14:textId="77777777" w:rsidR="00F95C26" w:rsidRDefault="00F95C26" w:rsidP="00A77CC3">
      <w:pPr>
        <w:pStyle w:val="NoSpacing"/>
        <w:spacing w:line="276" w:lineRule="auto"/>
        <w:rPr>
          <w:rFonts w:ascii="Baskerville Old Face" w:hAnsi="Baskerville Old Face"/>
        </w:rPr>
      </w:pPr>
    </w:p>
    <w:p w14:paraId="50903291" w14:textId="77777777" w:rsidR="00F95C26" w:rsidRDefault="00F95C26" w:rsidP="00A77CC3">
      <w:pPr>
        <w:pStyle w:val="NoSpacing"/>
        <w:spacing w:line="276" w:lineRule="auto"/>
        <w:rPr>
          <w:rFonts w:ascii="Baskerville Old Face" w:hAnsi="Baskerville Old Face"/>
        </w:rPr>
      </w:pPr>
    </w:p>
    <w:p w14:paraId="1FC07D7C" w14:textId="77777777" w:rsidR="00F95C26" w:rsidRDefault="00F95C26" w:rsidP="00A77CC3">
      <w:pPr>
        <w:pStyle w:val="NoSpacing"/>
        <w:spacing w:line="276" w:lineRule="auto"/>
        <w:rPr>
          <w:rFonts w:ascii="Baskerville Old Face" w:hAnsi="Baskerville Old Face"/>
        </w:rPr>
      </w:pPr>
    </w:p>
    <w:p w14:paraId="6B36C9B5" w14:textId="77777777" w:rsidR="00F95C26" w:rsidRDefault="00F95C26" w:rsidP="00A77CC3">
      <w:pPr>
        <w:pStyle w:val="NoSpacing"/>
        <w:spacing w:line="276" w:lineRule="auto"/>
        <w:rPr>
          <w:rFonts w:ascii="Baskerville Old Face" w:hAnsi="Baskerville Old Face"/>
        </w:rPr>
      </w:pPr>
    </w:p>
    <w:p w14:paraId="01524496" w14:textId="77777777" w:rsidR="00F95C26" w:rsidRDefault="00F95C26" w:rsidP="00A77CC3">
      <w:pPr>
        <w:pStyle w:val="NoSpacing"/>
        <w:spacing w:line="276" w:lineRule="auto"/>
        <w:rPr>
          <w:rFonts w:ascii="Baskerville Old Face" w:hAnsi="Baskerville Old Face"/>
        </w:rPr>
      </w:pPr>
    </w:p>
    <w:p w14:paraId="32EB47D4" w14:textId="77777777" w:rsidR="00F95C26" w:rsidRDefault="00F95C26" w:rsidP="00A77CC3">
      <w:pPr>
        <w:pStyle w:val="NoSpacing"/>
        <w:spacing w:line="276" w:lineRule="auto"/>
        <w:rPr>
          <w:rFonts w:ascii="Baskerville Old Face" w:hAnsi="Baskerville Old Face"/>
        </w:rPr>
      </w:pPr>
    </w:p>
    <w:p w14:paraId="3C793C38" w14:textId="77777777" w:rsidR="00F95C26" w:rsidRDefault="00F95C26" w:rsidP="00A77CC3">
      <w:pPr>
        <w:pStyle w:val="NoSpacing"/>
        <w:spacing w:line="276" w:lineRule="auto"/>
        <w:rPr>
          <w:rFonts w:ascii="Baskerville Old Face" w:hAnsi="Baskerville Old Face"/>
        </w:rPr>
      </w:pPr>
    </w:p>
    <w:p w14:paraId="5A78735D" w14:textId="77777777" w:rsidR="00F95C26" w:rsidRDefault="00F95C26" w:rsidP="00A77CC3">
      <w:pPr>
        <w:pStyle w:val="NoSpacing"/>
        <w:spacing w:line="276" w:lineRule="auto"/>
        <w:rPr>
          <w:rFonts w:ascii="Baskerville Old Face" w:hAnsi="Baskerville Old Face"/>
        </w:rPr>
      </w:pPr>
    </w:p>
    <w:p w14:paraId="3342B85D" w14:textId="77777777" w:rsidR="00F95C26" w:rsidRDefault="00F95C26" w:rsidP="00A77CC3">
      <w:pPr>
        <w:pStyle w:val="NoSpacing"/>
        <w:spacing w:line="276" w:lineRule="auto"/>
        <w:rPr>
          <w:rFonts w:ascii="Baskerville Old Face" w:hAnsi="Baskerville Old Face"/>
        </w:rPr>
      </w:pPr>
    </w:p>
    <w:p w14:paraId="3460E649" w14:textId="77777777" w:rsidR="00F95C26" w:rsidRDefault="00F95C26" w:rsidP="00A77CC3">
      <w:pPr>
        <w:pStyle w:val="NoSpacing"/>
        <w:spacing w:line="276" w:lineRule="auto"/>
        <w:rPr>
          <w:rFonts w:ascii="Baskerville Old Face" w:hAnsi="Baskerville Old Face"/>
        </w:rPr>
      </w:pPr>
    </w:p>
    <w:p w14:paraId="3BA0F57F" w14:textId="77777777" w:rsidR="00F95C26" w:rsidRDefault="00F95C26" w:rsidP="00A77CC3">
      <w:pPr>
        <w:pStyle w:val="NoSpacing"/>
        <w:spacing w:line="276" w:lineRule="auto"/>
        <w:rPr>
          <w:rFonts w:ascii="Baskerville Old Face" w:hAnsi="Baskerville Old Face"/>
        </w:rPr>
      </w:pPr>
    </w:p>
    <w:p w14:paraId="1FEA7F77" w14:textId="77777777" w:rsidR="00F95C26" w:rsidRDefault="00F95C26" w:rsidP="00A77CC3">
      <w:pPr>
        <w:pStyle w:val="NoSpacing"/>
        <w:spacing w:line="276" w:lineRule="auto"/>
        <w:rPr>
          <w:rFonts w:ascii="Baskerville Old Face" w:hAnsi="Baskerville Old Face"/>
        </w:rPr>
      </w:pPr>
    </w:p>
    <w:p w14:paraId="6D9ACD10" w14:textId="77777777" w:rsidR="00F95C26" w:rsidRDefault="00F95C26" w:rsidP="00A77CC3">
      <w:pPr>
        <w:pStyle w:val="NoSpacing"/>
        <w:spacing w:line="276" w:lineRule="auto"/>
        <w:rPr>
          <w:rFonts w:ascii="Baskerville Old Face" w:hAnsi="Baskerville Old Face"/>
        </w:rPr>
      </w:pPr>
    </w:p>
    <w:p w14:paraId="7F0D3A68" w14:textId="77777777" w:rsidR="00F95C26" w:rsidRDefault="00F95C26" w:rsidP="00A77CC3">
      <w:pPr>
        <w:pStyle w:val="NoSpacing"/>
        <w:spacing w:line="276" w:lineRule="auto"/>
        <w:rPr>
          <w:rFonts w:ascii="Baskerville Old Face" w:hAnsi="Baskerville Old Face"/>
        </w:rPr>
      </w:pPr>
    </w:p>
    <w:p w14:paraId="7DF59F92" w14:textId="77777777" w:rsidR="00F95C26" w:rsidRDefault="00F95C26" w:rsidP="00A77CC3">
      <w:pPr>
        <w:pStyle w:val="NoSpacing"/>
        <w:spacing w:line="276" w:lineRule="auto"/>
        <w:rPr>
          <w:rFonts w:ascii="Baskerville Old Face" w:hAnsi="Baskerville Old Face"/>
        </w:rPr>
      </w:pPr>
    </w:p>
    <w:p w14:paraId="7E3CF4AF" w14:textId="77777777" w:rsidR="00F95C26" w:rsidRDefault="00F95C26" w:rsidP="00A77CC3">
      <w:pPr>
        <w:pStyle w:val="NoSpacing"/>
        <w:spacing w:line="276" w:lineRule="auto"/>
        <w:rPr>
          <w:rFonts w:ascii="Baskerville Old Face" w:hAnsi="Baskerville Old Face"/>
        </w:rPr>
      </w:pPr>
    </w:p>
    <w:p w14:paraId="7236ABC3" w14:textId="77777777" w:rsidR="00F95C26" w:rsidRDefault="00F95C26" w:rsidP="00A77CC3">
      <w:pPr>
        <w:pStyle w:val="NoSpacing"/>
        <w:spacing w:line="276" w:lineRule="auto"/>
        <w:rPr>
          <w:rFonts w:ascii="Baskerville Old Face" w:hAnsi="Baskerville Old Face"/>
        </w:rPr>
      </w:pPr>
    </w:p>
    <w:p w14:paraId="5AEF9C5C" w14:textId="77777777" w:rsidR="00F95C26" w:rsidRDefault="00F95C26" w:rsidP="00A77CC3">
      <w:pPr>
        <w:pStyle w:val="NoSpacing"/>
        <w:spacing w:line="276" w:lineRule="auto"/>
        <w:rPr>
          <w:rFonts w:ascii="Baskerville Old Face" w:hAnsi="Baskerville Old Face"/>
        </w:rPr>
      </w:pPr>
    </w:p>
    <w:p w14:paraId="1CB2FBEE" w14:textId="77777777" w:rsidR="00F95C26" w:rsidRDefault="00F95C26" w:rsidP="00A77CC3">
      <w:pPr>
        <w:pStyle w:val="NoSpacing"/>
        <w:spacing w:line="276" w:lineRule="auto"/>
        <w:rPr>
          <w:rFonts w:ascii="Baskerville Old Face" w:hAnsi="Baskerville Old Face"/>
        </w:rPr>
      </w:pPr>
    </w:p>
    <w:p w14:paraId="1D99E001" w14:textId="77777777" w:rsidR="00F95C26" w:rsidRDefault="00F95C26" w:rsidP="00A77CC3">
      <w:pPr>
        <w:pStyle w:val="NoSpacing"/>
        <w:spacing w:line="276" w:lineRule="auto"/>
        <w:rPr>
          <w:rFonts w:ascii="Baskerville Old Face" w:hAnsi="Baskerville Old Face"/>
        </w:rPr>
      </w:pPr>
    </w:p>
    <w:p w14:paraId="4962BEF5" w14:textId="4F201B54" w:rsidR="00145E20" w:rsidRDefault="007478D9" w:rsidP="00F95C26">
      <w:pPr>
        <w:pStyle w:val="NoSpacing"/>
        <w:spacing w:line="276" w:lineRule="auto"/>
        <w:rPr>
          <w:sz w:val="52"/>
          <w:szCs w:val="52"/>
        </w:rPr>
      </w:pPr>
      <w:r>
        <w:rPr>
          <w:rFonts w:ascii="Baskerville Old Face" w:hAnsi="Baskerville Old Face"/>
        </w:rPr>
        <w:t xml:space="preserve">  </w:t>
      </w:r>
      <w:r w:rsidR="00F95C26">
        <w:rPr>
          <w:rFonts w:ascii="Baskerville Old Face" w:hAnsi="Baskerville Old Face"/>
        </w:rPr>
        <w:t xml:space="preserve">                         </w:t>
      </w:r>
      <w:r>
        <w:rPr>
          <w:rFonts w:ascii="Baskerville Old Face" w:hAnsi="Baskerville Old Face"/>
        </w:rPr>
        <w:t xml:space="preserve">  </w:t>
      </w:r>
      <w:r w:rsidR="00145E20">
        <w:rPr>
          <w:sz w:val="52"/>
          <w:szCs w:val="52"/>
        </w:rPr>
        <w:t>January 24, 2026</w:t>
      </w:r>
    </w:p>
    <w:p w14:paraId="13F60D47" w14:textId="63B242F3" w:rsidR="0021731D" w:rsidRDefault="00430E6C" w:rsidP="007A3C18">
      <w:pPr>
        <w:tabs>
          <w:tab w:val="left" w:pos="935"/>
        </w:tabs>
        <w:rPr>
          <w:rFonts w:ascii="Baskerville Old Face" w:hAnsi="Baskerville Old Face"/>
        </w:rPr>
      </w:pPr>
      <w:r>
        <w:rPr>
          <w:noProof/>
        </w:rPr>
        <mc:AlternateContent>
          <mc:Choice Requires="wps">
            <w:drawing>
              <wp:anchor distT="0" distB="0" distL="114300" distR="114300" simplePos="0" relativeHeight="251661312" behindDoc="0" locked="0" layoutInCell="1" allowOverlap="1" wp14:anchorId="798D5292" wp14:editId="7D4CAD56">
                <wp:simplePos x="0" y="0"/>
                <wp:positionH relativeFrom="column">
                  <wp:posOffset>0</wp:posOffset>
                </wp:positionH>
                <wp:positionV relativeFrom="paragraph">
                  <wp:posOffset>502285</wp:posOffset>
                </wp:positionV>
                <wp:extent cx="1828800" cy="1873885"/>
                <wp:effectExtent l="0" t="0" r="12700" b="12065"/>
                <wp:wrapSquare wrapText="bothSides"/>
                <wp:docPr id="1164601417" name="Text Box 1"/>
                <wp:cNvGraphicFramePr/>
                <a:graphic xmlns:a="http://schemas.openxmlformats.org/drawingml/2006/main">
                  <a:graphicData uri="http://schemas.microsoft.com/office/word/2010/wordprocessingShape">
                    <wps:wsp>
                      <wps:cNvSpPr txBox="1"/>
                      <wps:spPr>
                        <a:xfrm>
                          <a:off x="0" y="0"/>
                          <a:ext cx="1828800" cy="1873885"/>
                        </a:xfrm>
                        <a:prstGeom prst="rect">
                          <a:avLst/>
                        </a:prstGeom>
                        <a:solidFill>
                          <a:schemeClr val="accent5">
                            <a:lumMod val="60000"/>
                            <a:lumOff val="40000"/>
                          </a:schemeClr>
                        </a:solidFill>
                        <a:ln w="6350">
                          <a:solidFill>
                            <a:prstClr val="black"/>
                          </a:solidFill>
                        </a:ln>
                      </wps:spPr>
                      <wps:txbx>
                        <w:txbxContent>
                          <w:p w14:paraId="3EFDD50E" w14:textId="7FDB45E4" w:rsidR="00430E6C" w:rsidRDefault="00430E6C" w:rsidP="00CD0004">
                            <w:pPr>
                              <w:ind w:left="720" w:hanging="360"/>
                            </w:pPr>
                            <w:r>
                              <w:t xml:space="preserve">                                                 Isaiah 44:24-26</w:t>
                            </w:r>
                          </w:p>
                          <w:p w14:paraId="0AD49FE9" w14:textId="77777777" w:rsidR="00CD0004" w:rsidRPr="00CD0004" w:rsidRDefault="00CD0004" w:rsidP="00CD0004">
                            <w:pPr>
                              <w:pStyle w:val="NoSpacing"/>
                              <w:numPr>
                                <w:ilvl w:val="0"/>
                                <w:numId w:val="1"/>
                              </w:numPr>
                              <w:rPr>
                                <w:rFonts w:ascii="Baskerville Old Face" w:hAnsi="Baskerville Old Face"/>
                                <w:sz w:val="22"/>
                                <w:szCs w:val="22"/>
                              </w:rPr>
                            </w:pPr>
                            <w:r w:rsidRPr="00CD0004">
                              <w:rPr>
                                <w:rFonts w:ascii="Baskerville Old Face" w:hAnsi="Baskerville Old Face"/>
                                <w:sz w:val="22"/>
                                <w:szCs w:val="22"/>
                              </w:rPr>
                              <w:t>Thus says the LORD, your Redeemer, And He who formed you from the womb: “I </w:t>
                            </w:r>
                            <w:r w:rsidRPr="00CD0004">
                              <w:rPr>
                                <w:rFonts w:ascii="Baskerville Old Face" w:hAnsi="Baskerville Old Face"/>
                                <w:i/>
                                <w:iCs/>
                                <w:sz w:val="22"/>
                                <w:szCs w:val="22"/>
                              </w:rPr>
                              <w:t>am</w:t>
                            </w:r>
                            <w:r w:rsidRPr="00CD0004">
                              <w:rPr>
                                <w:rFonts w:ascii="Baskerville Old Face" w:hAnsi="Baskerville Old Face"/>
                                <w:sz w:val="22"/>
                                <w:szCs w:val="22"/>
                              </w:rPr>
                              <w:t> the LORD, who makes all </w:t>
                            </w:r>
                            <w:r w:rsidRPr="00CD0004">
                              <w:rPr>
                                <w:rFonts w:ascii="Baskerville Old Face" w:hAnsi="Baskerville Old Face"/>
                                <w:i/>
                                <w:iCs/>
                                <w:sz w:val="22"/>
                                <w:szCs w:val="22"/>
                              </w:rPr>
                              <w:t>things,</w:t>
                            </w:r>
                            <w:r w:rsidRPr="00CD0004">
                              <w:rPr>
                                <w:rFonts w:ascii="Baskerville Old Face" w:hAnsi="Baskerville Old Face"/>
                                <w:sz w:val="22"/>
                                <w:szCs w:val="22"/>
                              </w:rPr>
                              <w:t> </w:t>
                            </w:r>
                            <w:proofErr w:type="gramStart"/>
                            <w:r w:rsidRPr="00CD0004">
                              <w:rPr>
                                <w:rFonts w:ascii="Baskerville Old Face" w:hAnsi="Baskerville Old Face"/>
                                <w:sz w:val="22"/>
                                <w:szCs w:val="22"/>
                              </w:rPr>
                              <w:t>Who</w:t>
                            </w:r>
                            <w:proofErr w:type="gramEnd"/>
                            <w:r w:rsidRPr="00CD0004">
                              <w:rPr>
                                <w:rFonts w:ascii="Baskerville Old Face" w:hAnsi="Baskerville Old Face"/>
                                <w:sz w:val="22"/>
                                <w:szCs w:val="22"/>
                              </w:rPr>
                              <w:t xml:space="preserve"> stretches out the heavens all alone, </w:t>
                            </w:r>
                            <w:proofErr w:type="gramStart"/>
                            <w:r w:rsidRPr="00CD0004">
                              <w:rPr>
                                <w:rFonts w:ascii="Baskerville Old Face" w:hAnsi="Baskerville Old Face"/>
                                <w:sz w:val="22"/>
                                <w:szCs w:val="22"/>
                              </w:rPr>
                              <w:t>Who</w:t>
                            </w:r>
                            <w:proofErr w:type="gramEnd"/>
                            <w:r w:rsidRPr="00CD0004">
                              <w:rPr>
                                <w:rFonts w:ascii="Baskerville Old Face" w:hAnsi="Baskerville Old Face"/>
                                <w:sz w:val="22"/>
                                <w:szCs w:val="22"/>
                              </w:rPr>
                              <w:t xml:space="preserve"> spreads abroad the earth by </w:t>
                            </w:r>
                            <w:proofErr w:type="gramStart"/>
                            <w:r w:rsidRPr="00CD0004">
                              <w:rPr>
                                <w:rFonts w:ascii="Baskerville Old Face" w:hAnsi="Baskerville Old Face"/>
                                <w:sz w:val="22"/>
                                <w:szCs w:val="22"/>
                              </w:rPr>
                              <w:t>Myself;</w:t>
                            </w:r>
                            <w:proofErr w:type="gramEnd"/>
                          </w:p>
                          <w:p w14:paraId="1A075882" w14:textId="77777777" w:rsidR="00CD0004" w:rsidRPr="00CD0004" w:rsidRDefault="00CD0004" w:rsidP="00CD0004">
                            <w:pPr>
                              <w:pStyle w:val="NoSpacing"/>
                              <w:numPr>
                                <w:ilvl w:val="0"/>
                                <w:numId w:val="1"/>
                              </w:numPr>
                              <w:rPr>
                                <w:rFonts w:ascii="Baskerville Old Face" w:hAnsi="Baskerville Old Face"/>
                                <w:sz w:val="22"/>
                                <w:szCs w:val="22"/>
                              </w:rPr>
                            </w:pPr>
                            <w:r w:rsidRPr="00CD0004">
                              <w:rPr>
                                <w:rFonts w:ascii="Baskerville Old Face" w:hAnsi="Baskerville Old Face"/>
                                <w:sz w:val="22"/>
                                <w:szCs w:val="22"/>
                              </w:rPr>
                              <w:t>who foils the signs of false prophets and makes fools of diviners, who confounds the wise and turns their knowledge into nonsense,</w:t>
                            </w:r>
                          </w:p>
                          <w:p w14:paraId="26DB22CF" w14:textId="77777777" w:rsidR="00CD0004" w:rsidRPr="006144C6" w:rsidRDefault="00CD0004" w:rsidP="00CD0004">
                            <w:pPr>
                              <w:pStyle w:val="NoSpacing"/>
                              <w:numPr>
                                <w:ilvl w:val="0"/>
                                <w:numId w:val="1"/>
                              </w:numPr>
                              <w:rPr>
                                <w:rFonts w:ascii="Baskerville Old Face" w:hAnsi="Baskerville Old Face"/>
                                <w:sz w:val="22"/>
                                <w:szCs w:val="22"/>
                              </w:rPr>
                            </w:pPr>
                            <w:r w:rsidRPr="00CD0004">
                              <w:rPr>
                                <w:rFonts w:ascii="Baskerville Old Face" w:hAnsi="Baskerville Old Face"/>
                                <w:sz w:val="22"/>
                                <w:szCs w:val="22"/>
                              </w:rPr>
                              <w:t>who confirms the message of His servant and fulfills the counsel of His messengers, who says of Jerusalem, ‘She will be inhabited,’ and of the cities of Judah, ‘They will be rebuilt, and I will restore their ruins,’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8D5292" id="Text Box 1" o:spid="_x0000_s1027" type="#_x0000_t202" style="position:absolute;margin-left:0;margin-top:39.55pt;width:2in;height:147.5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" fillcolor="#d86dcb [1944]" strokeweight=".5pt">
                <v:textbox>
                  <w:txbxContent>
                    <w:p w14:paraId="3EFDD50E" w14:textId="7FDB45E4" w:rsidR="00430E6C" w:rsidRDefault="00430E6C" w:rsidP="00CD0004">
                      <w:pPr>
                        <w:ind w:left="720" w:hanging="360"/>
                      </w:pPr>
                      <w:r>
                        <w:t xml:space="preserve">                                                 Isaiah 44:24-26</w:t>
                      </w:r>
                    </w:p>
                    <w:p w14:paraId="0AD49FE9" w14:textId="77777777" w:rsidR="00CD0004" w:rsidRPr="00CD0004" w:rsidRDefault="00CD0004" w:rsidP="00CD0004">
                      <w:pPr>
                        <w:pStyle w:val="NoSpacing"/>
                        <w:numPr>
                          <w:ilvl w:val="0"/>
                          <w:numId w:val="1"/>
                        </w:numPr>
                        <w:rPr>
                          <w:rFonts w:ascii="Baskerville Old Face" w:hAnsi="Baskerville Old Face"/>
                          <w:sz w:val="22"/>
                          <w:szCs w:val="22"/>
                        </w:rPr>
                      </w:pPr>
                      <w:r w:rsidRPr="00CD0004">
                        <w:rPr>
                          <w:rFonts w:ascii="Baskerville Old Face" w:hAnsi="Baskerville Old Face"/>
                          <w:sz w:val="22"/>
                          <w:szCs w:val="22"/>
                        </w:rPr>
                        <w:t>Thus says the LORD, your Redeemer, And He who formed you from the womb: “I </w:t>
                      </w:r>
                      <w:r w:rsidRPr="00CD0004">
                        <w:rPr>
                          <w:rFonts w:ascii="Baskerville Old Face" w:hAnsi="Baskerville Old Face"/>
                          <w:i/>
                          <w:iCs/>
                          <w:sz w:val="22"/>
                          <w:szCs w:val="22"/>
                        </w:rPr>
                        <w:t>am</w:t>
                      </w:r>
                      <w:r w:rsidRPr="00CD0004">
                        <w:rPr>
                          <w:rFonts w:ascii="Baskerville Old Face" w:hAnsi="Baskerville Old Face"/>
                          <w:sz w:val="22"/>
                          <w:szCs w:val="22"/>
                        </w:rPr>
                        <w:t> the LORD, who makes all </w:t>
                      </w:r>
                      <w:r w:rsidRPr="00CD0004">
                        <w:rPr>
                          <w:rFonts w:ascii="Baskerville Old Face" w:hAnsi="Baskerville Old Face"/>
                          <w:i/>
                          <w:iCs/>
                          <w:sz w:val="22"/>
                          <w:szCs w:val="22"/>
                        </w:rPr>
                        <w:t>things,</w:t>
                      </w:r>
                      <w:r w:rsidRPr="00CD0004">
                        <w:rPr>
                          <w:rFonts w:ascii="Baskerville Old Face" w:hAnsi="Baskerville Old Face"/>
                          <w:sz w:val="22"/>
                          <w:szCs w:val="22"/>
                        </w:rPr>
                        <w:t> </w:t>
                      </w:r>
                      <w:proofErr w:type="gramStart"/>
                      <w:r w:rsidRPr="00CD0004">
                        <w:rPr>
                          <w:rFonts w:ascii="Baskerville Old Face" w:hAnsi="Baskerville Old Face"/>
                          <w:sz w:val="22"/>
                          <w:szCs w:val="22"/>
                        </w:rPr>
                        <w:t>Who</w:t>
                      </w:r>
                      <w:proofErr w:type="gramEnd"/>
                      <w:r w:rsidRPr="00CD0004">
                        <w:rPr>
                          <w:rFonts w:ascii="Baskerville Old Face" w:hAnsi="Baskerville Old Face"/>
                          <w:sz w:val="22"/>
                          <w:szCs w:val="22"/>
                        </w:rPr>
                        <w:t xml:space="preserve"> stretches out the heavens all alone, </w:t>
                      </w:r>
                      <w:proofErr w:type="gramStart"/>
                      <w:r w:rsidRPr="00CD0004">
                        <w:rPr>
                          <w:rFonts w:ascii="Baskerville Old Face" w:hAnsi="Baskerville Old Face"/>
                          <w:sz w:val="22"/>
                          <w:szCs w:val="22"/>
                        </w:rPr>
                        <w:t>Who</w:t>
                      </w:r>
                      <w:proofErr w:type="gramEnd"/>
                      <w:r w:rsidRPr="00CD0004">
                        <w:rPr>
                          <w:rFonts w:ascii="Baskerville Old Face" w:hAnsi="Baskerville Old Face"/>
                          <w:sz w:val="22"/>
                          <w:szCs w:val="22"/>
                        </w:rPr>
                        <w:t xml:space="preserve"> spreads abroad the earth by </w:t>
                      </w:r>
                      <w:proofErr w:type="gramStart"/>
                      <w:r w:rsidRPr="00CD0004">
                        <w:rPr>
                          <w:rFonts w:ascii="Baskerville Old Face" w:hAnsi="Baskerville Old Face"/>
                          <w:sz w:val="22"/>
                          <w:szCs w:val="22"/>
                        </w:rPr>
                        <w:t>Myself;</w:t>
                      </w:r>
                      <w:proofErr w:type="gramEnd"/>
                    </w:p>
                    <w:p w14:paraId="1A075882" w14:textId="77777777" w:rsidR="00CD0004" w:rsidRPr="00CD0004" w:rsidRDefault="00CD0004" w:rsidP="00CD0004">
                      <w:pPr>
                        <w:pStyle w:val="NoSpacing"/>
                        <w:numPr>
                          <w:ilvl w:val="0"/>
                          <w:numId w:val="1"/>
                        </w:numPr>
                        <w:rPr>
                          <w:rFonts w:ascii="Baskerville Old Face" w:hAnsi="Baskerville Old Face"/>
                          <w:sz w:val="22"/>
                          <w:szCs w:val="22"/>
                        </w:rPr>
                      </w:pPr>
                      <w:r w:rsidRPr="00CD0004">
                        <w:rPr>
                          <w:rFonts w:ascii="Baskerville Old Face" w:hAnsi="Baskerville Old Face"/>
                          <w:sz w:val="22"/>
                          <w:szCs w:val="22"/>
                        </w:rPr>
                        <w:t>who foils the signs of false prophets and makes fools of diviners, who confounds the wise and turns their knowledge into nonsense,</w:t>
                      </w:r>
                    </w:p>
                    <w:p w14:paraId="26DB22CF" w14:textId="77777777" w:rsidR="00CD0004" w:rsidRPr="006144C6" w:rsidRDefault="00CD0004" w:rsidP="00CD0004">
                      <w:pPr>
                        <w:pStyle w:val="NoSpacing"/>
                        <w:numPr>
                          <w:ilvl w:val="0"/>
                          <w:numId w:val="1"/>
                        </w:numPr>
                        <w:rPr>
                          <w:rFonts w:ascii="Baskerville Old Face" w:hAnsi="Baskerville Old Face"/>
                          <w:sz w:val="22"/>
                          <w:szCs w:val="22"/>
                        </w:rPr>
                      </w:pPr>
                      <w:r w:rsidRPr="00CD0004">
                        <w:rPr>
                          <w:rFonts w:ascii="Baskerville Old Face" w:hAnsi="Baskerville Old Face"/>
                          <w:sz w:val="22"/>
                          <w:szCs w:val="22"/>
                        </w:rPr>
                        <w:t>who confirms the message of His servant and fulfills the counsel of His messengers, who says of Jerusalem, ‘She will be inhabited,’ and of the cities of Judah, ‘They will be rebuilt, and I will restore their ruins,’</w:t>
                      </w:r>
                    </w:p>
                  </w:txbxContent>
                </v:textbox>
                <w10:wrap type="square"/>
              </v:shape>
            </w:pict>
          </mc:Fallback>
        </mc:AlternateContent>
      </w:r>
      <w:r w:rsidR="00994C12">
        <w:rPr>
          <w:noProof/>
        </w:rPr>
        <w:t>As a preface and fitting passage for the 24th, the Judahite received supernatural insight from Isaiah 44:24-26, directly connected to 3iA and the July 4 floodwaters.</w:t>
      </w:r>
    </w:p>
    <w:p w14:paraId="59B7D441" w14:textId="5C696129" w:rsidR="00430E6C" w:rsidRDefault="00CD0004" w:rsidP="00581BC2">
      <w:r>
        <w:tab/>
      </w:r>
    </w:p>
    <w:p w14:paraId="18A1F26F" w14:textId="730D8005" w:rsidR="00CD0004" w:rsidRPr="00581BC2" w:rsidRDefault="00EB083E" w:rsidP="00CD0004">
      <w:pPr>
        <w:tabs>
          <w:tab w:val="left" w:pos="1739"/>
        </w:tabs>
        <w:rPr>
          <w:rFonts w:ascii="Baskerville Old Face" w:hAnsi="Baskerville Old Face"/>
        </w:rPr>
      </w:pPr>
      <w:r w:rsidRPr="00581BC2">
        <w:rPr>
          <w:rFonts w:ascii="Baskerville Old Face" w:hAnsi="Baskerville Old Face"/>
        </w:rPr>
        <w:t xml:space="preserve"> The following</w:t>
      </w:r>
      <w:r w:rsidR="009B2100">
        <w:rPr>
          <w:rFonts w:ascii="Baskerville Old Face" w:hAnsi="Baskerville Old Face"/>
        </w:rPr>
        <w:t xml:space="preserve"> 3iA</w:t>
      </w:r>
      <w:r w:rsidRPr="00581BC2">
        <w:rPr>
          <w:rFonts w:ascii="Baskerville Old Face" w:hAnsi="Baskerville Old Face"/>
        </w:rPr>
        <w:t xml:space="preserve"> </w:t>
      </w:r>
      <w:r w:rsidR="009B2100">
        <w:rPr>
          <w:rFonts w:ascii="Baskerville Old Face" w:hAnsi="Baskerville Old Face"/>
        </w:rPr>
        <w:t xml:space="preserve">report </w:t>
      </w:r>
      <w:r w:rsidRPr="00581BC2">
        <w:rPr>
          <w:rFonts w:ascii="Baskerville Old Face" w:hAnsi="Baskerville Old Face"/>
        </w:rPr>
        <w:t>is based on data compiled by the renowned theoretical astrophysicist</w:t>
      </w:r>
      <w:r w:rsidR="009B2100">
        <w:rPr>
          <w:rFonts w:ascii="Baskerville Old Face" w:hAnsi="Baskerville Old Face"/>
        </w:rPr>
        <w:t xml:space="preserve"> o</w:t>
      </w:r>
      <w:r w:rsidRPr="00581BC2">
        <w:rPr>
          <w:rFonts w:ascii="Baskerville Old Face" w:hAnsi="Baskerville Old Face"/>
        </w:rPr>
        <w:t>n January 24, 2026.</w:t>
      </w:r>
    </w:p>
    <w:p w14:paraId="07BD1D24" w14:textId="2B991E59" w:rsidR="00CD0004" w:rsidRPr="00C77FA8" w:rsidRDefault="007F402C" w:rsidP="00CD0004">
      <w:pPr>
        <w:pStyle w:val="ListParagraph"/>
        <w:numPr>
          <w:ilvl w:val="0"/>
          <w:numId w:val="2"/>
        </w:numPr>
      </w:pPr>
      <w:r w:rsidRPr="007F402C">
        <w:rPr>
          <w:rFonts w:ascii="Segoe UI Symbol" w:hAnsi="Segoe UI Symbol" w:cs="Segoe UI Symbol"/>
        </w:rPr>
        <w:t>❖ ❖ The encirclement of Earth is complete! 3i/Atlas has broken into 360 parts, all symmetrically arranged and evenly spaced. One astronomer described these pieces as a chain of pearls, with lights shining from within each segment. After surrounding the earth, the lights eventually faded.</w:t>
      </w:r>
    </w:p>
    <w:p w14:paraId="77BD84F3" w14:textId="3933649B" w:rsidR="00AD0369" w:rsidRPr="0091382B" w:rsidRDefault="007F402C" w:rsidP="0091382B">
      <w:pPr>
        <w:pStyle w:val="NoSpacing"/>
        <w:spacing w:line="276" w:lineRule="auto"/>
        <w:rPr>
          <w:rFonts w:ascii="Baskerville Old Face" w:hAnsi="Baskerville Old Face"/>
        </w:rPr>
      </w:pPr>
      <w:r>
        <w:rPr>
          <w:rFonts w:ascii="Baskerville Old Face" w:hAnsi="Baskerville Old Face"/>
        </w:rPr>
        <w:t xml:space="preserve">   After hearing the report, the heavenly host confirms it with the Judahite. However, the ongoing event is earth-shaking with deep prophetic significance. The Ten Tribes and Judah must remember that F-PGR is responsible for infrastructure work and carrying out judgment according to end-time prophecies. </w:t>
      </w:r>
    </w:p>
    <w:p w14:paraId="58E3A794" w14:textId="511AF938" w:rsidR="00B34310" w:rsidRDefault="00B246E6" w:rsidP="0091382B">
      <w:pPr>
        <w:pStyle w:val="NoSpacing"/>
        <w:spacing w:line="276" w:lineRule="auto"/>
        <w:rPr>
          <w:rFonts w:ascii="Baskerville Old Face" w:hAnsi="Baskerville Old Face"/>
        </w:rPr>
      </w:pPr>
      <w:r>
        <w:rPr>
          <w:rFonts w:ascii="Baskerville Old Face" w:hAnsi="Baskerville Old Face"/>
        </w:rPr>
        <w:t xml:space="preserve">      In short, the January 24 event centers on the Law of Vibration and the Law of Attraction, with important implications we will explore in upcoming presentations. </w:t>
      </w:r>
    </w:p>
    <w:p w14:paraId="22DD1EF6" w14:textId="1CEDC7F3" w:rsidR="0091382B" w:rsidRDefault="007F402C" w:rsidP="0091382B">
      <w:pPr>
        <w:pStyle w:val="NoSpacing"/>
        <w:spacing w:line="276" w:lineRule="auto"/>
        <w:rPr>
          <w:rFonts w:ascii="Baskerville Old Face" w:hAnsi="Baskerville Old Face"/>
        </w:rPr>
      </w:pPr>
      <w:r>
        <w:rPr>
          <w:rFonts w:ascii="Baskerville Old Face" w:hAnsi="Baskerville Old Face"/>
        </w:rPr>
        <w:t xml:space="preserve">   The 24th symposium demonstrated how the Law of Vibration and the Law of Attraction operate, clarifying tribal Judah’s connection with Ishmale. </w:t>
      </w:r>
    </w:p>
    <w:p w14:paraId="154C5EC1" w14:textId="77777777" w:rsidR="009175A4" w:rsidRDefault="009175A4" w:rsidP="0091382B">
      <w:pPr>
        <w:pStyle w:val="NoSpacing"/>
        <w:spacing w:line="276" w:lineRule="auto"/>
        <w:rPr>
          <w:rFonts w:ascii="Baskerville Old Face" w:hAnsi="Baskerville Old Face"/>
        </w:rPr>
      </w:pPr>
    </w:p>
    <w:p w14:paraId="62942AE6" w14:textId="77777777" w:rsidR="009175A4" w:rsidRDefault="009175A4" w:rsidP="0091382B">
      <w:pPr>
        <w:pStyle w:val="NoSpacing"/>
        <w:spacing w:line="276" w:lineRule="auto"/>
        <w:rPr>
          <w:rFonts w:ascii="Baskerville Old Face" w:hAnsi="Baskerville Old Face"/>
        </w:rPr>
      </w:pPr>
    </w:p>
    <w:p w14:paraId="214D33FE" w14:textId="77777777" w:rsidR="009175A4" w:rsidRDefault="009175A4" w:rsidP="0091382B">
      <w:pPr>
        <w:pStyle w:val="NoSpacing"/>
        <w:spacing w:line="276" w:lineRule="auto"/>
        <w:rPr>
          <w:rFonts w:ascii="Baskerville Old Face" w:hAnsi="Baskerville Old Face"/>
        </w:rPr>
      </w:pPr>
    </w:p>
    <w:p w14:paraId="3BC9E022" w14:textId="77777777" w:rsidR="009175A4" w:rsidRDefault="009175A4" w:rsidP="0091382B">
      <w:pPr>
        <w:pStyle w:val="NoSpacing"/>
        <w:spacing w:line="276" w:lineRule="auto"/>
        <w:rPr>
          <w:rFonts w:ascii="Baskerville Old Face" w:hAnsi="Baskerville Old Face"/>
        </w:rPr>
      </w:pPr>
    </w:p>
    <w:p w14:paraId="32F37B2D" w14:textId="77777777" w:rsidR="009175A4" w:rsidRDefault="009175A4" w:rsidP="0091382B">
      <w:pPr>
        <w:pStyle w:val="NoSpacing"/>
        <w:spacing w:line="276" w:lineRule="auto"/>
        <w:rPr>
          <w:rFonts w:ascii="Baskerville Old Face" w:hAnsi="Baskerville Old Face"/>
        </w:rPr>
      </w:pPr>
    </w:p>
    <w:p w14:paraId="618BF04E" w14:textId="77777777" w:rsidR="009175A4" w:rsidRDefault="009175A4" w:rsidP="0091382B">
      <w:pPr>
        <w:pStyle w:val="NoSpacing"/>
        <w:spacing w:line="276" w:lineRule="auto"/>
        <w:rPr>
          <w:rFonts w:ascii="Baskerville Old Face" w:hAnsi="Baskerville Old Face"/>
        </w:rPr>
      </w:pPr>
    </w:p>
    <w:p w14:paraId="1337CC18" w14:textId="77777777" w:rsidR="009175A4" w:rsidRDefault="009175A4" w:rsidP="0091382B">
      <w:pPr>
        <w:pStyle w:val="NoSpacing"/>
        <w:spacing w:line="276" w:lineRule="auto"/>
        <w:rPr>
          <w:rFonts w:ascii="Baskerville Old Face" w:hAnsi="Baskerville Old Face"/>
        </w:rPr>
      </w:pPr>
    </w:p>
    <w:p w14:paraId="58CFAB08" w14:textId="77777777" w:rsidR="009175A4" w:rsidRDefault="009175A4" w:rsidP="0091382B">
      <w:pPr>
        <w:pStyle w:val="NoSpacing"/>
        <w:spacing w:line="276" w:lineRule="auto"/>
        <w:rPr>
          <w:rFonts w:ascii="Baskerville Old Face" w:hAnsi="Baskerville Old Face"/>
        </w:rPr>
      </w:pPr>
    </w:p>
    <w:p w14:paraId="11220309" w14:textId="77777777" w:rsidR="009175A4" w:rsidRDefault="009175A4" w:rsidP="0091382B">
      <w:pPr>
        <w:pStyle w:val="NoSpacing"/>
        <w:spacing w:line="276" w:lineRule="auto"/>
        <w:rPr>
          <w:rFonts w:ascii="Baskerville Old Face" w:hAnsi="Baskerville Old Face"/>
        </w:rPr>
      </w:pPr>
    </w:p>
    <w:p w14:paraId="521106E5" w14:textId="3EBEA7CA" w:rsidR="009175A4" w:rsidRPr="007F402C" w:rsidRDefault="007F402C" w:rsidP="007F402C">
      <w:pPr>
        <w:pStyle w:val="NoSpacing"/>
        <w:spacing w:line="276" w:lineRule="auto"/>
        <w:jc w:val="center"/>
        <w:rPr>
          <w:rFonts w:ascii="Baskerville Old Face" w:hAnsi="Baskerville Old Face"/>
          <w:b/>
          <w:bCs/>
        </w:rPr>
      </w:pPr>
      <w:r w:rsidRPr="007F402C">
        <w:rPr>
          <w:rFonts w:ascii="Baskerville Old Face" w:hAnsi="Baskerville Old Face"/>
          <w:b/>
          <w:bCs/>
        </w:rPr>
        <w:t>TAKEAWAYS FROM JANUARY 24.</w:t>
      </w:r>
    </w:p>
    <w:p w14:paraId="4760D649" w14:textId="14DC1DBE" w:rsidR="00B246E6" w:rsidRDefault="000D48F1" w:rsidP="0091382B">
      <w:pPr>
        <w:pStyle w:val="NoSpacing"/>
        <w:spacing w:line="276" w:lineRule="auto"/>
        <w:rPr>
          <w:rFonts w:ascii="Baskerville Old Face" w:hAnsi="Baskerville Old Face"/>
        </w:rPr>
      </w:pPr>
      <w:r>
        <w:rPr>
          <w:rFonts w:ascii="Baskerville Old Face" w:hAnsi="Baskerville Old Face"/>
        </w:rPr>
        <w:t xml:space="preserve">   One of the main takeaways from January 24 is that Earth has been encircled, which might be visible in the night sky. The </w:t>
      </w:r>
      <w:r w:rsidR="00F95C26">
        <w:rPr>
          <w:rFonts w:ascii="Baskerville Old Face" w:hAnsi="Baskerville Old Face"/>
        </w:rPr>
        <w:t>360</w:t>
      </w:r>
      <w:r w:rsidR="007F402C">
        <w:rPr>
          <w:rFonts w:ascii="Baskerville Old Face" w:hAnsi="Baskerville Old Face"/>
        </w:rPr>
        <w:t xml:space="preserve"> </w:t>
      </w:r>
      <w:r w:rsidR="00F95C26">
        <w:rPr>
          <w:rFonts w:ascii="Baskerville Old Face" w:hAnsi="Baskerville Old Face"/>
        </w:rPr>
        <w:t>component</w:t>
      </w:r>
      <w:r w:rsidR="007F402C">
        <w:rPr>
          <w:rFonts w:ascii="Baskerville Old Face" w:hAnsi="Baskerville Old Face"/>
        </w:rPr>
        <w:t>s</w:t>
      </w:r>
      <w:r w:rsidR="00F95C26">
        <w:rPr>
          <w:rFonts w:ascii="Baskerville Old Face" w:hAnsi="Baskerville Old Face"/>
        </w:rPr>
        <w:t xml:space="preserve"> circl</w:t>
      </w:r>
      <w:r w:rsidR="007F402C">
        <w:rPr>
          <w:rFonts w:ascii="Baskerville Old Face" w:hAnsi="Baskerville Old Face"/>
        </w:rPr>
        <w:t>ing Earth</w:t>
      </w:r>
      <w:r>
        <w:rPr>
          <w:rFonts w:ascii="Baskerville Old Face" w:hAnsi="Baskerville Old Face"/>
        </w:rPr>
        <w:t xml:space="preserve"> appear to be </w:t>
      </w:r>
      <w:proofErr w:type="gramStart"/>
      <w:r>
        <w:rPr>
          <w:rFonts w:ascii="Baskerville Old Face" w:hAnsi="Baskerville Old Face"/>
        </w:rPr>
        <w:t>a permanent feature</w:t>
      </w:r>
      <w:proofErr w:type="gramEnd"/>
      <w:r>
        <w:rPr>
          <w:rFonts w:ascii="Baskerville Old Face" w:hAnsi="Baskerville Old Face"/>
        </w:rPr>
        <w:t xml:space="preserve">. </w:t>
      </w:r>
    </w:p>
    <w:p w14:paraId="35B2E319" w14:textId="02AA2F0F" w:rsidR="00EC52A3" w:rsidRDefault="00B246E6" w:rsidP="0091382B">
      <w:pPr>
        <w:pStyle w:val="NoSpacing"/>
        <w:spacing w:line="276" w:lineRule="auto"/>
        <w:rPr>
          <w:rFonts w:ascii="Baskerville Old Face" w:hAnsi="Baskerville Old Face"/>
        </w:rPr>
      </w:pPr>
      <w:r>
        <w:rPr>
          <w:rFonts w:ascii="Baskerville Old Face" w:hAnsi="Baskerville Old Face"/>
        </w:rPr>
        <w:t xml:space="preserve">   Also, a foreshadowed metaphor given to the Judahite indicates that the sixth vial approaches with heat and fire.   </w:t>
      </w:r>
    </w:p>
    <w:p w14:paraId="26AC515A" w14:textId="7CA8A259" w:rsidR="00D849E3" w:rsidRPr="00E50757" w:rsidRDefault="00D849E3" w:rsidP="00E50757">
      <w:pPr>
        <w:pStyle w:val="NoSpacing"/>
        <w:numPr>
          <w:ilvl w:val="0"/>
          <w:numId w:val="7"/>
        </w:numPr>
        <w:ind w:left="900" w:hanging="540"/>
        <w:rPr>
          <w:rFonts w:ascii="Baskerville Old Face" w:hAnsi="Baskerville Old Face"/>
        </w:rPr>
      </w:pPr>
      <w:r w:rsidRPr="00E50757">
        <w:rPr>
          <w:rFonts w:ascii="Baskerville Old Face" w:hAnsi="Baskerville Old Face"/>
        </w:rPr>
        <w:t>Therefore</w:t>
      </w:r>
      <w:r w:rsidR="00E50757">
        <w:rPr>
          <w:rFonts w:ascii="Baskerville Old Face" w:hAnsi="Baskerville Old Face"/>
        </w:rPr>
        <w:t>,</w:t>
      </w:r>
      <w:r w:rsidRPr="00E50757">
        <w:rPr>
          <w:rFonts w:ascii="Baskerville Old Face" w:hAnsi="Baskerville Old Face"/>
        </w:rPr>
        <w:t xml:space="preserve"> her plagues will come in one day—death and grief and famine—and she will be consumed by fire, for mighty is the Lord God who judges her.”</w:t>
      </w:r>
      <w:r w:rsidR="00E50757" w:rsidRPr="00E50757">
        <w:rPr>
          <w:rFonts w:ascii="Baskerville Old Face" w:hAnsi="Baskerville Old Face"/>
        </w:rPr>
        <w:t xml:space="preserve"> Revelation 18:8</w:t>
      </w:r>
    </w:p>
    <w:p w14:paraId="1732450F" w14:textId="0664CD91" w:rsidR="00E50757" w:rsidRPr="00002D1C" w:rsidRDefault="00E50757" w:rsidP="00E50757">
      <w:pPr>
        <w:pStyle w:val="NoSpacing"/>
        <w:numPr>
          <w:ilvl w:val="0"/>
          <w:numId w:val="7"/>
        </w:numPr>
        <w:ind w:left="810" w:hanging="450"/>
        <w:rPr>
          <w:rFonts w:ascii="Baskerville Old Face" w:hAnsi="Baskerville Old Face"/>
        </w:rPr>
      </w:pPr>
      <w:r w:rsidRPr="00E50757">
        <w:rPr>
          <w:rFonts w:ascii="Baskerville Old Face" w:hAnsi="Baskerville Old Face"/>
        </w:rPr>
        <w:t>“For behold, the day is coming, burning like a furnace, when all the arrogant and every evildoer will be stubble; the day is coming when I will set them ablaze,” says the LORD of Hosts. “Not a root or branch will be left to them.”</w:t>
      </w:r>
      <w:r>
        <w:rPr>
          <w:rFonts w:ascii="Baskerville Old Face" w:hAnsi="Baskerville Old Face"/>
        </w:rPr>
        <w:t xml:space="preserve"> Malachi 4:1</w:t>
      </w:r>
    </w:p>
    <w:p w14:paraId="20DA3670" w14:textId="5CE013D5" w:rsidR="00EB083E" w:rsidRDefault="003733C9" w:rsidP="003733C9">
      <w:pPr>
        <w:pStyle w:val="NoSpacing"/>
        <w:numPr>
          <w:ilvl w:val="0"/>
          <w:numId w:val="6"/>
        </w:numPr>
        <w:spacing w:line="276" w:lineRule="auto"/>
        <w:rPr>
          <w:rFonts w:ascii="Baskerville Old Face" w:hAnsi="Baskerville Old Face"/>
        </w:rPr>
      </w:pPr>
      <w:r w:rsidRPr="003733C9">
        <w:rPr>
          <w:rFonts w:ascii="Baskerville Old Face" w:hAnsi="Baskerville Old Face"/>
        </w:rPr>
        <w:t xml:space="preserve">You are powerless </w:t>
      </w:r>
      <w:r w:rsidR="00854A2F" w:rsidRPr="003733C9">
        <w:rPr>
          <w:rFonts w:ascii="Baskerville Old Face" w:hAnsi="Baskerville Old Face"/>
        </w:rPr>
        <w:t>despite</w:t>
      </w:r>
      <w:r w:rsidRPr="003733C9">
        <w:rPr>
          <w:rFonts w:ascii="Baskerville Old Face" w:hAnsi="Baskerville Old Face"/>
        </w:rPr>
        <w:t xml:space="preserve"> the advice you get. Let your astrologers come forward and save you--those people who study the stars, who map out the zones of the heavens and tell you from month to month what is going to happen to you.</w:t>
      </w:r>
      <w:r w:rsidR="00854A2F">
        <w:rPr>
          <w:rFonts w:ascii="Baskerville Old Face" w:hAnsi="Baskerville Old Face"/>
        </w:rPr>
        <w:t xml:space="preserve">  Isaiah 47:13</w:t>
      </w:r>
    </w:p>
    <w:p w14:paraId="292238F7" w14:textId="705C9F47" w:rsidR="00EC52A3" w:rsidRDefault="008E7332" w:rsidP="008E7332">
      <w:pPr>
        <w:pStyle w:val="NoSpacing"/>
        <w:spacing w:line="276" w:lineRule="auto"/>
        <w:ind w:left="720"/>
        <w:rPr>
          <w:rFonts w:ascii="Baskerville Old Face" w:hAnsi="Baskerville Old Face"/>
        </w:rPr>
      </w:pPr>
      <w:r>
        <w:rPr>
          <w:rFonts w:ascii="Baskerville Old Face" w:hAnsi="Baskerville Old Face"/>
        </w:rPr>
        <w:t xml:space="preserve">   </w:t>
      </w:r>
      <w:r w:rsidR="00854A2F" w:rsidRPr="00854A2F">
        <w:rPr>
          <w:rFonts w:ascii="Baskerville Old Face" w:hAnsi="Baskerville Old Face"/>
        </w:rPr>
        <w:t>"They will be like bits of straw, and a fire will burn them up! They will not even be able to save themselves--the flames will be too hot for them, not a cozy fire to warm themselves by.</w:t>
      </w:r>
      <w:r w:rsidR="00854A2F">
        <w:rPr>
          <w:rFonts w:ascii="Baskerville Old Face" w:hAnsi="Baskerville Old Face"/>
        </w:rPr>
        <w:t xml:space="preserve"> Isaiah 47:14</w:t>
      </w:r>
    </w:p>
    <w:p w14:paraId="6C7DBC8C" w14:textId="40761AF5" w:rsidR="008E7332" w:rsidRDefault="008E7332" w:rsidP="00854A2F">
      <w:pPr>
        <w:pStyle w:val="NoSpacing"/>
        <w:numPr>
          <w:ilvl w:val="0"/>
          <w:numId w:val="6"/>
        </w:numPr>
        <w:spacing w:line="276" w:lineRule="auto"/>
        <w:rPr>
          <w:rFonts w:ascii="Baskerville Old Face" w:hAnsi="Baskerville Old Face"/>
        </w:rPr>
      </w:pPr>
      <w:r w:rsidRPr="008E7332">
        <w:rPr>
          <w:rFonts w:ascii="Baskerville Old Face" w:hAnsi="Baskerville Old Face"/>
        </w:rPr>
        <w:t>And a mighty angel took up a stone like a great millstone, and cast </w:t>
      </w:r>
      <w:r w:rsidRPr="008E7332">
        <w:rPr>
          <w:rFonts w:ascii="Baskerville Old Face" w:hAnsi="Baskerville Old Face"/>
          <w:i/>
          <w:iCs/>
        </w:rPr>
        <w:t>it</w:t>
      </w:r>
      <w:r w:rsidRPr="008E7332">
        <w:rPr>
          <w:rFonts w:ascii="Baskerville Old Face" w:hAnsi="Baskerville Old Face"/>
        </w:rPr>
        <w:t> into the sea, saying, Thus</w:t>
      </w:r>
      <w:r w:rsidR="00F95C26">
        <w:rPr>
          <w:rFonts w:ascii="Baskerville Old Face" w:hAnsi="Baskerville Old Face"/>
        </w:rPr>
        <w:t>,</w:t>
      </w:r>
      <w:r w:rsidRPr="008E7332">
        <w:rPr>
          <w:rFonts w:ascii="Baskerville Old Face" w:hAnsi="Baskerville Old Face"/>
        </w:rPr>
        <w:t xml:space="preserve"> with violence shall that great city Babylon be thrown down, and shall be found no more at all.</w:t>
      </w:r>
      <w:r>
        <w:rPr>
          <w:rFonts w:ascii="Baskerville Old Face" w:hAnsi="Baskerville Old Face"/>
        </w:rPr>
        <w:t xml:space="preserve"> Revelation 18:21</w:t>
      </w:r>
    </w:p>
    <w:p w14:paraId="27E888A6" w14:textId="23038FB1" w:rsidR="008E7332" w:rsidRDefault="008E7332" w:rsidP="00854A2F">
      <w:pPr>
        <w:pStyle w:val="NoSpacing"/>
        <w:numPr>
          <w:ilvl w:val="0"/>
          <w:numId w:val="6"/>
        </w:numPr>
        <w:spacing w:line="276" w:lineRule="auto"/>
        <w:rPr>
          <w:rFonts w:ascii="Baskerville Old Face" w:hAnsi="Baskerville Old Face"/>
        </w:rPr>
      </w:pPr>
      <w:r w:rsidRPr="008E7332">
        <w:rPr>
          <w:rFonts w:ascii="Baskerville Old Face" w:hAnsi="Baskerville Old Face"/>
        </w:rPr>
        <w:t>And a mighty angel took up a stone like a great millstone, and cast </w:t>
      </w:r>
      <w:r w:rsidRPr="008E7332">
        <w:rPr>
          <w:rFonts w:ascii="Baskerville Old Face" w:hAnsi="Baskerville Old Face"/>
          <w:i/>
          <w:iCs/>
        </w:rPr>
        <w:t>it</w:t>
      </w:r>
      <w:r w:rsidRPr="008E7332">
        <w:rPr>
          <w:rFonts w:ascii="Baskerville Old Face" w:hAnsi="Baskerville Old Face"/>
        </w:rPr>
        <w:t> into the sea, saying, Thus</w:t>
      </w:r>
      <w:r w:rsidR="000A3602">
        <w:rPr>
          <w:rFonts w:ascii="Baskerville Old Face" w:hAnsi="Baskerville Old Face"/>
        </w:rPr>
        <w:t>,</w:t>
      </w:r>
      <w:r w:rsidRPr="008E7332">
        <w:rPr>
          <w:rFonts w:ascii="Baskerville Old Face" w:hAnsi="Baskerville Old Face"/>
        </w:rPr>
        <w:t xml:space="preserve"> with violence shall that great city Babylon be thrown down, and shall be found no more at all.</w:t>
      </w:r>
      <w:r>
        <w:rPr>
          <w:rFonts w:ascii="Baskerville Old Face" w:hAnsi="Baskerville Old Face"/>
        </w:rPr>
        <w:t xml:space="preserve"> Matthew 3:12</w:t>
      </w:r>
    </w:p>
    <w:p w14:paraId="10E32E77" w14:textId="27342491" w:rsidR="00F95C26" w:rsidRDefault="00F95C26" w:rsidP="00F95C26">
      <w:pPr>
        <w:pStyle w:val="NoSpacing"/>
        <w:spacing w:line="276" w:lineRule="auto"/>
        <w:rPr>
          <w:rFonts w:ascii="Baskerville Old Face" w:hAnsi="Baskerville Old Face"/>
        </w:rPr>
      </w:pPr>
    </w:p>
    <w:p w14:paraId="3A43CC1A" w14:textId="1985906F" w:rsidR="00C07E9B" w:rsidRPr="00C07E9B" w:rsidRDefault="007F402C" w:rsidP="00F95C26">
      <w:pPr>
        <w:pStyle w:val="NoSpacing"/>
        <w:spacing w:line="276" w:lineRule="auto"/>
        <w:rPr>
          <w:rFonts w:ascii="Baskerville Old Face" w:hAnsi="Baskerville Old Face"/>
          <w:b/>
          <w:bCs/>
          <w:sz w:val="36"/>
          <w:szCs w:val="36"/>
        </w:rPr>
      </w:pPr>
      <w:r>
        <w:rPr>
          <w:rFonts w:ascii="Baskerville Old Face" w:hAnsi="Baskerville Old Face"/>
          <w:b/>
          <w:bCs/>
          <w:sz w:val="36"/>
          <w:szCs w:val="36"/>
        </w:rPr>
        <w:t>A precise description of those who will be destroyed by fire.</w:t>
      </w:r>
    </w:p>
    <w:p w14:paraId="43119D9F" w14:textId="791B27BA" w:rsidR="00466EEF" w:rsidRDefault="001E093F" w:rsidP="00F95C26">
      <w:pPr>
        <w:pStyle w:val="NoSpacing"/>
        <w:spacing w:line="276" w:lineRule="auto"/>
        <w:rPr>
          <w:rFonts w:ascii="Baskerville Old Face" w:hAnsi="Baskerville Old Face"/>
        </w:rPr>
      </w:pPr>
      <w:r>
        <w:rPr>
          <w:rFonts w:ascii="Baskerville Old Face" w:hAnsi="Baskerville Old Face"/>
        </w:rPr>
        <w:t xml:space="preserve">    The Judahite emphasizes what has been given to him. The January 24 Theme is FIRE.</w:t>
      </w:r>
    </w:p>
    <w:p w14:paraId="41BF07C5" w14:textId="1A176832" w:rsidR="001E093F" w:rsidRDefault="001E093F" w:rsidP="001E093F">
      <w:pPr>
        <w:pStyle w:val="NoSpacing"/>
        <w:numPr>
          <w:ilvl w:val="0"/>
          <w:numId w:val="9"/>
        </w:numPr>
        <w:spacing w:line="276" w:lineRule="auto"/>
        <w:rPr>
          <w:rFonts w:ascii="Baskerville Old Face" w:hAnsi="Baskerville Old Face"/>
        </w:rPr>
      </w:pPr>
      <w:r w:rsidRPr="001E093F">
        <w:rPr>
          <w:rFonts w:ascii="Baskerville Old Face" w:hAnsi="Baskerville Old Face"/>
        </w:rPr>
        <w:t>Then he said to me, "This is the curse that goes out over the whole earth: for everyone who steals shall be cut off according to it; and everyone who swears shall be cut off according to it."</w:t>
      </w:r>
      <w:r w:rsidR="00CA7AF2">
        <w:rPr>
          <w:rFonts w:ascii="Baskerville Old Face" w:hAnsi="Baskerville Old Face"/>
        </w:rPr>
        <w:t xml:space="preserve"> Zachariah 5:3</w:t>
      </w:r>
    </w:p>
    <w:p w14:paraId="3CCF241B" w14:textId="28151ED2" w:rsidR="00E37D3F" w:rsidRPr="00E37D3F" w:rsidRDefault="00E37D3F" w:rsidP="00E37D3F">
      <w:pPr>
        <w:pStyle w:val="ListParagraph"/>
        <w:numPr>
          <w:ilvl w:val="0"/>
          <w:numId w:val="9"/>
        </w:numPr>
        <w:rPr>
          <w:rFonts w:ascii="Baskerville Old Face" w:hAnsi="Baskerville Old Face"/>
        </w:rPr>
      </w:pPr>
      <w:r w:rsidRPr="00E37D3F">
        <w:rPr>
          <w:rFonts w:ascii="Baskerville Old Face" w:hAnsi="Baskerville Old Face"/>
        </w:rPr>
        <w:t>I will send it out, declares the LORD of hosts, and it shall enter the house of the thief, and the house of him who swears falsely by my name. And it shall remain in his house and consume it, both timber and stones.” Zachariah 5:4</w:t>
      </w:r>
    </w:p>
    <w:p w14:paraId="1B0CA748" w14:textId="77777777" w:rsidR="00EC52A3" w:rsidRDefault="00EC52A3" w:rsidP="0091382B">
      <w:pPr>
        <w:pStyle w:val="NoSpacing"/>
        <w:spacing w:line="276" w:lineRule="auto"/>
        <w:rPr>
          <w:rFonts w:ascii="Baskerville Old Face" w:hAnsi="Baskerville Old Face"/>
        </w:rPr>
      </w:pPr>
    </w:p>
    <w:p w14:paraId="515C2709" w14:textId="77777777" w:rsidR="00CA7AF2" w:rsidRDefault="00CA7AF2" w:rsidP="0091382B">
      <w:pPr>
        <w:pStyle w:val="NoSpacing"/>
        <w:spacing w:line="276" w:lineRule="auto"/>
        <w:rPr>
          <w:rFonts w:ascii="Baskerville Old Face" w:hAnsi="Baskerville Old Face"/>
        </w:rPr>
      </w:pPr>
    </w:p>
    <w:p w14:paraId="10864C1A" w14:textId="77777777" w:rsidR="00CA7AF2" w:rsidRDefault="00CA7AF2" w:rsidP="0091382B">
      <w:pPr>
        <w:pStyle w:val="NoSpacing"/>
        <w:spacing w:line="276" w:lineRule="auto"/>
        <w:rPr>
          <w:rFonts w:ascii="Baskerville Old Face" w:hAnsi="Baskerville Old Face"/>
        </w:rPr>
      </w:pPr>
    </w:p>
    <w:p w14:paraId="3BF300C9" w14:textId="77777777" w:rsidR="00CA7AF2" w:rsidRDefault="00CA7AF2" w:rsidP="0091382B">
      <w:pPr>
        <w:pStyle w:val="NoSpacing"/>
        <w:spacing w:line="276" w:lineRule="auto"/>
        <w:rPr>
          <w:rFonts w:ascii="Baskerville Old Face" w:hAnsi="Baskerville Old Face"/>
        </w:rPr>
      </w:pPr>
    </w:p>
    <w:p w14:paraId="50A1C168" w14:textId="77777777" w:rsidR="00CA7AF2" w:rsidRDefault="00CA7AF2" w:rsidP="0091382B">
      <w:pPr>
        <w:pStyle w:val="NoSpacing"/>
        <w:spacing w:line="276" w:lineRule="auto"/>
        <w:rPr>
          <w:rFonts w:ascii="Baskerville Old Face" w:hAnsi="Baskerville Old Face"/>
        </w:rPr>
      </w:pPr>
    </w:p>
    <w:p w14:paraId="68D1E604" w14:textId="77777777" w:rsidR="00CA7AF2" w:rsidRDefault="00CA7AF2" w:rsidP="0091382B">
      <w:pPr>
        <w:pStyle w:val="NoSpacing"/>
        <w:spacing w:line="276" w:lineRule="auto"/>
        <w:rPr>
          <w:rFonts w:ascii="Baskerville Old Face" w:hAnsi="Baskerville Old Face"/>
        </w:rPr>
      </w:pPr>
    </w:p>
    <w:p w14:paraId="4CE49DB1" w14:textId="77777777" w:rsidR="00CA7AF2" w:rsidRDefault="00CA7AF2" w:rsidP="0091382B">
      <w:pPr>
        <w:pStyle w:val="NoSpacing"/>
        <w:spacing w:line="276" w:lineRule="auto"/>
        <w:rPr>
          <w:rFonts w:ascii="Baskerville Old Face" w:hAnsi="Baskerville Old Face"/>
        </w:rPr>
      </w:pPr>
    </w:p>
    <w:p w14:paraId="1C05505F" w14:textId="77777777" w:rsidR="00CA7AF2" w:rsidRPr="0091382B" w:rsidRDefault="00CA7AF2" w:rsidP="0091382B">
      <w:pPr>
        <w:pStyle w:val="NoSpacing"/>
        <w:spacing w:line="276" w:lineRule="auto"/>
        <w:rPr>
          <w:rFonts w:ascii="Baskerville Old Face" w:hAnsi="Baskerville Old Face"/>
        </w:rPr>
      </w:pPr>
    </w:p>
    <w:p w14:paraId="35725064" w14:textId="6D4222D1" w:rsidR="00AD14A8" w:rsidRDefault="003B1BA7" w:rsidP="00145E20">
      <w:pPr>
        <w:rPr>
          <w:rFonts w:ascii="Baskerville Old Face" w:hAnsi="Baskerville Old Face"/>
          <w:b/>
          <w:bCs/>
          <w:sz w:val="32"/>
          <w:szCs w:val="32"/>
        </w:rPr>
      </w:pPr>
      <w:r>
        <w:rPr>
          <w:rFonts w:ascii="Baskerville Old Face" w:hAnsi="Baskerville Old Face"/>
          <w:b/>
          <w:bCs/>
          <w:sz w:val="32"/>
          <w:szCs w:val="32"/>
        </w:rPr>
        <w:t xml:space="preserve">                       G</w:t>
      </w:r>
      <w:r w:rsidR="00287B40">
        <w:rPr>
          <w:rFonts w:ascii="Baskerville Old Face" w:hAnsi="Baskerville Old Face"/>
          <w:b/>
          <w:bCs/>
          <w:sz w:val="32"/>
          <w:szCs w:val="32"/>
        </w:rPr>
        <w:t xml:space="preserve">alactic infrastructure </w:t>
      </w:r>
      <w:r w:rsidR="00B246E6">
        <w:rPr>
          <w:rFonts w:ascii="Baskerville Old Face" w:hAnsi="Baskerville Old Face"/>
          <w:b/>
          <w:bCs/>
          <w:sz w:val="32"/>
          <w:szCs w:val="32"/>
        </w:rPr>
        <w:t>formation</w:t>
      </w:r>
      <w:r w:rsidR="00287B40">
        <w:rPr>
          <w:rFonts w:ascii="Baskerville Old Face" w:hAnsi="Baskerville Old Face"/>
          <w:b/>
          <w:bCs/>
          <w:sz w:val="32"/>
          <w:szCs w:val="32"/>
        </w:rPr>
        <w:t xml:space="preserve">. </w:t>
      </w:r>
    </w:p>
    <w:p w14:paraId="57FAE395" w14:textId="06707D58" w:rsidR="006907B7" w:rsidRDefault="00CA7AF2" w:rsidP="00AD14A8">
      <w:pPr>
        <w:spacing w:line="276" w:lineRule="auto"/>
        <w:rPr>
          <w:rFonts w:ascii="Baskerville Old Face" w:hAnsi="Baskerville Old Face"/>
        </w:rPr>
      </w:pPr>
      <w:r>
        <w:rPr>
          <w:rFonts w:ascii="Baskerville Old Face" w:hAnsi="Baskerville Old Face"/>
        </w:rPr>
        <w:t xml:space="preserve">    F-PGR has initiated a mission to develop practical infrastructure for quantum entanglement and to improve the conceptual application of strain theory. So far, human theories have lacked clarity in designing galactic infrastructure because such advanced knowledge has been kept for the Stone Kingdom to propel human civilization thousands of light-years beyond the four Gentile social systems. </w:t>
      </w:r>
    </w:p>
    <w:p w14:paraId="7D359FB9" w14:textId="43FB99D5" w:rsidR="009D5D0C" w:rsidRDefault="00CA7AF2" w:rsidP="00AD14A8">
      <w:pPr>
        <w:spacing w:line="276" w:lineRule="auto"/>
      </w:pPr>
      <w:r>
        <w:rPr>
          <w:rFonts w:ascii="Baskerville Old Face" w:hAnsi="Baskerville Old Face"/>
        </w:rPr>
        <w:t xml:space="preserve">  Albert Einstein provided spiritual insight into what F-PGR is doing with his famous statement: “God does not play dice.” Truly, it is not man but Archangel Michael who is now constructing the galactic structures designed to help the Stone Kingdom make a quantum leap during the millennium age. </w:t>
      </w:r>
    </w:p>
    <w:p w14:paraId="3EE3E709" w14:textId="77777777" w:rsidR="009D5D0C" w:rsidRDefault="009D5D0C"/>
    <w:p w14:paraId="74F157C3" w14:textId="1CCB0853" w:rsidR="00B246E6" w:rsidRPr="00B246E6" w:rsidRDefault="00B246E6">
      <w:pPr>
        <w:rPr>
          <w:sz w:val="40"/>
          <w:szCs w:val="40"/>
          <w:u w:val="thick"/>
        </w:rPr>
      </w:pPr>
      <w:r w:rsidRPr="00B246E6">
        <w:rPr>
          <w:sz w:val="40"/>
          <w:szCs w:val="40"/>
          <w:u w:val="thick"/>
        </w:rPr>
        <w:t>Coming presentations</w:t>
      </w:r>
    </w:p>
    <w:p w14:paraId="2B2AFEBA" w14:textId="2AAC0FB5" w:rsidR="00B246E6" w:rsidRDefault="00B246E6" w:rsidP="00B246E6">
      <w:pPr>
        <w:pStyle w:val="ListParagraph"/>
        <w:numPr>
          <w:ilvl w:val="0"/>
          <w:numId w:val="8"/>
        </w:numPr>
      </w:pPr>
      <w:r>
        <w:t>India’s future.</w:t>
      </w:r>
    </w:p>
    <w:p w14:paraId="17C83BB3" w14:textId="765B612E" w:rsidR="00B246E6" w:rsidRDefault="00B246E6" w:rsidP="00B246E6">
      <w:pPr>
        <w:pStyle w:val="ListParagraph"/>
        <w:numPr>
          <w:ilvl w:val="0"/>
          <w:numId w:val="8"/>
        </w:numPr>
      </w:pPr>
      <w:r>
        <w:t>China’s future.</w:t>
      </w:r>
    </w:p>
    <w:p w14:paraId="63A3F96C" w14:textId="2B735140" w:rsidR="000825EE" w:rsidRDefault="000825EE">
      <w:r w:rsidRPr="000825EE">
        <w:br/>
      </w:r>
      <w:r w:rsidRPr="000825EE">
        <w:br/>
      </w:r>
    </w:p>
    <w:sectPr w:rsidR="000825E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D63FA" w14:textId="77777777" w:rsidR="008370EC" w:rsidRDefault="008370EC" w:rsidP="008370EC">
      <w:pPr>
        <w:spacing w:after="0" w:line="240" w:lineRule="auto"/>
      </w:pPr>
      <w:r>
        <w:separator/>
      </w:r>
    </w:p>
  </w:endnote>
  <w:endnote w:type="continuationSeparator" w:id="0">
    <w:p w14:paraId="34D2E934" w14:textId="77777777" w:rsidR="008370EC" w:rsidRDefault="008370EC" w:rsidP="00837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4A451" w14:textId="77777777" w:rsidR="008370EC" w:rsidRDefault="008370EC" w:rsidP="008370EC">
      <w:pPr>
        <w:spacing w:after="0" w:line="240" w:lineRule="auto"/>
      </w:pPr>
      <w:r>
        <w:separator/>
      </w:r>
    </w:p>
  </w:footnote>
  <w:footnote w:type="continuationSeparator" w:id="0">
    <w:p w14:paraId="1358BA31" w14:textId="77777777" w:rsidR="008370EC" w:rsidRDefault="008370EC" w:rsidP="00837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712CD" w14:textId="4711AA36" w:rsidR="008370EC" w:rsidRDefault="00461D46">
    <w:pPr>
      <w:pStyle w:val="Header"/>
    </w:pPr>
    <w:r>
      <w:rPr>
        <w:noProof/>
      </w:rPr>
      <mc:AlternateContent>
        <mc:Choice Requires="wps">
          <w:drawing>
            <wp:anchor distT="0" distB="0" distL="114300" distR="114300" simplePos="0" relativeHeight="251660288" behindDoc="0" locked="0" layoutInCell="0" allowOverlap="1" wp14:anchorId="0BBBBDCD" wp14:editId="3C6D0F54">
              <wp:simplePos x="0" y="0"/>
              <wp:positionH relativeFrom="margin">
                <wp:align>left</wp:align>
              </wp:positionH>
              <wp:positionV relativeFrom="topMargin">
                <wp:align>center</wp:align>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F8ECB" w14:textId="44099208" w:rsidR="00461D46" w:rsidRDefault="004C0722">
                          <w:pPr>
                            <w:spacing w:after="0" w:line="240" w:lineRule="auto"/>
                            <w:jc w:val="right"/>
                            <w:rPr>
                              <w:noProof/>
                            </w:rPr>
                          </w:pPr>
                          <w:r>
                            <w:rPr>
                              <w:noProof/>
                            </w:rPr>
                            <w:t>Renaming 3i/Atlas to F-PGR</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BBBBDCD" id="_x0000_t202" coordsize="21600,21600" o:spt="202" path="m,l,21600r21600,l21600,xe">
              <v:stroke joinstyle="miter"/>
              <v:path gradientshapeok="t" o:connecttype="rect"/>
            </v:shapetype>
            <v:shape id="Text Box 229" o:spid="_x0000_s1028"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4FDF8ECB" w14:textId="44099208" w:rsidR="00461D46" w:rsidRDefault="004C0722">
                    <w:pPr>
                      <w:spacing w:after="0" w:line="240" w:lineRule="auto"/>
                      <w:jc w:val="right"/>
                      <w:rPr>
                        <w:noProof/>
                      </w:rPr>
                    </w:pPr>
                    <w:r>
                      <w:rPr>
                        <w:noProof/>
                      </w:rPr>
                      <w:t>Renaming 3i/Atlas to F-PGR</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3EF1E9A6" wp14:editId="619D60DE">
              <wp:simplePos x="0" y="0"/>
              <wp:positionH relativeFrom="page">
                <wp:align>right</wp:align>
              </wp:positionH>
              <wp:positionV relativeFrom="topMargin">
                <wp:align>center</wp:align>
              </wp:positionV>
              <wp:extent cx="911860" cy="170815"/>
              <wp:effectExtent l="0" t="0" r="0" b="6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B9B0DFA" w14:textId="77777777" w:rsidR="00461D46" w:rsidRDefault="00461D4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EF1E9A6" id="Text Box 231" o:spid="_x0000_s1029"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8dd873 [1945]" stroked="f">
              <v:textbox style="mso-fit-shape-to-text:t" inset=",0,,0">
                <w:txbxContent>
                  <w:p w14:paraId="1B9B0DFA" w14:textId="77777777" w:rsidR="00461D46" w:rsidRDefault="00461D4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D236"/>
      </v:shape>
    </w:pict>
  </w:numPicBullet>
  <w:abstractNum w:abstractNumId="0" w15:restartNumberingAfterBreak="0">
    <w:nsid w:val="025A53D8"/>
    <w:multiLevelType w:val="hybridMultilevel"/>
    <w:tmpl w:val="9676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31787"/>
    <w:multiLevelType w:val="hybridMultilevel"/>
    <w:tmpl w:val="4E78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A2830"/>
    <w:multiLevelType w:val="hybridMultilevel"/>
    <w:tmpl w:val="17EC1144"/>
    <w:lvl w:ilvl="0" w:tplc="0B46FBEC">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15:restartNumberingAfterBreak="0">
    <w:nsid w:val="24A20BA9"/>
    <w:multiLevelType w:val="hybridMultilevel"/>
    <w:tmpl w:val="15B2A9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411CF"/>
    <w:multiLevelType w:val="hybridMultilevel"/>
    <w:tmpl w:val="F1FE36C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960273E"/>
    <w:multiLevelType w:val="hybridMultilevel"/>
    <w:tmpl w:val="41D87872"/>
    <w:lvl w:ilvl="0" w:tplc="04090009">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 w15:restartNumberingAfterBreak="0">
    <w:nsid w:val="62BE69B8"/>
    <w:multiLevelType w:val="hybridMultilevel"/>
    <w:tmpl w:val="08367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D86A43"/>
    <w:multiLevelType w:val="hybridMultilevel"/>
    <w:tmpl w:val="B8D2C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3D3F32"/>
    <w:multiLevelType w:val="hybridMultilevel"/>
    <w:tmpl w:val="9F6C9184"/>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39546619">
    <w:abstractNumId w:val="1"/>
  </w:num>
  <w:num w:numId="2" w16cid:durableId="2143889181">
    <w:abstractNumId w:val="5"/>
  </w:num>
  <w:num w:numId="3" w16cid:durableId="1046419074">
    <w:abstractNumId w:val="3"/>
  </w:num>
  <w:num w:numId="4" w16cid:durableId="1135684920">
    <w:abstractNumId w:val="2"/>
  </w:num>
  <w:num w:numId="5" w16cid:durableId="1525828969">
    <w:abstractNumId w:val="0"/>
  </w:num>
  <w:num w:numId="6" w16cid:durableId="275255470">
    <w:abstractNumId w:val="8"/>
  </w:num>
  <w:num w:numId="7" w16cid:durableId="973176247">
    <w:abstractNumId w:val="4"/>
  </w:num>
  <w:num w:numId="8" w16cid:durableId="923492480">
    <w:abstractNumId w:val="7"/>
  </w:num>
  <w:num w:numId="9" w16cid:durableId="15818633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D0C"/>
    <w:rsid w:val="0000153D"/>
    <w:rsid w:val="00002D1C"/>
    <w:rsid w:val="000127DE"/>
    <w:rsid w:val="000201AD"/>
    <w:rsid w:val="000825EE"/>
    <w:rsid w:val="000A3602"/>
    <w:rsid w:val="000B46F1"/>
    <w:rsid w:val="000B6BB3"/>
    <w:rsid w:val="000D48F1"/>
    <w:rsid w:val="00133820"/>
    <w:rsid w:val="00136EEB"/>
    <w:rsid w:val="0014301F"/>
    <w:rsid w:val="00145E20"/>
    <w:rsid w:val="00171472"/>
    <w:rsid w:val="00171DE3"/>
    <w:rsid w:val="00176A72"/>
    <w:rsid w:val="001C7630"/>
    <w:rsid w:val="001E093F"/>
    <w:rsid w:val="001F79DB"/>
    <w:rsid w:val="0021731D"/>
    <w:rsid w:val="00242F58"/>
    <w:rsid w:val="00287B40"/>
    <w:rsid w:val="002C2AB7"/>
    <w:rsid w:val="002F1F97"/>
    <w:rsid w:val="003319B8"/>
    <w:rsid w:val="003733C9"/>
    <w:rsid w:val="00387F84"/>
    <w:rsid w:val="003914B7"/>
    <w:rsid w:val="003B1BA7"/>
    <w:rsid w:val="003C08E3"/>
    <w:rsid w:val="003C6BDF"/>
    <w:rsid w:val="00415087"/>
    <w:rsid w:val="00430E6C"/>
    <w:rsid w:val="00431001"/>
    <w:rsid w:val="00437D3F"/>
    <w:rsid w:val="00461D46"/>
    <w:rsid w:val="00466EEF"/>
    <w:rsid w:val="004C0722"/>
    <w:rsid w:val="004D7071"/>
    <w:rsid w:val="00563C91"/>
    <w:rsid w:val="00581BC2"/>
    <w:rsid w:val="005D5FE2"/>
    <w:rsid w:val="0065149E"/>
    <w:rsid w:val="0066096A"/>
    <w:rsid w:val="00671102"/>
    <w:rsid w:val="0068003B"/>
    <w:rsid w:val="00686D5B"/>
    <w:rsid w:val="006907B7"/>
    <w:rsid w:val="006B60F7"/>
    <w:rsid w:val="006D7E04"/>
    <w:rsid w:val="006E6CE0"/>
    <w:rsid w:val="007478D9"/>
    <w:rsid w:val="00750249"/>
    <w:rsid w:val="00766D37"/>
    <w:rsid w:val="00772B38"/>
    <w:rsid w:val="007A3C18"/>
    <w:rsid w:val="007E08D9"/>
    <w:rsid w:val="007E1397"/>
    <w:rsid w:val="007F402C"/>
    <w:rsid w:val="0082672A"/>
    <w:rsid w:val="008370EC"/>
    <w:rsid w:val="00842603"/>
    <w:rsid w:val="00854A2F"/>
    <w:rsid w:val="00884B7B"/>
    <w:rsid w:val="008B3BA8"/>
    <w:rsid w:val="008C7DE7"/>
    <w:rsid w:val="008D576B"/>
    <w:rsid w:val="008E7332"/>
    <w:rsid w:val="0091382B"/>
    <w:rsid w:val="009175A4"/>
    <w:rsid w:val="00936164"/>
    <w:rsid w:val="00944767"/>
    <w:rsid w:val="00951B80"/>
    <w:rsid w:val="00977C33"/>
    <w:rsid w:val="00984926"/>
    <w:rsid w:val="00990B68"/>
    <w:rsid w:val="00994C12"/>
    <w:rsid w:val="009B2100"/>
    <w:rsid w:val="009B2527"/>
    <w:rsid w:val="009B5C46"/>
    <w:rsid w:val="009D5D0C"/>
    <w:rsid w:val="00A10838"/>
    <w:rsid w:val="00A222A2"/>
    <w:rsid w:val="00A31BEE"/>
    <w:rsid w:val="00A47E61"/>
    <w:rsid w:val="00A60B80"/>
    <w:rsid w:val="00A77CC3"/>
    <w:rsid w:val="00AB0561"/>
    <w:rsid w:val="00AD0369"/>
    <w:rsid w:val="00AD14A8"/>
    <w:rsid w:val="00AE30F3"/>
    <w:rsid w:val="00B01752"/>
    <w:rsid w:val="00B246E6"/>
    <w:rsid w:val="00B34310"/>
    <w:rsid w:val="00B35543"/>
    <w:rsid w:val="00B37E53"/>
    <w:rsid w:val="00B6061F"/>
    <w:rsid w:val="00B8190D"/>
    <w:rsid w:val="00B85EBD"/>
    <w:rsid w:val="00BD5F92"/>
    <w:rsid w:val="00BE0626"/>
    <w:rsid w:val="00C07E9B"/>
    <w:rsid w:val="00C17E8A"/>
    <w:rsid w:val="00C662CA"/>
    <w:rsid w:val="00C77FA8"/>
    <w:rsid w:val="00C82D6E"/>
    <w:rsid w:val="00C8660D"/>
    <w:rsid w:val="00CA7AF2"/>
    <w:rsid w:val="00CD0004"/>
    <w:rsid w:val="00CE68C3"/>
    <w:rsid w:val="00D26A9C"/>
    <w:rsid w:val="00D522E0"/>
    <w:rsid w:val="00D71697"/>
    <w:rsid w:val="00D849E3"/>
    <w:rsid w:val="00DE5646"/>
    <w:rsid w:val="00E37D3F"/>
    <w:rsid w:val="00E50757"/>
    <w:rsid w:val="00EA4ED9"/>
    <w:rsid w:val="00EB083E"/>
    <w:rsid w:val="00EB501D"/>
    <w:rsid w:val="00EC52A3"/>
    <w:rsid w:val="00ED1F39"/>
    <w:rsid w:val="00EF6BDD"/>
    <w:rsid w:val="00F3104B"/>
    <w:rsid w:val="00F57750"/>
    <w:rsid w:val="00F77EDF"/>
    <w:rsid w:val="00F95C26"/>
    <w:rsid w:val="00FC45D8"/>
    <w:rsid w:val="00FF6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9B47"/>
  <w15:chartTrackingRefBased/>
  <w15:docId w15:val="{69B979F4-44C1-4091-A6C6-D8AB2FE91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5D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5D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D5D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5D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5D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D5D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5D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5D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5D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D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5D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D5D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5D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5D0C"/>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9D5D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D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D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D0C"/>
    <w:rPr>
      <w:rFonts w:eastAsiaTheme="majorEastAsia" w:cstheme="majorBidi"/>
      <w:color w:val="272727" w:themeColor="text1" w:themeTint="D8"/>
    </w:rPr>
  </w:style>
  <w:style w:type="paragraph" w:styleId="Title">
    <w:name w:val="Title"/>
    <w:basedOn w:val="Normal"/>
    <w:next w:val="Normal"/>
    <w:link w:val="TitleChar"/>
    <w:uiPriority w:val="10"/>
    <w:qFormat/>
    <w:rsid w:val="009D5D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5D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5D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5D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D0C"/>
    <w:pPr>
      <w:spacing w:before="160"/>
      <w:jc w:val="center"/>
    </w:pPr>
    <w:rPr>
      <w:i/>
      <w:iCs/>
      <w:color w:val="404040" w:themeColor="text1" w:themeTint="BF"/>
    </w:rPr>
  </w:style>
  <w:style w:type="character" w:customStyle="1" w:styleId="QuoteChar">
    <w:name w:val="Quote Char"/>
    <w:basedOn w:val="DefaultParagraphFont"/>
    <w:link w:val="Quote"/>
    <w:uiPriority w:val="29"/>
    <w:rsid w:val="009D5D0C"/>
    <w:rPr>
      <w:i/>
      <w:iCs/>
      <w:color w:val="404040" w:themeColor="text1" w:themeTint="BF"/>
    </w:rPr>
  </w:style>
  <w:style w:type="paragraph" w:styleId="ListParagraph">
    <w:name w:val="List Paragraph"/>
    <w:basedOn w:val="Normal"/>
    <w:uiPriority w:val="34"/>
    <w:qFormat/>
    <w:rsid w:val="009D5D0C"/>
    <w:pPr>
      <w:ind w:left="720"/>
      <w:contextualSpacing/>
    </w:pPr>
  </w:style>
  <w:style w:type="character" w:styleId="IntenseEmphasis">
    <w:name w:val="Intense Emphasis"/>
    <w:basedOn w:val="DefaultParagraphFont"/>
    <w:uiPriority w:val="21"/>
    <w:qFormat/>
    <w:rsid w:val="009D5D0C"/>
    <w:rPr>
      <w:i/>
      <w:iCs/>
      <w:color w:val="0F4761" w:themeColor="accent1" w:themeShade="BF"/>
    </w:rPr>
  </w:style>
  <w:style w:type="paragraph" w:styleId="IntenseQuote">
    <w:name w:val="Intense Quote"/>
    <w:basedOn w:val="Normal"/>
    <w:next w:val="Normal"/>
    <w:link w:val="IntenseQuoteChar"/>
    <w:uiPriority w:val="30"/>
    <w:qFormat/>
    <w:rsid w:val="009D5D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5D0C"/>
    <w:rPr>
      <w:i/>
      <w:iCs/>
      <w:color w:val="0F4761" w:themeColor="accent1" w:themeShade="BF"/>
    </w:rPr>
  </w:style>
  <w:style w:type="character" w:styleId="IntenseReference">
    <w:name w:val="Intense Reference"/>
    <w:basedOn w:val="DefaultParagraphFont"/>
    <w:uiPriority w:val="32"/>
    <w:qFormat/>
    <w:rsid w:val="009D5D0C"/>
    <w:rPr>
      <w:b/>
      <w:bCs/>
      <w:smallCaps/>
      <w:color w:val="0F4761" w:themeColor="accent1" w:themeShade="BF"/>
      <w:spacing w:val="5"/>
    </w:rPr>
  </w:style>
  <w:style w:type="character" w:styleId="Hyperlink">
    <w:name w:val="Hyperlink"/>
    <w:basedOn w:val="DefaultParagraphFont"/>
    <w:uiPriority w:val="99"/>
    <w:unhideWhenUsed/>
    <w:rsid w:val="000825EE"/>
    <w:rPr>
      <w:color w:val="467886" w:themeColor="hyperlink"/>
      <w:u w:val="single"/>
    </w:rPr>
  </w:style>
  <w:style w:type="character" w:styleId="UnresolvedMention">
    <w:name w:val="Unresolved Mention"/>
    <w:basedOn w:val="DefaultParagraphFont"/>
    <w:uiPriority w:val="99"/>
    <w:semiHidden/>
    <w:unhideWhenUsed/>
    <w:rsid w:val="000825EE"/>
    <w:rPr>
      <w:color w:val="605E5C"/>
      <w:shd w:val="clear" w:color="auto" w:fill="E1DFDD"/>
    </w:rPr>
  </w:style>
  <w:style w:type="paragraph" w:styleId="NoSpacing">
    <w:name w:val="No Spacing"/>
    <w:uiPriority w:val="1"/>
    <w:qFormat/>
    <w:rsid w:val="00EA4ED9"/>
    <w:pPr>
      <w:spacing w:after="0" w:line="240" w:lineRule="auto"/>
    </w:pPr>
  </w:style>
  <w:style w:type="table" w:styleId="TableGrid">
    <w:name w:val="Table Grid"/>
    <w:basedOn w:val="TableNormal"/>
    <w:uiPriority w:val="39"/>
    <w:rsid w:val="00B81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7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0EC"/>
  </w:style>
  <w:style w:type="paragraph" w:styleId="Footer">
    <w:name w:val="footer"/>
    <w:basedOn w:val="Normal"/>
    <w:link w:val="FooterChar"/>
    <w:uiPriority w:val="99"/>
    <w:unhideWhenUsed/>
    <w:rsid w:val="00837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52</TotalTime>
  <Pages>9</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Othelo Williams</dc:creator>
  <cp:keywords/>
  <dc:description/>
  <cp:lastModifiedBy>Othelo Williams</cp:lastModifiedBy>
  <cp:revision>3</cp:revision>
  <cp:lastPrinted>2026-02-02T13:57:00Z</cp:lastPrinted>
  <dcterms:created xsi:type="dcterms:W3CDTF">2026-02-04T01:05:00Z</dcterms:created>
  <dcterms:modified xsi:type="dcterms:W3CDTF">2026-02-04T01:49:00Z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36c4ebcf-7d6b-4fc4-8aaf-a24c3a3244fa</vt:lpwstr>
  </property>
</Properties>
</file>