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0176" w14:textId="77777777" w:rsidR="003705CA" w:rsidRDefault="003705CA"/>
    <w:p w14:paraId="7777E87F" w14:textId="77777777" w:rsidR="003705CA" w:rsidRDefault="003705CA"/>
    <w:p w14:paraId="207FA0C5" w14:textId="77777777" w:rsidR="003705CA" w:rsidRDefault="003705CA"/>
    <w:p w14:paraId="5B9FE79F" w14:textId="4B3D5A25" w:rsidR="003705CA" w:rsidRPr="00F47FE1" w:rsidRDefault="00F47FE1" w:rsidP="00F47FE1">
      <w:pPr>
        <w:pStyle w:val="NoSpacing"/>
        <w:jc w:val="center"/>
        <w:rPr>
          <w:b/>
          <w:bCs/>
          <w:sz w:val="56"/>
          <w:szCs w:val="56"/>
        </w:rPr>
      </w:pPr>
      <w:r w:rsidRPr="00F47FE1">
        <w:rPr>
          <w:b/>
          <w:bCs/>
          <w:sz w:val="56"/>
          <w:szCs w:val="56"/>
        </w:rPr>
        <w:t>Calendar Summaries and Updates</w:t>
      </w:r>
    </w:p>
    <w:p w14:paraId="35AC145D" w14:textId="59F6A402" w:rsidR="00F47FE1" w:rsidRPr="00F47FE1" w:rsidRDefault="00F47FE1" w:rsidP="00F47FE1">
      <w:pPr>
        <w:pStyle w:val="NoSpacing"/>
        <w:jc w:val="center"/>
        <w:rPr>
          <w:b/>
          <w:bCs/>
          <w:sz w:val="56"/>
          <w:szCs w:val="56"/>
        </w:rPr>
      </w:pPr>
      <w:r w:rsidRPr="00F47FE1">
        <w:rPr>
          <w:b/>
          <w:bCs/>
          <w:sz w:val="56"/>
          <w:szCs w:val="56"/>
        </w:rPr>
        <w:t>Received December 14, 2025</w:t>
      </w:r>
    </w:p>
    <w:p w14:paraId="44D3C8B9" w14:textId="72FDC670" w:rsidR="003705CA" w:rsidRPr="00F47FE1" w:rsidRDefault="003705CA">
      <w:pPr>
        <w:rPr>
          <w:b/>
          <w:bCs/>
          <w:sz w:val="40"/>
          <w:szCs w:val="40"/>
        </w:rPr>
      </w:pPr>
    </w:p>
    <w:p w14:paraId="56903147" w14:textId="65F6FED8" w:rsidR="003E066B" w:rsidRPr="00F47FE1" w:rsidRDefault="00F47FE1" w:rsidP="00F47FE1">
      <w:pPr>
        <w:pStyle w:val="ListParagraph"/>
        <w:numPr>
          <w:ilvl w:val="0"/>
          <w:numId w:val="1"/>
        </w:numPr>
        <w:rPr>
          <w:b/>
          <w:bCs/>
          <w:sz w:val="40"/>
          <w:szCs w:val="40"/>
        </w:rPr>
      </w:pPr>
      <w:r w:rsidRPr="00F47FE1">
        <w:rPr>
          <w:b/>
          <w:bCs/>
          <w:sz w:val="40"/>
          <w:szCs w:val="40"/>
        </w:rPr>
        <w:t>October 2025</w:t>
      </w:r>
    </w:p>
    <w:p w14:paraId="2954E77A" w14:textId="7360EE44" w:rsidR="00F47FE1" w:rsidRPr="00F47FE1" w:rsidRDefault="00F47FE1" w:rsidP="00F47FE1">
      <w:pPr>
        <w:pStyle w:val="ListParagraph"/>
        <w:numPr>
          <w:ilvl w:val="0"/>
          <w:numId w:val="1"/>
        </w:numPr>
        <w:rPr>
          <w:b/>
          <w:bCs/>
          <w:sz w:val="40"/>
          <w:szCs w:val="40"/>
        </w:rPr>
      </w:pPr>
      <w:r w:rsidRPr="00F47FE1">
        <w:rPr>
          <w:b/>
          <w:bCs/>
          <w:sz w:val="40"/>
          <w:szCs w:val="40"/>
        </w:rPr>
        <w:t>November 2025</w:t>
      </w:r>
    </w:p>
    <w:p w14:paraId="1ACC7835" w14:textId="48A109A1" w:rsidR="00F47FE1" w:rsidRPr="00F47FE1" w:rsidRDefault="00F47FE1" w:rsidP="00F47FE1">
      <w:pPr>
        <w:pStyle w:val="ListParagraph"/>
        <w:numPr>
          <w:ilvl w:val="0"/>
          <w:numId w:val="1"/>
        </w:numPr>
        <w:rPr>
          <w:b/>
          <w:bCs/>
          <w:sz w:val="40"/>
          <w:szCs w:val="40"/>
        </w:rPr>
      </w:pPr>
      <w:r w:rsidRPr="00F47FE1">
        <w:rPr>
          <w:b/>
          <w:bCs/>
          <w:sz w:val="40"/>
          <w:szCs w:val="40"/>
        </w:rPr>
        <w:t>December 2025</w:t>
      </w:r>
    </w:p>
    <w:p w14:paraId="6D5C2F75" w14:textId="77777777" w:rsidR="003E066B" w:rsidRPr="00F47FE1" w:rsidRDefault="003E066B">
      <w:pPr>
        <w:rPr>
          <w:b/>
          <w:bCs/>
          <w:sz w:val="40"/>
          <w:szCs w:val="40"/>
        </w:rPr>
      </w:pPr>
    </w:p>
    <w:p w14:paraId="7605743A" w14:textId="114DEA5C" w:rsidR="003E066B" w:rsidRPr="00F47FE1" w:rsidRDefault="006F7AB7">
      <w:pPr>
        <w:rPr>
          <w:rFonts w:ascii="Baskerville Old Face" w:hAnsi="Baskerville Old Face"/>
          <w:sz w:val="28"/>
          <w:szCs w:val="28"/>
        </w:rPr>
      </w:pPr>
      <w:r>
        <w:rPr>
          <w:rFonts w:ascii="Baskerville Old Face" w:hAnsi="Baskerville Old Face"/>
          <w:sz w:val="28"/>
          <w:szCs w:val="28"/>
        </w:rPr>
        <w:t xml:space="preserve">        The summaries for October and November from the Second Heaven have been received. Review the calendar months again, as they are helpful for understanding the summaries.</w:t>
      </w:r>
    </w:p>
    <w:p w14:paraId="0D06D9BB" w14:textId="006277B1" w:rsidR="00F47FE1" w:rsidRDefault="006F7AB7">
      <w:pPr>
        <w:rPr>
          <w:rFonts w:ascii="Baskerville Old Face" w:hAnsi="Baskerville Old Face"/>
          <w:sz w:val="28"/>
          <w:szCs w:val="28"/>
        </w:rPr>
      </w:pPr>
      <w:r>
        <w:rPr>
          <w:rFonts w:ascii="Baskerville Old Face" w:hAnsi="Baskerville Old Face"/>
          <w:sz w:val="28"/>
          <w:szCs w:val="28"/>
        </w:rPr>
        <w:t xml:space="preserve">       Sometimes, looking back helps gain a clearer understanding. October and November serve as review periods for studying the features and outcomes. Indeed, many events took place, and the phenomena overwhelmed the senses, making it difficult to process the data in real time.   </w:t>
      </w:r>
    </w:p>
    <w:p w14:paraId="1CD1B941" w14:textId="1B4F833F" w:rsidR="008A7844" w:rsidRDefault="006F7AB7">
      <w:pPr>
        <w:rPr>
          <w:rFonts w:ascii="Baskerville Old Face" w:hAnsi="Baskerville Old Face"/>
          <w:sz w:val="28"/>
          <w:szCs w:val="28"/>
        </w:rPr>
      </w:pPr>
      <w:r>
        <w:rPr>
          <w:rFonts w:ascii="Baskerville Old Face" w:hAnsi="Baskerville Old Face"/>
          <w:sz w:val="28"/>
          <w:szCs w:val="28"/>
        </w:rPr>
        <w:t xml:space="preserve">        Note that the assumption here is that people use calendar dates to observe the world around them and to be self-aware—aware of their actions and reactions. Only then will they have a basis to appreciate the review summaries from the Second Heaven, such as those included here. </w:t>
      </w:r>
    </w:p>
    <w:p w14:paraId="67FB1520" w14:textId="62C57B02" w:rsidR="00151608" w:rsidRDefault="008A7844">
      <w:pPr>
        <w:rPr>
          <w:rFonts w:ascii="Baskerville Old Face" w:hAnsi="Baskerville Old Face"/>
          <w:sz w:val="28"/>
          <w:szCs w:val="28"/>
        </w:rPr>
      </w:pPr>
      <w:r>
        <w:rPr>
          <w:rFonts w:ascii="Baskerville Old Face" w:hAnsi="Baskerville Old Face"/>
          <w:sz w:val="28"/>
          <w:szCs w:val="28"/>
        </w:rPr>
        <w:t xml:space="preserve">  </w:t>
      </w:r>
      <w:r w:rsidR="004A3FE6">
        <w:rPr>
          <w:rFonts w:ascii="Baskerville Old Face" w:hAnsi="Baskerville Old Face"/>
          <w:sz w:val="28"/>
          <w:szCs w:val="28"/>
        </w:rPr>
        <w:t xml:space="preserve"> </w:t>
      </w:r>
      <w:r>
        <w:rPr>
          <w:rFonts w:ascii="Baskerville Old Face" w:hAnsi="Baskerville Old Face"/>
          <w:sz w:val="28"/>
          <w:szCs w:val="28"/>
        </w:rPr>
        <w:t xml:space="preserve">Thousands of people on social media </w:t>
      </w:r>
      <w:r w:rsidR="004A3FE6">
        <w:rPr>
          <w:rFonts w:ascii="Baskerville Old Face" w:hAnsi="Baskerville Old Face"/>
          <w:sz w:val="28"/>
          <w:szCs w:val="28"/>
        </w:rPr>
        <w:t xml:space="preserve">share their perspectives and commentaries daily on end-time prophecies, including current events.  </w:t>
      </w:r>
    </w:p>
    <w:p w14:paraId="034A989D" w14:textId="77777777" w:rsidR="005602B3" w:rsidRDefault="005602B3">
      <w:pPr>
        <w:rPr>
          <w:rFonts w:ascii="Baskerville Old Face" w:hAnsi="Baskerville Old Face"/>
          <w:sz w:val="28"/>
          <w:szCs w:val="28"/>
        </w:rPr>
      </w:pPr>
    </w:p>
    <w:p w14:paraId="64E03D98" w14:textId="77777777" w:rsidR="005602B3" w:rsidRDefault="005602B3">
      <w:pPr>
        <w:rPr>
          <w:rFonts w:ascii="Baskerville Old Face" w:hAnsi="Baskerville Old Face"/>
          <w:sz w:val="28"/>
          <w:szCs w:val="28"/>
        </w:rPr>
      </w:pPr>
    </w:p>
    <w:p w14:paraId="078BF5C5" w14:textId="77777777" w:rsidR="005602B3" w:rsidRDefault="005602B3">
      <w:pPr>
        <w:rPr>
          <w:rFonts w:ascii="Baskerville Old Face" w:hAnsi="Baskerville Old Face"/>
          <w:sz w:val="28"/>
          <w:szCs w:val="28"/>
        </w:rPr>
      </w:pPr>
    </w:p>
    <w:p w14:paraId="475803EC" w14:textId="77777777" w:rsidR="005602B3" w:rsidRDefault="005602B3">
      <w:pPr>
        <w:rPr>
          <w:rFonts w:ascii="Baskerville Old Face" w:hAnsi="Baskerville Old Face"/>
          <w:sz w:val="28"/>
          <w:szCs w:val="28"/>
        </w:rPr>
      </w:pPr>
    </w:p>
    <w:p w14:paraId="5DF45CA7" w14:textId="77777777" w:rsidR="005602B3" w:rsidRDefault="005602B3">
      <w:pPr>
        <w:rPr>
          <w:rFonts w:ascii="Baskerville Old Face" w:hAnsi="Baskerville Old Face"/>
          <w:sz w:val="28"/>
          <w:szCs w:val="28"/>
        </w:rPr>
      </w:pPr>
    </w:p>
    <w:p w14:paraId="0004DDF3" w14:textId="34A9C563" w:rsidR="00CC33FA" w:rsidRDefault="00492E9E">
      <w:pPr>
        <w:rPr>
          <w:rFonts w:ascii="Baskerville Old Face" w:hAnsi="Baskerville Old Face"/>
          <w:sz w:val="28"/>
          <w:szCs w:val="28"/>
        </w:rPr>
      </w:pPr>
      <w:r>
        <w:rPr>
          <w:rFonts w:ascii="Baskerville Old Face" w:hAnsi="Baskerville Old Face"/>
          <w:sz w:val="28"/>
          <w:szCs w:val="28"/>
        </w:rPr>
        <w:t xml:space="preserve">      Using calendar dates, whether in </w:t>
      </w:r>
      <w:r w:rsidR="006F7AB7">
        <w:rPr>
          <w:rFonts w:ascii="Baskerville Old Face" w:hAnsi="Baskerville Old Face"/>
          <w:sz w:val="28"/>
          <w:szCs w:val="28"/>
        </w:rPr>
        <w:t>real time or as review summaries, is like walking with lit torches</w:t>
      </w:r>
      <w:r>
        <w:rPr>
          <w:rFonts w:ascii="Baskerville Old Face" w:hAnsi="Baskerville Old Face"/>
          <w:sz w:val="28"/>
          <w:szCs w:val="28"/>
        </w:rPr>
        <w:t xml:space="preserve">. With posted dates, you should </w:t>
      </w:r>
      <w:r w:rsidR="006F7AB7">
        <w:rPr>
          <w:rFonts w:ascii="Baskerville Old Face" w:hAnsi="Baskerville Old Face"/>
          <w:sz w:val="28"/>
          <w:szCs w:val="28"/>
        </w:rPr>
        <w:t>maintain a steady pace with minimal distractions.</w:t>
      </w:r>
    </w:p>
    <w:p w14:paraId="5149A0CD" w14:textId="1D66E51C" w:rsidR="004A3FE6" w:rsidRDefault="006F7AB7">
      <w:pPr>
        <w:rPr>
          <w:rFonts w:ascii="Baskerville Old Face" w:hAnsi="Baskerville Old Face"/>
          <w:sz w:val="28"/>
          <w:szCs w:val="28"/>
        </w:rPr>
      </w:pPr>
      <w:r>
        <w:rPr>
          <w:rFonts w:ascii="Baskerville Old Face" w:hAnsi="Baskerville Old Face"/>
          <w:sz w:val="28"/>
          <w:szCs w:val="28"/>
        </w:rPr>
        <w:t xml:space="preserve">   For those who recognize the signs of the times, there's a sense of uncertainty in the air. During such periods, people often cling to things that offer security and hope. However, historically, this pattern has been an illusion. For example, in September 2025, many sold their possessions, believing they would be raptured. </w:t>
      </w:r>
    </w:p>
    <w:p w14:paraId="08199B51" w14:textId="4333EA93" w:rsidR="00C22293" w:rsidRDefault="004A3FE6">
      <w:pPr>
        <w:rPr>
          <w:rFonts w:ascii="Baskerville Old Face" w:hAnsi="Baskerville Old Face"/>
          <w:sz w:val="28"/>
          <w:szCs w:val="28"/>
        </w:rPr>
      </w:pPr>
      <w:r>
        <w:rPr>
          <w:rFonts w:ascii="Baskerville Old Face" w:hAnsi="Baskerville Old Face"/>
          <w:sz w:val="28"/>
          <w:szCs w:val="28"/>
        </w:rPr>
        <w:t xml:space="preserve">   The posted calendar dates indicated otherwise. Looking back, Family Radio announced the rapture date on May 21, 2011.  </w:t>
      </w:r>
      <w:r w:rsidR="008A7844">
        <w:rPr>
          <w:rFonts w:ascii="Baskerville Old Face" w:hAnsi="Baskerville Old Face"/>
          <w:sz w:val="28"/>
          <w:szCs w:val="28"/>
        </w:rPr>
        <w:t>People sold their possessions.</w:t>
      </w:r>
    </w:p>
    <w:p w14:paraId="539ED8EB" w14:textId="33BAFAEC" w:rsidR="004A3FE6" w:rsidRPr="00F47FE1" w:rsidRDefault="005D2EE9">
      <w:pPr>
        <w:rPr>
          <w:rFonts w:ascii="Baskerville Old Face" w:hAnsi="Baskerville Old Face"/>
          <w:sz w:val="28"/>
          <w:szCs w:val="28"/>
        </w:rPr>
      </w:pPr>
      <w:r>
        <w:rPr>
          <w:rFonts w:ascii="Baskerville Old Face" w:hAnsi="Baskerville Old Face"/>
          <w:sz w:val="28"/>
          <w:szCs w:val="28"/>
        </w:rPr>
        <w:t xml:space="preserve">    Now is a good time to form study groups around review summary dates. The summary dates should not be set aside and ignored until the next posted summary; they serve as stepping stones. Additionally, they will be used as building blocks in the future.  </w:t>
      </w:r>
    </w:p>
    <w:p w14:paraId="67F6C711" w14:textId="77777777" w:rsidR="003E066B" w:rsidRPr="00F47FE1" w:rsidRDefault="003E066B">
      <w:pPr>
        <w:rPr>
          <w:sz w:val="40"/>
          <w:szCs w:val="40"/>
        </w:rPr>
      </w:pPr>
    </w:p>
    <w:p w14:paraId="07A12826" w14:textId="77777777" w:rsidR="003E066B" w:rsidRPr="00F47FE1" w:rsidRDefault="003E066B">
      <w:pPr>
        <w:rPr>
          <w:sz w:val="40"/>
          <w:szCs w:val="40"/>
        </w:rPr>
      </w:pPr>
    </w:p>
    <w:p w14:paraId="7C9B1767" w14:textId="77777777" w:rsidR="003E066B" w:rsidRPr="00F47FE1" w:rsidRDefault="003E066B">
      <w:pPr>
        <w:rPr>
          <w:sz w:val="40"/>
          <w:szCs w:val="40"/>
        </w:rPr>
      </w:pPr>
    </w:p>
    <w:p w14:paraId="2B76AA4D" w14:textId="77777777" w:rsidR="003E066B" w:rsidRDefault="003E066B"/>
    <w:p w14:paraId="5437CCDF" w14:textId="77777777" w:rsidR="008A7844" w:rsidRDefault="008A7844"/>
    <w:p w14:paraId="5EB5FA69" w14:textId="77777777" w:rsidR="008A7844" w:rsidRDefault="008A7844"/>
    <w:p w14:paraId="6EDB4394" w14:textId="77777777" w:rsidR="008A7844" w:rsidRDefault="008A7844"/>
    <w:p w14:paraId="1603FE54" w14:textId="77777777" w:rsidR="008A7844" w:rsidRDefault="008A7844"/>
    <w:p w14:paraId="730BC77E" w14:textId="77777777" w:rsidR="008A7844" w:rsidRDefault="008A7844"/>
    <w:p w14:paraId="2F4910BA" w14:textId="77777777" w:rsidR="008A7844" w:rsidRDefault="008A7844"/>
    <w:p w14:paraId="3AC50E57" w14:textId="77777777" w:rsidR="005D2EE9" w:rsidRDefault="005D2EE9"/>
    <w:p w14:paraId="5D427C37" w14:textId="77777777" w:rsidR="005D2EE9" w:rsidRDefault="005D2EE9"/>
    <w:p w14:paraId="01556351" w14:textId="36E398BE" w:rsidR="008A7844" w:rsidRPr="008A7844" w:rsidRDefault="008A7844" w:rsidP="008A7844">
      <w:pPr>
        <w:pStyle w:val="NoSpacing"/>
        <w:jc w:val="center"/>
        <w:rPr>
          <w:rFonts w:ascii="Baskerville Old Face" w:hAnsi="Baskerville Old Face"/>
          <w:b/>
          <w:bCs/>
          <w:sz w:val="36"/>
          <w:szCs w:val="36"/>
        </w:rPr>
      </w:pPr>
      <w:r w:rsidRPr="008A7844">
        <w:rPr>
          <w:rFonts w:ascii="Baskerville Old Face" w:hAnsi="Baskerville Old Face"/>
          <w:b/>
          <w:bCs/>
          <w:sz w:val="36"/>
          <w:szCs w:val="36"/>
        </w:rPr>
        <w:t>October  Summary</w:t>
      </w:r>
    </w:p>
    <w:p w14:paraId="23A8CD90" w14:textId="5371FC09" w:rsidR="008A7844" w:rsidRPr="008A7844" w:rsidRDefault="00787F9E" w:rsidP="008A7844">
      <w:pPr>
        <w:pStyle w:val="NoSpacing"/>
        <w:jc w:val="center"/>
        <w:rPr>
          <w:rFonts w:ascii="Baskerville Old Face" w:hAnsi="Baskerville Old Face"/>
          <w:b/>
          <w:bCs/>
          <w:sz w:val="36"/>
          <w:szCs w:val="36"/>
        </w:rPr>
      </w:pPr>
      <w:r>
        <w:rPr>
          <w:noProof/>
        </w:rPr>
        <mc:AlternateContent>
          <mc:Choice Requires="wps">
            <w:drawing>
              <wp:anchor distT="0" distB="0" distL="114300" distR="114300" simplePos="0" relativeHeight="251664384" behindDoc="0" locked="0" layoutInCell="1" allowOverlap="1" wp14:anchorId="317D0919" wp14:editId="5D54C350">
                <wp:simplePos x="0" y="0"/>
                <wp:positionH relativeFrom="column">
                  <wp:posOffset>2488344</wp:posOffset>
                </wp:positionH>
                <wp:positionV relativeFrom="paragraph">
                  <wp:posOffset>222029</wp:posOffset>
                </wp:positionV>
                <wp:extent cx="1069588" cy="3535045"/>
                <wp:effectExtent l="24447" t="0" r="21908" b="21907"/>
                <wp:wrapNone/>
                <wp:docPr id="139661969" name="Left Brace 3"/>
                <wp:cNvGraphicFramePr/>
                <a:graphic xmlns:a="http://schemas.openxmlformats.org/drawingml/2006/main">
                  <a:graphicData uri="http://schemas.microsoft.com/office/word/2010/wordprocessingShape">
                    <wps:wsp>
                      <wps:cNvSpPr/>
                      <wps:spPr>
                        <a:xfrm rot="16200000">
                          <a:off x="0" y="0"/>
                          <a:ext cx="1069588" cy="3535045"/>
                        </a:xfrm>
                        <a:prstGeom prst="leftBrace">
                          <a:avLst>
                            <a:gd name="adj1" fmla="val 8333"/>
                            <a:gd name="adj2" fmla="val 47976"/>
                          </a:avLst>
                        </a:prstGeom>
                        <a:ln w="28575"/>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C98A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195.95pt;margin-top:17.5pt;width:84.2pt;height:278.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" adj="545,10363" strokecolor="#4ea72e [3209]" strokeweight="2.25pt">
                <v:stroke joinstyle="miter"/>
              </v:shape>
            </w:pict>
          </mc:Fallback>
        </mc:AlternateContent>
      </w:r>
      <w:r w:rsidR="008A7844" w:rsidRPr="008A7844">
        <w:rPr>
          <w:rFonts w:ascii="Baskerville Old Face" w:hAnsi="Baskerville Old Face"/>
          <w:b/>
          <w:bCs/>
          <w:sz w:val="36"/>
          <w:szCs w:val="36"/>
        </w:rPr>
        <w:t>Received on December 14, 2025</w:t>
      </w:r>
    </w:p>
    <w:p w14:paraId="17AA769E" w14:textId="0766C569" w:rsidR="008A7844" w:rsidRDefault="008A7844"/>
    <w:p w14:paraId="57A51182" w14:textId="7478A57F" w:rsidR="008A7844" w:rsidRDefault="008A7844"/>
    <w:p w14:paraId="1BDBA98B" w14:textId="7A6F646A" w:rsidR="003705CA" w:rsidRDefault="003705CA"/>
    <w:p w14:paraId="13283850" w14:textId="6853CA88" w:rsidR="003705CA" w:rsidRDefault="003705CA"/>
    <w:tbl>
      <w:tblPr>
        <w:tblStyle w:val="TableGrid"/>
        <w:tblW w:w="0" w:type="auto"/>
        <w:jc w:val="center"/>
        <w:tblLook w:val="04A0" w:firstRow="1" w:lastRow="0" w:firstColumn="1" w:lastColumn="0" w:noHBand="0" w:noVBand="1"/>
      </w:tblPr>
      <w:tblGrid>
        <w:gridCol w:w="720"/>
        <w:gridCol w:w="720"/>
        <w:gridCol w:w="720"/>
        <w:gridCol w:w="720"/>
        <w:gridCol w:w="720"/>
        <w:gridCol w:w="720"/>
        <w:gridCol w:w="720"/>
      </w:tblGrid>
      <w:tr w:rsidR="003705CA" w14:paraId="3912A650" w14:textId="77777777" w:rsidTr="008440AA">
        <w:trPr>
          <w:jc w:val="center"/>
        </w:trPr>
        <w:tc>
          <w:tcPr>
            <w:tcW w:w="720" w:type="dxa"/>
          </w:tcPr>
          <w:p w14:paraId="1CAE4959" w14:textId="19FA7D7F" w:rsidR="003705CA" w:rsidRDefault="0032589E">
            <w:r>
              <w:t>29</w:t>
            </w:r>
          </w:p>
        </w:tc>
        <w:tc>
          <w:tcPr>
            <w:tcW w:w="720" w:type="dxa"/>
          </w:tcPr>
          <w:p w14:paraId="6540ABCE" w14:textId="4639807A" w:rsidR="003705CA" w:rsidRDefault="0032589E">
            <w:r>
              <w:t>30</w:t>
            </w:r>
          </w:p>
        </w:tc>
        <w:tc>
          <w:tcPr>
            <w:tcW w:w="720" w:type="dxa"/>
          </w:tcPr>
          <w:p w14:paraId="7D0BDAD2" w14:textId="2C83C004" w:rsidR="003705CA" w:rsidRDefault="0032589E">
            <w:r>
              <w:t>28</w:t>
            </w:r>
          </w:p>
        </w:tc>
        <w:tc>
          <w:tcPr>
            <w:tcW w:w="720" w:type="dxa"/>
          </w:tcPr>
          <w:p w14:paraId="4AD69416" w14:textId="61DD885A" w:rsidR="003705CA" w:rsidRDefault="0032589E">
            <w:r>
              <w:t>29</w:t>
            </w:r>
          </w:p>
        </w:tc>
        <w:tc>
          <w:tcPr>
            <w:tcW w:w="720" w:type="dxa"/>
          </w:tcPr>
          <w:p w14:paraId="24FBFC1E" w14:textId="3DE1A4FD" w:rsidR="003705CA" w:rsidRDefault="0032589E">
            <w:r>
              <w:t>30</w:t>
            </w:r>
          </w:p>
        </w:tc>
        <w:tc>
          <w:tcPr>
            <w:tcW w:w="720" w:type="dxa"/>
          </w:tcPr>
          <w:p w14:paraId="7203C27E" w14:textId="0A8897EE" w:rsidR="003705CA" w:rsidRDefault="0032589E">
            <w:r>
              <w:t>31</w:t>
            </w:r>
          </w:p>
        </w:tc>
        <w:tc>
          <w:tcPr>
            <w:tcW w:w="720" w:type="dxa"/>
          </w:tcPr>
          <w:p w14:paraId="15495370" w14:textId="7019178C" w:rsidR="003705CA" w:rsidRDefault="0032589E">
            <w:r>
              <w:t>27</w:t>
            </w:r>
          </w:p>
        </w:tc>
      </w:tr>
      <w:tr w:rsidR="008440AA" w14:paraId="435BCE9E" w14:textId="77777777" w:rsidTr="008440AA">
        <w:trPr>
          <w:gridAfter w:val="5"/>
          <w:wAfter w:w="3600" w:type="dxa"/>
          <w:jc w:val="center"/>
        </w:trPr>
        <w:tc>
          <w:tcPr>
            <w:tcW w:w="720" w:type="dxa"/>
          </w:tcPr>
          <w:p w14:paraId="1B830E80" w14:textId="300D66F7" w:rsidR="008440AA" w:rsidRDefault="008440AA">
            <w:r>
              <w:t>28</w:t>
            </w:r>
          </w:p>
        </w:tc>
        <w:tc>
          <w:tcPr>
            <w:tcW w:w="720" w:type="dxa"/>
          </w:tcPr>
          <w:p w14:paraId="0DD00A43" w14:textId="174F2659" w:rsidR="008440AA" w:rsidRDefault="008440AA">
            <w:r>
              <w:t>29</w:t>
            </w:r>
          </w:p>
        </w:tc>
      </w:tr>
    </w:tbl>
    <w:p w14:paraId="22087D97" w14:textId="0283B092" w:rsidR="003705CA" w:rsidRDefault="008440AA">
      <w:r>
        <w:t xml:space="preserve">               </w:t>
      </w:r>
    </w:p>
    <w:p w14:paraId="78553F7E" w14:textId="4CF30753" w:rsidR="008440AA" w:rsidRDefault="008440AA">
      <w:r>
        <w:t xml:space="preserve">                                                             </w:t>
      </w:r>
    </w:p>
    <w:p w14:paraId="1FC214D6" w14:textId="3E30047E" w:rsidR="008440AA" w:rsidRDefault="008440AA" w:rsidP="008440AA">
      <w:pPr>
        <w:jc w:val="center"/>
        <w:rPr>
          <w:b/>
          <w:bCs/>
          <w:color w:val="92D050"/>
          <w:sz w:val="48"/>
          <w:szCs w:val="48"/>
        </w:rPr>
      </w:pPr>
      <w:r w:rsidRPr="00F7770A">
        <w:rPr>
          <w:b/>
          <w:bCs/>
          <w:color w:val="92D050"/>
          <w:sz w:val="48"/>
          <w:szCs w:val="48"/>
        </w:rPr>
        <w:t>9</w:t>
      </w:r>
    </w:p>
    <w:p w14:paraId="3C39511E" w14:textId="77777777" w:rsidR="00787F9E" w:rsidRDefault="00787F9E" w:rsidP="008440AA">
      <w:pPr>
        <w:jc w:val="center"/>
        <w:rPr>
          <w:b/>
          <w:bCs/>
          <w:color w:val="92D050"/>
          <w:sz w:val="48"/>
          <w:szCs w:val="48"/>
        </w:rPr>
      </w:pPr>
    </w:p>
    <w:p w14:paraId="272BC6A4" w14:textId="77777777" w:rsidR="00787F9E" w:rsidRPr="00F7770A" w:rsidRDefault="00787F9E" w:rsidP="008440AA">
      <w:pPr>
        <w:jc w:val="center"/>
        <w:rPr>
          <w:b/>
          <w:bCs/>
          <w:color w:val="92D050"/>
          <w:sz w:val="48"/>
          <w:szCs w:val="48"/>
        </w:rPr>
      </w:pPr>
    </w:p>
    <w:tbl>
      <w:tblPr>
        <w:tblStyle w:val="Calendar2"/>
        <w:tblW w:w="0" w:type="auto"/>
        <w:tblLook w:val="04A0" w:firstRow="1" w:lastRow="0" w:firstColumn="1" w:lastColumn="0" w:noHBand="0" w:noVBand="1"/>
      </w:tblPr>
      <w:tblGrid>
        <w:gridCol w:w="720"/>
        <w:gridCol w:w="720"/>
        <w:gridCol w:w="720"/>
        <w:gridCol w:w="720"/>
        <w:gridCol w:w="720"/>
        <w:gridCol w:w="720"/>
        <w:gridCol w:w="720"/>
      </w:tblGrid>
      <w:tr w:rsidR="00C212A1" w14:paraId="24A798F2" w14:textId="77777777" w:rsidTr="00770781">
        <w:trPr>
          <w:cnfStyle w:val="100000000000" w:firstRow="1" w:lastRow="0" w:firstColumn="0" w:lastColumn="0" w:oddVBand="0" w:evenVBand="0" w:oddHBand="0" w:evenHBand="0" w:firstRowFirstColumn="0" w:firstRowLastColumn="0" w:lastRowFirstColumn="0" w:lastRowLastColumn="0"/>
          <w:trHeight w:val="720"/>
          <w:tblHeader/>
        </w:trPr>
        <w:tc>
          <w:tcPr>
            <w:tcW w:w="5040" w:type="dxa"/>
            <w:gridSpan w:val="7"/>
          </w:tcPr>
          <w:p w14:paraId="0F7207F2" w14:textId="5A197CD6" w:rsidR="00C212A1" w:rsidRDefault="00787F9E">
            <w:pPr>
              <w:rPr>
                <w:color w:val="0F4761" w:themeColor="accent1" w:themeShade="BF"/>
                <w:sz w:val="40"/>
              </w:rPr>
            </w:pPr>
            <w:r>
              <w:rPr>
                <w:color w:val="0F4761" w:themeColor="accent1" w:themeShade="BF"/>
                <w:sz w:val="40"/>
              </w:rPr>
              <w:t>oCTOBER 2025</w:t>
            </w:r>
          </w:p>
        </w:tc>
      </w:tr>
      <w:tr w:rsidR="00C212A1" w14:paraId="051964B5" w14:textId="77777777" w:rsidTr="00770781">
        <w:trPr>
          <w:cnfStyle w:val="100000000000" w:firstRow="1" w:lastRow="0" w:firstColumn="0" w:lastColumn="0" w:oddVBand="0" w:evenVBand="0" w:oddHBand="0" w:evenHBand="0" w:firstRowFirstColumn="0" w:firstRowLastColumn="0" w:lastRowFirstColumn="0" w:lastRowLastColumn="0"/>
          <w:tblHeader/>
        </w:trPr>
        <w:tc>
          <w:tcPr>
            <w:tcW w:w="720" w:type="dxa"/>
          </w:tcPr>
          <w:p w14:paraId="4CA34C93" w14:textId="77777777" w:rsidR="00C212A1" w:rsidRDefault="00C212A1">
            <w:r>
              <w:t>M</w:t>
            </w:r>
          </w:p>
        </w:tc>
        <w:tc>
          <w:tcPr>
            <w:tcW w:w="720" w:type="dxa"/>
          </w:tcPr>
          <w:p w14:paraId="2FBD7EA1" w14:textId="77777777" w:rsidR="00C212A1" w:rsidRDefault="00C212A1">
            <w:r>
              <w:t>T</w:t>
            </w:r>
          </w:p>
        </w:tc>
        <w:tc>
          <w:tcPr>
            <w:tcW w:w="720" w:type="dxa"/>
          </w:tcPr>
          <w:p w14:paraId="13AFB2C5" w14:textId="77777777" w:rsidR="00C212A1" w:rsidRDefault="00C212A1">
            <w:r>
              <w:t>W</w:t>
            </w:r>
          </w:p>
        </w:tc>
        <w:tc>
          <w:tcPr>
            <w:tcW w:w="720" w:type="dxa"/>
          </w:tcPr>
          <w:p w14:paraId="5669DF98" w14:textId="77777777" w:rsidR="00C212A1" w:rsidRDefault="00C212A1">
            <w:r>
              <w:t>T</w:t>
            </w:r>
          </w:p>
        </w:tc>
        <w:tc>
          <w:tcPr>
            <w:tcW w:w="720" w:type="dxa"/>
          </w:tcPr>
          <w:p w14:paraId="36B3B49E" w14:textId="77777777" w:rsidR="00C212A1" w:rsidRDefault="00C212A1">
            <w:r>
              <w:t>F</w:t>
            </w:r>
          </w:p>
        </w:tc>
        <w:tc>
          <w:tcPr>
            <w:tcW w:w="720" w:type="dxa"/>
          </w:tcPr>
          <w:p w14:paraId="2724E88B" w14:textId="77777777" w:rsidR="00C212A1" w:rsidRDefault="00C212A1">
            <w:r>
              <w:t>S</w:t>
            </w:r>
          </w:p>
        </w:tc>
        <w:tc>
          <w:tcPr>
            <w:tcW w:w="720" w:type="dxa"/>
          </w:tcPr>
          <w:p w14:paraId="4DF9D97D" w14:textId="77777777" w:rsidR="00C212A1" w:rsidRDefault="00C212A1">
            <w:pPr>
              <w:tabs>
                <w:tab w:val="center" w:pos="252"/>
              </w:tabs>
            </w:pPr>
            <w:r>
              <w:t>S</w:t>
            </w:r>
          </w:p>
        </w:tc>
      </w:tr>
      <w:tr w:rsidR="00C212A1" w14:paraId="3BC9F5EC" w14:textId="77777777" w:rsidTr="00770781">
        <w:tc>
          <w:tcPr>
            <w:tcW w:w="720" w:type="dxa"/>
          </w:tcPr>
          <w:p w14:paraId="3A39347E" w14:textId="77777777" w:rsidR="00C212A1" w:rsidRDefault="00C212A1"/>
        </w:tc>
        <w:tc>
          <w:tcPr>
            <w:tcW w:w="720" w:type="dxa"/>
          </w:tcPr>
          <w:p w14:paraId="3F9F9D37" w14:textId="17FDD82F" w:rsidR="00C212A1" w:rsidRDefault="00C212A1"/>
        </w:tc>
        <w:tc>
          <w:tcPr>
            <w:tcW w:w="720" w:type="dxa"/>
          </w:tcPr>
          <w:p w14:paraId="695F1FD8" w14:textId="45CFD653" w:rsidR="00C212A1" w:rsidRDefault="00C212A1">
            <w:r>
              <w:t>1</w:t>
            </w:r>
          </w:p>
        </w:tc>
        <w:tc>
          <w:tcPr>
            <w:tcW w:w="720" w:type="dxa"/>
          </w:tcPr>
          <w:p w14:paraId="01558BA5" w14:textId="22455A3A" w:rsidR="00C212A1" w:rsidRDefault="00C212A1">
            <w:r>
              <w:t>2</w:t>
            </w:r>
          </w:p>
        </w:tc>
        <w:tc>
          <w:tcPr>
            <w:tcW w:w="720" w:type="dxa"/>
          </w:tcPr>
          <w:p w14:paraId="49DAFB2E" w14:textId="62BB727A" w:rsidR="00C212A1" w:rsidRDefault="00C212A1">
            <w:r>
              <w:t>3</w:t>
            </w:r>
          </w:p>
        </w:tc>
        <w:tc>
          <w:tcPr>
            <w:tcW w:w="720" w:type="dxa"/>
          </w:tcPr>
          <w:p w14:paraId="70E2DD10" w14:textId="0AD0520D" w:rsidR="00C212A1" w:rsidRDefault="00C212A1">
            <w:r>
              <w:t>4</w:t>
            </w:r>
          </w:p>
        </w:tc>
        <w:tc>
          <w:tcPr>
            <w:tcW w:w="720" w:type="dxa"/>
          </w:tcPr>
          <w:p w14:paraId="4A47B3CF" w14:textId="175B4137" w:rsidR="00C212A1" w:rsidRDefault="00C212A1">
            <w:r>
              <w:t>5</w:t>
            </w:r>
          </w:p>
        </w:tc>
      </w:tr>
      <w:tr w:rsidR="00C212A1" w14:paraId="3E852DDA" w14:textId="77777777" w:rsidTr="00770781">
        <w:tc>
          <w:tcPr>
            <w:tcW w:w="720" w:type="dxa"/>
          </w:tcPr>
          <w:p w14:paraId="4DEC43E3" w14:textId="43A9DE96" w:rsidR="00C212A1" w:rsidRDefault="00C212A1">
            <w:r>
              <w:t>6</w:t>
            </w:r>
          </w:p>
        </w:tc>
        <w:tc>
          <w:tcPr>
            <w:tcW w:w="720" w:type="dxa"/>
          </w:tcPr>
          <w:p w14:paraId="7BF53D8B" w14:textId="62DA0776" w:rsidR="00C212A1" w:rsidRDefault="00C212A1">
            <w:r>
              <w:t>7</w:t>
            </w:r>
          </w:p>
        </w:tc>
        <w:tc>
          <w:tcPr>
            <w:tcW w:w="720" w:type="dxa"/>
          </w:tcPr>
          <w:p w14:paraId="0A46F4C9" w14:textId="4BA44E99" w:rsidR="00C212A1" w:rsidRDefault="00C212A1">
            <w:r>
              <w:t>8</w:t>
            </w:r>
          </w:p>
        </w:tc>
        <w:tc>
          <w:tcPr>
            <w:tcW w:w="720" w:type="dxa"/>
          </w:tcPr>
          <w:p w14:paraId="5F297D16" w14:textId="511F2883" w:rsidR="00C212A1" w:rsidRDefault="00C212A1">
            <w:r>
              <w:t>9</w:t>
            </w:r>
          </w:p>
        </w:tc>
        <w:tc>
          <w:tcPr>
            <w:tcW w:w="720" w:type="dxa"/>
          </w:tcPr>
          <w:p w14:paraId="55B0AC6D" w14:textId="32B619E4" w:rsidR="00C212A1" w:rsidRDefault="00C212A1">
            <w:r>
              <w:t>10</w:t>
            </w:r>
          </w:p>
        </w:tc>
        <w:tc>
          <w:tcPr>
            <w:tcW w:w="720" w:type="dxa"/>
          </w:tcPr>
          <w:p w14:paraId="75D3BFF7" w14:textId="60579594" w:rsidR="00C212A1" w:rsidRDefault="00C212A1">
            <w:r>
              <w:t>11</w:t>
            </w:r>
          </w:p>
        </w:tc>
        <w:tc>
          <w:tcPr>
            <w:tcW w:w="720" w:type="dxa"/>
          </w:tcPr>
          <w:p w14:paraId="577855EC" w14:textId="0CADD1BF" w:rsidR="00C212A1" w:rsidRDefault="00C212A1">
            <w:r>
              <w:t>12</w:t>
            </w:r>
          </w:p>
        </w:tc>
      </w:tr>
      <w:tr w:rsidR="00C212A1" w14:paraId="6BA52F74" w14:textId="77777777" w:rsidTr="00770781">
        <w:tc>
          <w:tcPr>
            <w:tcW w:w="720" w:type="dxa"/>
          </w:tcPr>
          <w:p w14:paraId="163CEC59" w14:textId="32BB92BF" w:rsidR="00C212A1" w:rsidRDefault="00787F9E">
            <w:r>
              <w:t>13</w:t>
            </w:r>
          </w:p>
        </w:tc>
        <w:tc>
          <w:tcPr>
            <w:tcW w:w="720" w:type="dxa"/>
          </w:tcPr>
          <w:p w14:paraId="3A43D83E" w14:textId="6FFD9A1C" w:rsidR="00C212A1" w:rsidRDefault="00787F9E">
            <w:r>
              <w:t>14</w:t>
            </w:r>
          </w:p>
        </w:tc>
        <w:tc>
          <w:tcPr>
            <w:tcW w:w="720" w:type="dxa"/>
          </w:tcPr>
          <w:p w14:paraId="57CB880E" w14:textId="4AB2B98A" w:rsidR="00C212A1" w:rsidRDefault="00787F9E">
            <w:r>
              <w:t>15</w:t>
            </w:r>
          </w:p>
        </w:tc>
        <w:tc>
          <w:tcPr>
            <w:tcW w:w="720" w:type="dxa"/>
          </w:tcPr>
          <w:p w14:paraId="362F7081" w14:textId="2D8F91AA" w:rsidR="00C212A1" w:rsidRDefault="00787F9E">
            <w:r>
              <w:t>16</w:t>
            </w:r>
          </w:p>
        </w:tc>
        <w:tc>
          <w:tcPr>
            <w:tcW w:w="720" w:type="dxa"/>
          </w:tcPr>
          <w:p w14:paraId="54FBE286" w14:textId="1A7B8981" w:rsidR="00C212A1" w:rsidRDefault="00787F9E">
            <w:r>
              <w:t>17</w:t>
            </w:r>
          </w:p>
        </w:tc>
        <w:tc>
          <w:tcPr>
            <w:tcW w:w="720" w:type="dxa"/>
          </w:tcPr>
          <w:p w14:paraId="5E2E0A77" w14:textId="027151EB" w:rsidR="00C212A1" w:rsidRDefault="00787F9E">
            <w:r>
              <w:t>18</w:t>
            </w:r>
          </w:p>
        </w:tc>
        <w:tc>
          <w:tcPr>
            <w:tcW w:w="720" w:type="dxa"/>
          </w:tcPr>
          <w:p w14:paraId="275464A1" w14:textId="2BA751E7" w:rsidR="00C212A1" w:rsidRDefault="00787F9E">
            <w:r>
              <w:t>19</w:t>
            </w:r>
          </w:p>
        </w:tc>
      </w:tr>
      <w:tr w:rsidR="00C212A1" w14:paraId="3B8F81E1" w14:textId="77777777" w:rsidTr="00770781">
        <w:tc>
          <w:tcPr>
            <w:tcW w:w="720" w:type="dxa"/>
          </w:tcPr>
          <w:p w14:paraId="3B1A7378" w14:textId="401E9C1A" w:rsidR="00C212A1" w:rsidRDefault="00C212A1">
            <w:r>
              <w:t>2</w:t>
            </w:r>
            <w:r w:rsidR="00787F9E">
              <w:t>0</w:t>
            </w:r>
          </w:p>
        </w:tc>
        <w:tc>
          <w:tcPr>
            <w:tcW w:w="720" w:type="dxa"/>
          </w:tcPr>
          <w:p w14:paraId="00CCA607" w14:textId="373C4C5C" w:rsidR="00C212A1" w:rsidRDefault="00787F9E">
            <w:r>
              <w:t>21</w:t>
            </w:r>
          </w:p>
        </w:tc>
        <w:tc>
          <w:tcPr>
            <w:tcW w:w="720" w:type="dxa"/>
          </w:tcPr>
          <w:p w14:paraId="460A0F71" w14:textId="3DDCB120" w:rsidR="00C212A1" w:rsidRDefault="00787F9E">
            <w:r>
              <w:t>22</w:t>
            </w:r>
          </w:p>
        </w:tc>
        <w:tc>
          <w:tcPr>
            <w:tcW w:w="720" w:type="dxa"/>
          </w:tcPr>
          <w:p w14:paraId="0AFF4509" w14:textId="52B27C1C" w:rsidR="00C212A1" w:rsidRDefault="00787F9E">
            <w:r>
              <w:t>23</w:t>
            </w:r>
          </w:p>
        </w:tc>
        <w:tc>
          <w:tcPr>
            <w:tcW w:w="720" w:type="dxa"/>
          </w:tcPr>
          <w:p w14:paraId="7E08272F" w14:textId="3698AE7B" w:rsidR="00C212A1" w:rsidRDefault="00787F9E">
            <w:r>
              <w:t>24</w:t>
            </w:r>
          </w:p>
        </w:tc>
        <w:tc>
          <w:tcPr>
            <w:tcW w:w="720" w:type="dxa"/>
          </w:tcPr>
          <w:p w14:paraId="19D429C4" w14:textId="7CBC7ADA" w:rsidR="00C212A1" w:rsidRDefault="00787F9E">
            <w:r>
              <w:t>25</w:t>
            </w:r>
          </w:p>
        </w:tc>
        <w:tc>
          <w:tcPr>
            <w:tcW w:w="720" w:type="dxa"/>
          </w:tcPr>
          <w:p w14:paraId="7B53090F" w14:textId="31BCACE8" w:rsidR="00C212A1" w:rsidRDefault="00787F9E">
            <w:r>
              <w:t>26</w:t>
            </w:r>
          </w:p>
        </w:tc>
      </w:tr>
      <w:tr w:rsidR="00C212A1" w14:paraId="62FB3CC7" w14:textId="77777777" w:rsidTr="00770781">
        <w:tc>
          <w:tcPr>
            <w:tcW w:w="720" w:type="dxa"/>
          </w:tcPr>
          <w:p w14:paraId="0B767147" w14:textId="39AEA066" w:rsidR="00C212A1" w:rsidRDefault="00C212A1">
            <w:r>
              <w:t>2</w:t>
            </w:r>
            <w:r w:rsidR="00787F9E">
              <w:t>7</w:t>
            </w:r>
          </w:p>
        </w:tc>
        <w:tc>
          <w:tcPr>
            <w:tcW w:w="720" w:type="dxa"/>
          </w:tcPr>
          <w:p w14:paraId="59E470C8" w14:textId="3719A397" w:rsidR="00C212A1" w:rsidRDefault="00C212A1">
            <w:r>
              <w:t>2</w:t>
            </w:r>
            <w:r w:rsidR="00787F9E">
              <w:t>8</w:t>
            </w:r>
          </w:p>
        </w:tc>
        <w:tc>
          <w:tcPr>
            <w:tcW w:w="720" w:type="dxa"/>
          </w:tcPr>
          <w:p w14:paraId="2BC78724" w14:textId="7294D805" w:rsidR="00C212A1" w:rsidRDefault="00787F9E">
            <w:r>
              <w:t>29</w:t>
            </w:r>
          </w:p>
        </w:tc>
        <w:tc>
          <w:tcPr>
            <w:tcW w:w="720" w:type="dxa"/>
          </w:tcPr>
          <w:p w14:paraId="20984BCB" w14:textId="7F36B751" w:rsidR="00C212A1" w:rsidRDefault="00787F9E">
            <w:r>
              <w:t>30</w:t>
            </w:r>
          </w:p>
        </w:tc>
        <w:tc>
          <w:tcPr>
            <w:tcW w:w="720" w:type="dxa"/>
          </w:tcPr>
          <w:p w14:paraId="0DA06AD0" w14:textId="7EF97343" w:rsidR="00C212A1" w:rsidRDefault="00787F9E">
            <w:r>
              <w:t>31</w:t>
            </w:r>
          </w:p>
        </w:tc>
        <w:tc>
          <w:tcPr>
            <w:tcW w:w="720" w:type="dxa"/>
          </w:tcPr>
          <w:p w14:paraId="5E2E6CA7" w14:textId="77777777" w:rsidR="00C212A1" w:rsidRDefault="00C212A1"/>
        </w:tc>
        <w:tc>
          <w:tcPr>
            <w:tcW w:w="720" w:type="dxa"/>
          </w:tcPr>
          <w:p w14:paraId="360B1A43" w14:textId="77777777" w:rsidR="00C212A1" w:rsidRDefault="00C212A1"/>
        </w:tc>
      </w:tr>
    </w:tbl>
    <w:p w14:paraId="7C3DDE56" w14:textId="77777777" w:rsidR="00F7770A" w:rsidRDefault="00F7770A" w:rsidP="008440AA">
      <w:pPr>
        <w:jc w:val="center"/>
        <w:rPr>
          <w:b/>
          <w:bCs/>
          <w:sz w:val="48"/>
          <w:szCs w:val="48"/>
        </w:rPr>
      </w:pPr>
    </w:p>
    <w:p w14:paraId="250CFF0B" w14:textId="77777777" w:rsidR="00F7770A" w:rsidRDefault="00F7770A" w:rsidP="008440AA">
      <w:pPr>
        <w:jc w:val="center"/>
        <w:rPr>
          <w:b/>
          <w:bCs/>
          <w:sz w:val="48"/>
          <w:szCs w:val="48"/>
        </w:rPr>
      </w:pPr>
    </w:p>
    <w:p w14:paraId="05ED86FD" w14:textId="726FF30F" w:rsidR="00F7770A" w:rsidRDefault="00F7770A" w:rsidP="008440AA">
      <w:pPr>
        <w:jc w:val="center"/>
        <w:rPr>
          <w:b/>
          <w:bCs/>
          <w:sz w:val="48"/>
          <w:szCs w:val="48"/>
        </w:rPr>
      </w:pPr>
    </w:p>
    <w:p w14:paraId="668BDA9F" w14:textId="77777777" w:rsidR="005D2EE9" w:rsidRDefault="005D2EE9" w:rsidP="008440AA">
      <w:pPr>
        <w:jc w:val="center"/>
        <w:rPr>
          <w:b/>
          <w:bCs/>
          <w:sz w:val="48"/>
          <w:szCs w:val="48"/>
        </w:rPr>
      </w:pPr>
    </w:p>
    <w:p w14:paraId="7CDCEAC6" w14:textId="7F2208D9" w:rsidR="00F7770A" w:rsidRPr="00787F9E" w:rsidRDefault="00787F9E" w:rsidP="00787F9E">
      <w:pPr>
        <w:pStyle w:val="NoSpacing"/>
        <w:jc w:val="center"/>
        <w:rPr>
          <w:b/>
          <w:bCs/>
          <w:sz w:val="32"/>
          <w:szCs w:val="32"/>
        </w:rPr>
      </w:pPr>
      <w:r w:rsidRPr="00787F9E">
        <w:rPr>
          <w:b/>
          <w:bCs/>
          <w:sz w:val="32"/>
          <w:szCs w:val="32"/>
        </w:rPr>
        <w:t>NOVEMBER SUMMARY</w:t>
      </w:r>
    </w:p>
    <w:p w14:paraId="1169AB1B" w14:textId="57BA7473" w:rsidR="00787F9E" w:rsidRPr="00787F9E" w:rsidRDefault="00492E9E" w:rsidP="00787F9E">
      <w:pPr>
        <w:pStyle w:val="NoSpacing"/>
        <w:jc w:val="center"/>
        <w:rPr>
          <w:b/>
          <w:bCs/>
          <w:sz w:val="32"/>
          <w:szCs w:val="32"/>
        </w:rPr>
      </w:pPr>
      <w:r>
        <w:rPr>
          <w:b/>
          <w:bCs/>
          <w:noProof/>
          <w:sz w:val="48"/>
          <w:szCs w:val="48"/>
        </w:rPr>
        <mc:AlternateContent>
          <mc:Choice Requires="wps">
            <w:drawing>
              <wp:anchor distT="0" distB="0" distL="114300" distR="114300" simplePos="0" relativeHeight="251665408" behindDoc="0" locked="0" layoutInCell="1" allowOverlap="1" wp14:anchorId="0F87BC4A" wp14:editId="4F590BB9">
                <wp:simplePos x="0" y="0"/>
                <wp:positionH relativeFrom="column">
                  <wp:posOffset>1965697</wp:posOffset>
                </wp:positionH>
                <wp:positionV relativeFrom="paragraph">
                  <wp:posOffset>48247</wp:posOffset>
                </wp:positionV>
                <wp:extent cx="1931670" cy="3401060"/>
                <wp:effectExtent l="27305" t="0" r="19685" b="19685"/>
                <wp:wrapNone/>
                <wp:docPr id="1545134898" name="Right Brace 4"/>
                <wp:cNvGraphicFramePr/>
                <a:graphic xmlns:a="http://schemas.openxmlformats.org/drawingml/2006/main">
                  <a:graphicData uri="http://schemas.microsoft.com/office/word/2010/wordprocessingShape">
                    <wps:wsp>
                      <wps:cNvSpPr/>
                      <wps:spPr>
                        <a:xfrm rot="5400000">
                          <a:off x="0" y="0"/>
                          <a:ext cx="1931670" cy="3401060"/>
                        </a:xfrm>
                        <a:prstGeom prst="rightBrace">
                          <a:avLst>
                            <a:gd name="adj1" fmla="val 8333"/>
                            <a:gd name="adj2" fmla="val 50196"/>
                          </a:avLst>
                        </a:prstGeom>
                        <a:ln w="28575"/>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CAD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54.8pt;margin-top:3.8pt;width:152.1pt;height:267.8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" adj="1022,10842" strokecolor="#4ea72e [3209]" strokeweight="2.25pt">
                <v:stroke joinstyle="miter"/>
              </v:shape>
            </w:pict>
          </mc:Fallback>
        </mc:AlternateContent>
      </w:r>
      <w:r w:rsidR="00787F9E" w:rsidRPr="00787F9E">
        <w:rPr>
          <w:b/>
          <w:bCs/>
          <w:sz w:val="32"/>
          <w:szCs w:val="32"/>
        </w:rPr>
        <w:t>Received on December 14, 2025</w:t>
      </w:r>
    </w:p>
    <w:p w14:paraId="04030620" w14:textId="4D631C32" w:rsidR="00F7770A" w:rsidRPr="00787F9E" w:rsidRDefault="00F7770A" w:rsidP="00787F9E">
      <w:pPr>
        <w:pStyle w:val="NoSpacing"/>
        <w:jc w:val="center"/>
        <w:rPr>
          <w:b/>
          <w:bCs/>
          <w:sz w:val="32"/>
          <w:szCs w:val="32"/>
        </w:rPr>
      </w:pPr>
    </w:p>
    <w:p w14:paraId="17724D97" w14:textId="16304C95" w:rsidR="00CF7D26" w:rsidRDefault="00CF7D26" w:rsidP="00243155">
      <w:pPr>
        <w:pStyle w:val="NoSpacing"/>
        <w:jc w:val="center"/>
        <w:rPr>
          <w:b/>
          <w:bCs/>
          <w:sz w:val="48"/>
          <w:szCs w:val="48"/>
        </w:rPr>
      </w:pPr>
    </w:p>
    <w:tbl>
      <w:tblPr>
        <w:tblStyle w:val="TableGrid"/>
        <w:tblW w:w="0" w:type="auto"/>
        <w:jc w:val="center"/>
        <w:tblLook w:val="04A0" w:firstRow="1" w:lastRow="0" w:firstColumn="1" w:lastColumn="0" w:noHBand="0" w:noVBand="1"/>
      </w:tblPr>
      <w:tblGrid>
        <w:gridCol w:w="720"/>
        <w:gridCol w:w="720"/>
        <w:gridCol w:w="720"/>
        <w:gridCol w:w="720"/>
        <w:gridCol w:w="720"/>
        <w:gridCol w:w="720"/>
        <w:gridCol w:w="720"/>
      </w:tblGrid>
      <w:tr w:rsidR="00787F9E" w:rsidRPr="00D50779" w14:paraId="2747CBB7" w14:textId="77777777" w:rsidTr="00DB7598">
        <w:trPr>
          <w:jc w:val="center"/>
        </w:trPr>
        <w:tc>
          <w:tcPr>
            <w:tcW w:w="720" w:type="dxa"/>
          </w:tcPr>
          <w:p w14:paraId="7471605C" w14:textId="77777777" w:rsidR="00787F9E" w:rsidRPr="00D50779" w:rsidRDefault="00787F9E" w:rsidP="00DB7598">
            <w:pPr>
              <w:jc w:val="center"/>
            </w:pPr>
            <w:r w:rsidRPr="00D50779">
              <w:t>8</w:t>
            </w:r>
          </w:p>
        </w:tc>
        <w:tc>
          <w:tcPr>
            <w:tcW w:w="720" w:type="dxa"/>
          </w:tcPr>
          <w:p w14:paraId="3C8AA1D5" w14:textId="77777777" w:rsidR="00787F9E" w:rsidRPr="00D50779" w:rsidRDefault="00787F9E" w:rsidP="00DB7598">
            <w:pPr>
              <w:jc w:val="center"/>
            </w:pPr>
            <w:r>
              <w:t>9</w:t>
            </w:r>
          </w:p>
        </w:tc>
        <w:tc>
          <w:tcPr>
            <w:tcW w:w="720" w:type="dxa"/>
          </w:tcPr>
          <w:p w14:paraId="2D6F3E53" w14:textId="77777777" w:rsidR="00787F9E" w:rsidRPr="00D50779" w:rsidRDefault="00787F9E" w:rsidP="00DB7598">
            <w:pPr>
              <w:jc w:val="center"/>
            </w:pPr>
            <w:r>
              <w:t>10</w:t>
            </w:r>
          </w:p>
        </w:tc>
        <w:tc>
          <w:tcPr>
            <w:tcW w:w="720" w:type="dxa"/>
          </w:tcPr>
          <w:p w14:paraId="1FB6B6BE" w14:textId="77777777" w:rsidR="00787F9E" w:rsidRPr="00D50779" w:rsidRDefault="00787F9E" w:rsidP="00DB7598">
            <w:pPr>
              <w:jc w:val="center"/>
            </w:pPr>
            <w:r>
              <w:t>14</w:t>
            </w:r>
          </w:p>
        </w:tc>
        <w:tc>
          <w:tcPr>
            <w:tcW w:w="720" w:type="dxa"/>
          </w:tcPr>
          <w:p w14:paraId="3F8D6087" w14:textId="77777777" w:rsidR="00787F9E" w:rsidRPr="00D50779" w:rsidRDefault="00787F9E" w:rsidP="00DB7598">
            <w:pPr>
              <w:jc w:val="center"/>
            </w:pPr>
            <w:r>
              <w:t>11</w:t>
            </w:r>
          </w:p>
        </w:tc>
        <w:tc>
          <w:tcPr>
            <w:tcW w:w="720" w:type="dxa"/>
          </w:tcPr>
          <w:p w14:paraId="2DBCFC27" w14:textId="77777777" w:rsidR="00787F9E" w:rsidRPr="00D50779" w:rsidRDefault="00787F9E" w:rsidP="00DB7598">
            <w:pPr>
              <w:jc w:val="center"/>
            </w:pPr>
            <w:r>
              <w:t>12</w:t>
            </w:r>
          </w:p>
        </w:tc>
        <w:tc>
          <w:tcPr>
            <w:tcW w:w="720" w:type="dxa"/>
          </w:tcPr>
          <w:p w14:paraId="4622273B" w14:textId="77777777" w:rsidR="00787F9E" w:rsidRPr="00D50779" w:rsidRDefault="00787F9E" w:rsidP="00DB7598">
            <w:pPr>
              <w:jc w:val="center"/>
            </w:pPr>
            <w:r>
              <w:t>13</w:t>
            </w:r>
          </w:p>
        </w:tc>
      </w:tr>
      <w:tr w:rsidR="00787F9E" w:rsidRPr="00D50779" w14:paraId="4A3AFB21" w14:textId="77777777" w:rsidTr="00DB7598">
        <w:trPr>
          <w:jc w:val="center"/>
        </w:trPr>
        <w:tc>
          <w:tcPr>
            <w:tcW w:w="720" w:type="dxa"/>
          </w:tcPr>
          <w:p w14:paraId="085EF7B0" w14:textId="77777777" w:rsidR="00787F9E" w:rsidRPr="00D50779" w:rsidRDefault="00787F9E" w:rsidP="00DB7598">
            <w:pPr>
              <w:jc w:val="center"/>
            </w:pPr>
            <w:r>
              <w:t>14</w:t>
            </w:r>
          </w:p>
        </w:tc>
        <w:tc>
          <w:tcPr>
            <w:tcW w:w="720" w:type="dxa"/>
          </w:tcPr>
          <w:p w14:paraId="3E50C400" w14:textId="77777777" w:rsidR="00787F9E" w:rsidRPr="00D50779" w:rsidRDefault="00787F9E" w:rsidP="00DB7598">
            <w:pPr>
              <w:jc w:val="center"/>
            </w:pPr>
            <w:r>
              <w:t>17</w:t>
            </w:r>
          </w:p>
        </w:tc>
        <w:tc>
          <w:tcPr>
            <w:tcW w:w="720" w:type="dxa"/>
          </w:tcPr>
          <w:p w14:paraId="3B7BFC28" w14:textId="77777777" w:rsidR="00787F9E" w:rsidRPr="00D50779" w:rsidRDefault="00787F9E" w:rsidP="00DB7598">
            <w:pPr>
              <w:jc w:val="center"/>
            </w:pPr>
            <w:r>
              <w:t>16</w:t>
            </w:r>
          </w:p>
        </w:tc>
        <w:tc>
          <w:tcPr>
            <w:tcW w:w="720" w:type="dxa"/>
          </w:tcPr>
          <w:p w14:paraId="1E85614D" w14:textId="77777777" w:rsidR="00787F9E" w:rsidRPr="00D50779" w:rsidRDefault="00787F9E" w:rsidP="00DB7598">
            <w:pPr>
              <w:jc w:val="center"/>
            </w:pPr>
            <w:r>
              <w:t>17</w:t>
            </w:r>
          </w:p>
        </w:tc>
        <w:tc>
          <w:tcPr>
            <w:tcW w:w="720" w:type="dxa"/>
          </w:tcPr>
          <w:p w14:paraId="7DF2877C" w14:textId="77777777" w:rsidR="00787F9E" w:rsidRPr="00D50779" w:rsidRDefault="00787F9E" w:rsidP="00DB7598">
            <w:pPr>
              <w:jc w:val="center"/>
            </w:pPr>
            <w:r>
              <w:t>16</w:t>
            </w:r>
          </w:p>
        </w:tc>
        <w:tc>
          <w:tcPr>
            <w:tcW w:w="720" w:type="dxa"/>
          </w:tcPr>
          <w:p w14:paraId="5C4488F2" w14:textId="77777777" w:rsidR="00787F9E" w:rsidRPr="00D50779" w:rsidRDefault="00787F9E" w:rsidP="00DB7598">
            <w:pPr>
              <w:jc w:val="center"/>
            </w:pPr>
            <w:r>
              <w:t>19</w:t>
            </w:r>
          </w:p>
        </w:tc>
        <w:tc>
          <w:tcPr>
            <w:tcW w:w="720" w:type="dxa"/>
          </w:tcPr>
          <w:p w14:paraId="4C469124" w14:textId="77777777" w:rsidR="00787F9E" w:rsidRPr="00D50779" w:rsidRDefault="00787F9E" w:rsidP="00DB7598">
            <w:pPr>
              <w:jc w:val="center"/>
            </w:pPr>
            <w:r>
              <w:t>22</w:t>
            </w:r>
          </w:p>
        </w:tc>
      </w:tr>
      <w:tr w:rsidR="00787F9E" w:rsidRPr="00D50779" w14:paraId="3D812C13" w14:textId="77777777" w:rsidTr="00DB7598">
        <w:trPr>
          <w:gridAfter w:val="1"/>
          <w:wAfter w:w="720" w:type="dxa"/>
          <w:jc w:val="center"/>
        </w:trPr>
        <w:tc>
          <w:tcPr>
            <w:tcW w:w="720" w:type="dxa"/>
          </w:tcPr>
          <w:p w14:paraId="53C0EDCA" w14:textId="77777777" w:rsidR="00787F9E" w:rsidRPr="00D50779" w:rsidRDefault="00787F9E" w:rsidP="00DB7598">
            <w:pPr>
              <w:jc w:val="center"/>
            </w:pPr>
            <w:r>
              <w:t>20</w:t>
            </w:r>
          </w:p>
        </w:tc>
        <w:tc>
          <w:tcPr>
            <w:tcW w:w="720" w:type="dxa"/>
          </w:tcPr>
          <w:p w14:paraId="2B6F3F31" w14:textId="77777777" w:rsidR="00787F9E" w:rsidRPr="00D50779" w:rsidRDefault="00787F9E" w:rsidP="00DB7598">
            <w:pPr>
              <w:jc w:val="center"/>
            </w:pPr>
            <w:r>
              <w:t>21</w:t>
            </w:r>
          </w:p>
        </w:tc>
        <w:tc>
          <w:tcPr>
            <w:tcW w:w="720" w:type="dxa"/>
          </w:tcPr>
          <w:p w14:paraId="65D80859" w14:textId="77777777" w:rsidR="00787F9E" w:rsidRPr="00D50779" w:rsidRDefault="00787F9E" w:rsidP="00DB7598">
            <w:pPr>
              <w:jc w:val="center"/>
            </w:pPr>
            <w:r>
              <w:t>24</w:t>
            </w:r>
          </w:p>
        </w:tc>
        <w:tc>
          <w:tcPr>
            <w:tcW w:w="720" w:type="dxa"/>
          </w:tcPr>
          <w:p w14:paraId="2BC53E76" w14:textId="77777777" w:rsidR="00787F9E" w:rsidRPr="00D50779" w:rsidRDefault="00787F9E" w:rsidP="00DB7598">
            <w:pPr>
              <w:jc w:val="center"/>
            </w:pPr>
            <w:r>
              <w:t>22</w:t>
            </w:r>
          </w:p>
        </w:tc>
        <w:tc>
          <w:tcPr>
            <w:tcW w:w="720" w:type="dxa"/>
          </w:tcPr>
          <w:p w14:paraId="48F9FF92" w14:textId="77777777" w:rsidR="00787F9E" w:rsidRPr="00D50779" w:rsidRDefault="00787F9E" w:rsidP="00DB7598">
            <w:pPr>
              <w:jc w:val="center"/>
            </w:pPr>
            <w:r>
              <w:t>23</w:t>
            </w:r>
          </w:p>
        </w:tc>
        <w:tc>
          <w:tcPr>
            <w:tcW w:w="720" w:type="dxa"/>
          </w:tcPr>
          <w:p w14:paraId="39CE618D" w14:textId="77777777" w:rsidR="00787F9E" w:rsidRPr="00D50779" w:rsidRDefault="00787F9E" w:rsidP="00DB7598">
            <w:pPr>
              <w:jc w:val="center"/>
            </w:pPr>
            <w:r>
              <w:t>24</w:t>
            </w:r>
          </w:p>
        </w:tc>
      </w:tr>
      <w:tr w:rsidR="00492E9E" w:rsidRPr="00D50779" w14:paraId="0C568F07" w14:textId="77777777" w:rsidTr="00492E9E">
        <w:trPr>
          <w:gridAfter w:val="6"/>
          <w:wAfter w:w="4320" w:type="dxa"/>
          <w:jc w:val="center"/>
        </w:trPr>
        <w:tc>
          <w:tcPr>
            <w:tcW w:w="720" w:type="dxa"/>
          </w:tcPr>
          <w:p w14:paraId="3487A6FF" w14:textId="6F687839" w:rsidR="00492E9E" w:rsidRPr="00492E9E" w:rsidRDefault="00492E9E" w:rsidP="00DB7598">
            <w:pPr>
              <w:jc w:val="center"/>
              <w:rPr>
                <w:b/>
                <w:bCs/>
              </w:rPr>
            </w:pPr>
            <w:r w:rsidRPr="00492E9E">
              <w:rPr>
                <w:b/>
                <w:bCs/>
                <w:color w:val="3A7C22" w:themeColor="accent6" w:themeShade="BF"/>
              </w:rPr>
              <w:t>1</w:t>
            </w:r>
          </w:p>
        </w:tc>
      </w:tr>
    </w:tbl>
    <w:p w14:paraId="76E7060D" w14:textId="75AF6658" w:rsidR="00CF7D26" w:rsidRDefault="00492E9E" w:rsidP="008440AA">
      <w:pPr>
        <w:jc w:val="center"/>
        <w:rPr>
          <w:b/>
          <w:bCs/>
          <w:sz w:val="48"/>
          <w:szCs w:val="48"/>
        </w:rPr>
      </w:pPr>
      <w:r>
        <w:rPr>
          <w:b/>
          <w:bCs/>
          <w:sz w:val="48"/>
          <w:szCs w:val="48"/>
        </w:rPr>
        <w:t xml:space="preserve"> </w:t>
      </w:r>
    </w:p>
    <w:p w14:paraId="3E9B32EE" w14:textId="5741A641" w:rsidR="00787F9E" w:rsidRDefault="00787F9E" w:rsidP="008440AA">
      <w:pPr>
        <w:jc w:val="center"/>
        <w:rPr>
          <w:b/>
          <w:bCs/>
          <w:sz w:val="48"/>
          <w:szCs w:val="48"/>
        </w:rPr>
      </w:pPr>
    </w:p>
    <w:p w14:paraId="39DAE8B9" w14:textId="53E7DDA0" w:rsidR="00787F9E" w:rsidRDefault="00492E9E" w:rsidP="008440AA">
      <w:pPr>
        <w:jc w:val="center"/>
        <w:rPr>
          <w:b/>
          <w:bCs/>
          <w:color w:val="3A7C22" w:themeColor="accent6" w:themeShade="BF"/>
          <w:sz w:val="48"/>
          <w:szCs w:val="48"/>
        </w:rPr>
      </w:pPr>
      <w:r>
        <w:rPr>
          <w:b/>
          <w:bCs/>
          <w:color w:val="3A7C22" w:themeColor="accent6" w:themeShade="BF"/>
          <w:sz w:val="48"/>
          <w:szCs w:val="48"/>
        </w:rPr>
        <w:t>3</w:t>
      </w:r>
    </w:p>
    <w:p w14:paraId="192D0193" w14:textId="77777777" w:rsidR="00243155" w:rsidRDefault="00243155" w:rsidP="008440AA">
      <w:pPr>
        <w:jc w:val="center"/>
        <w:rPr>
          <w:b/>
          <w:bCs/>
          <w:color w:val="3A7C22" w:themeColor="accent6" w:themeShade="BF"/>
          <w:sz w:val="48"/>
          <w:szCs w:val="48"/>
        </w:rPr>
      </w:pPr>
    </w:p>
    <w:p w14:paraId="5D18D1C9" w14:textId="77777777" w:rsidR="00243155" w:rsidRPr="00243155" w:rsidRDefault="00243155" w:rsidP="008440AA">
      <w:pPr>
        <w:jc w:val="center"/>
        <w:rPr>
          <w:b/>
          <w:bCs/>
          <w:color w:val="3A7C22" w:themeColor="accent6" w:themeShade="BF"/>
          <w:sz w:val="48"/>
          <w:szCs w:val="48"/>
        </w:rPr>
      </w:pPr>
    </w:p>
    <w:tbl>
      <w:tblPr>
        <w:tblStyle w:val="Calendar2"/>
        <w:tblW w:w="0" w:type="auto"/>
        <w:jc w:val="center"/>
        <w:tblLook w:val="04A0" w:firstRow="1" w:lastRow="0" w:firstColumn="1" w:lastColumn="0" w:noHBand="0" w:noVBand="1"/>
      </w:tblPr>
      <w:tblGrid>
        <w:gridCol w:w="720"/>
        <w:gridCol w:w="720"/>
        <w:gridCol w:w="720"/>
        <w:gridCol w:w="720"/>
        <w:gridCol w:w="720"/>
        <w:gridCol w:w="720"/>
        <w:gridCol w:w="720"/>
      </w:tblGrid>
      <w:tr w:rsidR="00243155" w14:paraId="34FCADFD" w14:textId="77777777" w:rsidTr="00243155">
        <w:trPr>
          <w:cnfStyle w:val="100000000000" w:firstRow="1" w:lastRow="0" w:firstColumn="0" w:lastColumn="0" w:oddVBand="0" w:evenVBand="0" w:oddHBand="0" w:evenHBand="0" w:firstRowFirstColumn="0" w:firstRowLastColumn="0" w:lastRowFirstColumn="0" w:lastRowLastColumn="0"/>
          <w:trHeight w:val="720"/>
          <w:tblHeader/>
          <w:jc w:val="center"/>
        </w:trPr>
        <w:tc>
          <w:tcPr>
            <w:tcW w:w="5040" w:type="dxa"/>
            <w:gridSpan w:val="7"/>
          </w:tcPr>
          <w:p w14:paraId="18C4123F" w14:textId="1049246E" w:rsidR="00243155" w:rsidRDefault="00243155">
            <w:pPr>
              <w:rPr>
                <w:color w:val="0F4761" w:themeColor="accent1" w:themeShade="BF"/>
                <w:sz w:val="40"/>
              </w:rPr>
            </w:pPr>
            <w:r>
              <w:rPr>
                <w:color w:val="0F4761" w:themeColor="accent1" w:themeShade="BF"/>
                <w:sz w:val="40"/>
              </w:rPr>
              <w:t>November 2025</w:t>
            </w:r>
          </w:p>
        </w:tc>
      </w:tr>
      <w:tr w:rsidR="00243155" w14:paraId="5B9767FF" w14:textId="77777777" w:rsidTr="00243155">
        <w:trPr>
          <w:cnfStyle w:val="100000000000" w:firstRow="1" w:lastRow="0" w:firstColumn="0" w:lastColumn="0" w:oddVBand="0" w:evenVBand="0" w:oddHBand="0" w:evenHBand="0" w:firstRowFirstColumn="0" w:firstRowLastColumn="0" w:lastRowFirstColumn="0" w:lastRowLastColumn="0"/>
          <w:tblHeader/>
          <w:jc w:val="center"/>
        </w:trPr>
        <w:tc>
          <w:tcPr>
            <w:tcW w:w="720" w:type="dxa"/>
          </w:tcPr>
          <w:p w14:paraId="5CAB981A" w14:textId="77777777" w:rsidR="00243155" w:rsidRDefault="00243155">
            <w:r>
              <w:t>M</w:t>
            </w:r>
          </w:p>
        </w:tc>
        <w:tc>
          <w:tcPr>
            <w:tcW w:w="720" w:type="dxa"/>
          </w:tcPr>
          <w:p w14:paraId="3DF70B71" w14:textId="77777777" w:rsidR="00243155" w:rsidRDefault="00243155">
            <w:r>
              <w:t>T</w:t>
            </w:r>
          </w:p>
        </w:tc>
        <w:tc>
          <w:tcPr>
            <w:tcW w:w="720" w:type="dxa"/>
          </w:tcPr>
          <w:p w14:paraId="497EBA67" w14:textId="77777777" w:rsidR="00243155" w:rsidRDefault="00243155">
            <w:r>
              <w:t>W</w:t>
            </w:r>
          </w:p>
        </w:tc>
        <w:tc>
          <w:tcPr>
            <w:tcW w:w="720" w:type="dxa"/>
          </w:tcPr>
          <w:p w14:paraId="1DC1DEC8" w14:textId="77777777" w:rsidR="00243155" w:rsidRDefault="00243155">
            <w:r>
              <w:t>T</w:t>
            </w:r>
          </w:p>
        </w:tc>
        <w:tc>
          <w:tcPr>
            <w:tcW w:w="720" w:type="dxa"/>
          </w:tcPr>
          <w:p w14:paraId="318C5E92" w14:textId="77777777" w:rsidR="00243155" w:rsidRDefault="00243155">
            <w:r>
              <w:t>F</w:t>
            </w:r>
          </w:p>
        </w:tc>
        <w:tc>
          <w:tcPr>
            <w:tcW w:w="720" w:type="dxa"/>
          </w:tcPr>
          <w:p w14:paraId="7114DE8D" w14:textId="77777777" w:rsidR="00243155" w:rsidRDefault="00243155">
            <w:r>
              <w:t>S</w:t>
            </w:r>
          </w:p>
        </w:tc>
        <w:tc>
          <w:tcPr>
            <w:tcW w:w="720" w:type="dxa"/>
          </w:tcPr>
          <w:p w14:paraId="48AACD6B" w14:textId="77777777" w:rsidR="00243155" w:rsidRDefault="00243155">
            <w:pPr>
              <w:tabs>
                <w:tab w:val="center" w:pos="252"/>
              </w:tabs>
            </w:pPr>
            <w:r>
              <w:t>S</w:t>
            </w:r>
          </w:p>
        </w:tc>
      </w:tr>
      <w:tr w:rsidR="00243155" w14:paraId="21F30C83" w14:textId="77777777" w:rsidTr="00243155">
        <w:trPr>
          <w:jc w:val="center"/>
        </w:trPr>
        <w:tc>
          <w:tcPr>
            <w:tcW w:w="720" w:type="dxa"/>
          </w:tcPr>
          <w:p w14:paraId="5A7D9194" w14:textId="77777777" w:rsidR="00243155" w:rsidRDefault="00243155"/>
        </w:tc>
        <w:tc>
          <w:tcPr>
            <w:tcW w:w="720" w:type="dxa"/>
          </w:tcPr>
          <w:p w14:paraId="1E46C2D8" w14:textId="610751D2" w:rsidR="00243155" w:rsidRDefault="00243155"/>
        </w:tc>
        <w:tc>
          <w:tcPr>
            <w:tcW w:w="720" w:type="dxa"/>
          </w:tcPr>
          <w:p w14:paraId="1BAD9769" w14:textId="61571D75" w:rsidR="00243155" w:rsidRDefault="00243155"/>
        </w:tc>
        <w:tc>
          <w:tcPr>
            <w:tcW w:w="720" w:type="dxa"/>
          </w:tcPr>
          <w:p w14:paraId="6D9660CC" w14:textId="66120438" w:rsidR="00243155" w:rsidRDefault="00243155"/>
        </w:tc>
        <w:tc>
          <w:tcPr>
            <w:tcW w:w="720" w:type="dxa"/>
          </w:tcPr>
          <w:p w14:paraId="3D0C6127" w14:textId="5C38B5B4" w:rsidR="00243155" w:rsidRDefault="00243155"/>
        </w:tc>
        <w:tc>
          <w:tcPr>
            <w:tcW w:w="720" w:type="dxa"/>
          </w:tcPr>
          <w:p w14:paraId="1EF7F681" w14:textId="1A3D280D" w:rsidR="00243155" w:rsidRPr="00492E9E" w:rsidRDefault="00243155">
            <w:pPr>
              <w:rPr>
                <w:b/>
                <w:bCs/>
              </w:rPr>
            </w:pPr>
            <w:r w:rsidRPr="00492E9E">
              <w:rPr>
                <w:b/>
                <w:bCs/>
                <w:color w:val="3A7C22" w:themeColor="accent6" w:themeShade="BF"/>
              </w:rPr>
              <w:t>1</w:t>
            </w:r>
          </w:p>
        </w:tc>
        <w:tc>
          <w:tcPr>
            <w:tcW w:w="720" w:type="dxa"/>
          </w:tcPr>
          <w:p w14:paraId="29B86478" w14:textId="37363A6A" w:rsidR="00243155" w:rsidRDefault="00243155">
            <w:r>
              <w:t>2</w:t>
            </w:r>
          </w:p>
        </w:tc>
      </w:tr>
      <w:tr w:rsidR="00243155" w14:paraId="796636F4" w14:textId="77777777" w:rsidTr="00243155">
        <w:trPr>
          <w:jc w:val="center"/>
        </w:trPr>
        <w:tc>
          <w:tcPr>
            <w:tcW w:w="720" w:type="dxa"/>
          </w:tcPr>
          <w:p w14:paraId="248549F4" w14:textId="366BB71F" w:rsidR="00243155" w:rsidRDefault="00243155">
            <w:r>
              <w:t>3</w:t>
            </w:r>
          </w:p>
        </w:tc>
        <w:tc>
          <w:tcPr>
            <w:tcW w:w="720" w:type="dxa"/>
          </w:tcPr>
          <w:p w14:paraId="2872DDCC" w14:textId="5D5CE618" w:rsidR="00243155" w:rsidRDefault="00243155">
            <w:r>
              <w:t>4</w:t>
            </w:r>
          </w:p>
        </w:tc>
        <w:tc>
          <w:tcPr>
            <w:tcW w:w="720" w:type="dxa"/>
          </w:tcPr>
          <w:p w14:paraId="59B3B1E0" w14:textId="4FF40BA6" w:rsidR="00243155" w:rsidRDefault="00243155">
            <w:r>
              <w:t>5</w:t>
            </w:r>
          </w:p>
        </w:tc>
        <w:tc>
          <w:tcPr>
            <w:tcW w:w="720" w:type="dxa"/>
          </w:tcPr>
          <w:p w14:paraId="5DBBC540" w14:textId="606FAC7B" w:rsidR="00243155" w:rsidRDefault="00243155">
            <w:r>
              <w:t>6</w:t>
            </w:r>
          </w:p>
        </w:tc>
        <w:tc>
          <w:tcPr>
            <w:tcW w:w="720" w:type="dxa"/>
          </w:tcPr>
          <w:p w14:paraId="078B1127" w14:textId="3738C7F8" w:rsidR="00243155" w:rsidRDefault="00243155">
            <w:r>
              <w:t>7</w:t>
            </w:r>
          </w:p>
        </w:tc>
        <w:tc>
          <w:tcPr>
            <w:tcW w:w="720" w:type="dxa"/>
          </w:tcPr>
          <w:p w14:paraId="7D1DC408" w14:textId="185C5468" w:rsidR="00243155" w:rsidRDefault="00243155">
            <w:r>
              <w:t>8</w:t>
            </w:r>
          </w:p>
        </w:tc>
        <w:tc>
          <w:tcPr>
            <w:tcW w:w="720" w:type="dxa"/>
          </w:tcPr>
          <w:p w14:paraId="79F64FF4" w14:textId="291ECF0F" w:rsidR="00243155" w:rsidRDefault="00243155">
            <w:r>
              <w:t>9</w:t>
            </w:r>
          </w:p>
        </w:tc>
      </w:tr>
      <w:tr w:rsidR="00243155" w14:paraId="0F71FD6D" w14:textId="77777777" w:rsidTr="00243155">
        <w:trPr>
          <w:jc w:val="center"/>
        </w:trPr>
        <w:tc>
          <w:tcPr>
            <w:tcW w:w="720" w:type="dxa"/>
          </w:tcPr>
          <w:p w14:paraId="0433CAEB" w14:textId="48B052C1" w:rsidR="00243155" w:rsidRDefault="00243155">
            <w:r>
              <w:t>10</w:t>
            </w:r>
          </w:p>
        </w:tc>
        <w:tc>
          <w:tcPr>
            <w:tcW w:w="720" w:type="dxa"/>
          </w:tcPr>
          <w:p w14:paraId="51FC5E3B" w14:textId="7BD6B765" w:rsidR="00243155" w:rsidRDefault="00243155">
            <w:r>
              <w:t>11</w:t>
            </w:r>
          </w:p>
        </w:tc>
        <w:tc>
          <w:tcPr>
            <w:tcW w:w="720" w:type="dxa"/>
          </w:tcPr>
          <w:p w14:paraId="59B7D480" w14:textId="5DF8E963" w:rsidR="00243155" w:rsidRDefault="00243155">
            <w:r>
              <w:t>12</w:t>
            </w:r>
          </w:p>
        </w:tc>
        <w:tc>
          <w:tcPr>
            <w:tcW w:w="720" w:type="dxa"/>
          </w:tcPr>
          <w:p w14:paraId="7C600EE2" w14:textId="41350EC7" w:rsidR="00243155" w:rsidRDefault="00243155">
            <w:r>
              <w:t>13</w:t>
            </w:r>
          </w:p>
        </w:tc>
        <w:tc>
          <w:tcPr>
            <w:tcW w:w="720" w:type="dxa"/>
          </w:tcPr>
          <w:p w14:paraId="0C27F2E2" w14:textId="42F6DB13" w:rsidR="00243155" w:rsidRDefault="00243155">
            <w:r>
              <w:t>14</w:t>
            </w:r>
          </w:p>
        </w:tc>
        <w:tc>
          <w:tcPr>
            <w:tcW w:w="720" w:type="dxa"/>
          </w:tcPr>
          <w:p w14:paraId="739D8876" w14:textId="72B1B792" w:rsidR="00243155" w:rsidRDefault="00243155">
            <w:r>
              <w:t>15</w:t>
            </w:r>
          </w:p>
        </w:tc>
        <w:tc>
          <w:tcPr>
            <w:tcW w:w="720" w:type="dxa"/>
          </w:tcPr>
          <w:p w14:paraId="7D891831" w14:textId="77C8339D" w:rsidR="00243155" w:rsidRDefault="00243155">
            <w:r>
              <w:t>16</w:t>
            </w:r>
          </w:p>
        </w:tc>
      </w:tr>
      <w:tr w:rsidR="00243155" w14:paraId="42B77BDB" w14:textId="77777777" w:rsidTr="00243155">
        <w:trPr>
          <w:jc w:val="center"/>
        </w:trPr>
        <w:tc>
          <w:tcPr>
            <w:tcW w:w="720" w:type="dxa"/>
          </w:tcPr>
          <w:p w14:paraId="2313E82F" w14:textId="45B17DC8" w:rsidR="00243155" w:rsidRDefault="00243155">
            <w:r>
              <w:t>17</w:t>
            </w:r>
          </w:p>
        </w:tc>
        <w:tc>
          <w:tcPr>
            <w:tcW w:w="720" w:type="dxa"/>
          </w:tcPr>
          <w:p w14:paraId="4DBF25A5" w14:textId="2BDC54F4" w:rsidR="00243155" w:rsidRDefault="00243155">
            <w:r>
              <w:t>18</w:t>
            </w:r>
          </w:p>
        </w:tc>
        <w:tc>
          <w:tcPr>
            <w:tcW w:w="720" w:type="dxa"/>
          </w:tcPr>
          <w:p w14:paraId="39140B3A" w14:textId="08B6DDFA" w:rsidR="00243155" w:rsidRDefault="00243155">
            <w:r>
              <w:t>19</w:t>
            </w:r>
          </w:p>
        </w:tc>
        <w:tc>
          <w:tcPr>
            <w:tcW w:w="720" w:type="dxa"/>
          </w:tcPr>
          <w:p w14:paraId="50FF7335" w14:textId="6A30AD27" w:rsidR="00243155" w:rsidRDefault="00243155">
            <w:r>
              <w:t>20</w:t>
            </w:r>
          </w:p>
        </w:tc>
        <w:tc>
          <w:tcPr>
            <w:tcW w:w="720" w:type="dxa"/>
          </w:tcPr>
          <w:p w14:paraId="72F38880" w14:textId="71658E07" w:rsidR="00243155" w:rsidRDefault="00243155">
            <w:r>
              <w:t>21</w:t>
            </w:r>
          </w:p>
        </w:tc>
        <w:tc>
          <w:tcPr>
            <w:tcW w:w="720" w:type="dxa"/>
          </w:tcPr>
          <w:p w14:paraId="03C884F3" w14:textId="575D2A01" w:rsidR="00243155" w:rsidRDefault="00243155">
            <w:r>
              <w:t>22</w:t>
            </w:r>
          </w:p>
        </w:tc>
        <w:tc>
          <w:tcPr>
            <w:tcW w:w="720" w:type="dxa"/>
          </w:tcPr>
          <w:p w14:paraId="3EA107DD" w14:textId="75EB2AB0" w:rsidR="00243155" w:rsidRDefault="00243155">
            <w:r>
              <w:t>23</w:t>
            </w:r>
          </w:p>
        </w:tc>
      </w:tr>
      <w:tr w:rsidR="00243155" w14:paraId="75042928" w14:textId="77777777" w:rsidTr="00243155">
        <w:trPr>
          <w:jc w:val="center"/>
        </w:trPr>
        <w:tc>
          <w:tcPr>
            <w:tcW w:w="720" w:type="dxa"/>
          </w:tcPr>
          <w:p w14:paraId="141760D8" w14:textId="0DB55AD8" w:rsidR="00243155" w:rsidRDefault="00243155">
            <w:r>
              <w:t>24</w:t>
            </w:r>
          </w:p>
        </w:tc>
        <w:tc>
          <w:tcPr>
            <w:tcW w:w="720" w:type="dxa"/>
          </w:tcPr>
          <w:p w14:paraId="5FEB019A" w14:textId="675D0F66" w:rsidR="00243155" w:rsidRDefault="00243155">
            <w:r>
              <w:t>25</w:t>
            </w:r>
          </w:p>
        </w:tc>
        <w:tc>
          <w:tcPr>
            <w:tcW w:w="720" w:type="dxa"/>
          </w:tcPr>
          <w:p w14:paraId="55A9678E" w14:textId="1BE810A2" w:rsidR="00243155" w:rsidRDefault="00243155">
            <w:r>
              <w:t>26</w:t>
            </w:r>
          </w:p>
        </w:tc>
        <w:tc>
          <w:tcPr>
            <w:tcW w:w="720" w:type="dxa"/>
          </w:tcPr>
          <w:p w14:paraId="5EF6A107" w14:textId="2228DDE1" w:rsidR="00243155" w:rsidRDefault="00243155">
            <w:r>
              <w:t>27</w:t>
            </w:r>
          </w:p>
        </w:tc>
        <w:tc>
          <w:tcPr>
            <w:tcW w:w="720" w:type="dxa"/>
          </w:tcPr>
          <w:p w14:paraId="368C7FB5" w14:textId="7C58AF03" w:rsidR="00243155" w:rsidRDefault="00243155">
            <w:r>
              <w:t>28</w:t>
            </w:r>
          </w:p>
        </w:tc>
        <w:tc>
          <w:tcPr>
            <w:tcW w:w="720" w:type="dxa"/>
          </w:tcPr>
          <w:p w14:paraId="470C0763" w14:textId="20324013" w:rsidR="00243155" w:rsidRDefault="00243155">
            <w:r>
              <w:t>29</w:t>
            </w:r>
          </w:p>
        </w:tc>
        <w:tc>
          <w:tcPr>
            <w:tcW w:w="720" w:type="dxa"/>
          </w:tcPr>
          <w:p w14:paraId="3384497E" w14:textId="3402A864" w:rsidR="00243155" w:rsidRDefault="00243155">
            <w:r>
              <w:t>30</w:t>
            </w:r>
          </w:p>
        </w:tc>
      </w:tr>
      <w:tr w:rsidR="00243155" w14:paraId="4750A899" w14:textId="77777777" w:rsidTr="00243155">
        <w:trPr>
          <w:jc w:val="center"/>
        </w:trPr>
        <w:tc>
          <w:tcPr>
            <w:tcW w:w="720" w:type="dxa"/>
          </w:tcPr>
          <w:p w14:paraId="3BABE130" w14:textId="3749095E" w:rsidR="00243155" w:rsidRDefault="00243155"/>
        </w:tc>
        <w:tc>
          <w:tcPr>
            <w:tcW w:w="720" w:type="dxa"/>
          </w:tcPr>
          <w:p w14:paraId="4BEAB971" w14:textId="7C507827" w:rsidR="00243155" w:rsidRDefault="00243155"/>
        </w:tc>
        <w:tc>
          <w:tcPr>
            <w:tcW w:w="720" w:type="dxa"/>
          </w:tcPr>
          <w:p w14:paraId="06D8F713" w14:textId="45546617" w:rsidR="00243155" w:rsidRDefault="00243155"/>
        </w:tc>
        <w:tc>
          <w:tcPr>
            <w:tcW w:w="720" w:type="dxa"/>
          </w:tcPr>
          <w:p w14:paraId="4C8B5145" w14:textId="355290E5" w:rsidR="00243155" w:rsidRDefault="00243155"/>
        </w:tc>
        <w:tc>
          <w:tcPr>
            <w:tcW w:w="720" w:type="dxa"/>
          </w:tcPr>
          <w:p w14:paraId="17B994D8" w14:textId="77777777" w:rsidR="00243155" w:rsidRDefault="00243155"/>
        </w:tc>
        <w:tc>
          <w:tcPr>
            <w:tcW w:w="720" w:type="dxa"/>
          </w:tcPr>
          <w:p w14:paraId="458FCE9A" w14:textId="77777777" w:rsidR="00243155" w:rsidRDefault="00243155"/>
        </w:tc>
        <w:tc>
          <w:tcPr>
            <w:tcW w:w="720" w:type="dxa"/>
          </w:tcPr>
          <w:p w14:paraId="38F5C343" w14:textId="77777777" w:rsidR="00243155" w:rsidRDefault="00243155"/>
        </w:tc>
      </w:tr>
    </w:tbl>
    <w:p w14:paraId="1E566919" w14:textId="77777777" w:rsidR="00787F9E" w:rsidRDefault="00787F9E" w:rsidP="008440AA">
      <w:pPr>
        <w:jc w:val="center"/>
        <w:rPr>
          <w:b/>
          <w:bCs/>
          <w:sz w:val="48"/>
          <w:szCs w:val="48"/>
        </w:rPr>
      </w:pPr>
    </w:p>
    <w:p w14:paraId="571CE6D5" w14:textId="77777777" w:rsidR="00787F9E" w:rsidRDefault="00787F9E" w:rsidP="008440AA">
      <w:pPr>
        <w:jc w:val="center"/>
        <w:rPr>
          <w:b/>
          <w:bCs/>
          <w:sz w:val="48"/>
          <w:szCs w:val="48"/>
        </w:rPr>
      </w:pPr>
    </w:p>
    <w:p w14:paraId="0D504AC8" w14:textId="77777777" w:rsidR="00CF7D26" w:rsidRDefault="00CF7D26" w:rsidP="008440AA">
      <w:pPr>
        <w:jc w:val="center"/>
        <w:rPr>
          <w:b/>
          <w:bCs/>
          <w:sz w:val="48"/>
          <w:szCs w:val="48"/>
        </w:rPr>
      </w:pPr>
    </w:p>
    <w:p w14:paraId="3E3B4FE1" w14:textId="3059367C" w:rsidR="003E066B" w:rsidRPr="00492E9E" w:rsidRDefault="003E066B" w:rsidP="003E066B">
      <w:pPr>
        <w:pStyle w:val="NoSpacing"/>
        <w:jc w:val="center"/>
        <w:rPr>
          <w:rFonts w:ascii="Baskerville Old Face" w:hAnsi="Baskerville Old Face"/>
          <w:b/>
          <w:bCs/>
          <w:sz w:val="44"/>
          <w:szCs w:val="44"/>
        </w:rPr>
      </w:pPr>
      <w:r w:rsidRPr="00492E9E">
        <w:rPr>
          <w:rFonts w:ascii="Baskerville Old Face" w:hAnsi="Baskerville Old Face"/>
          <w:b/>
          <w:bCs/>
          <w:sz w:val="44"/>
          <w:szCs w:val="44"/>
        </w:rPr>
        <w:t>December  Update</w:t>
      </w:r>
    </w:p>
    <w:p w14:paraId="3797252F" w14:textId="01ECC35C" w:rsidR="003E066B" w:rsidRPr="00492E9E" w:rsidRDefault="003E066B" w:rsidP="003E066B">
      <w:pPr>
        <w:pStyle w:val="NoSpacing"/>
        <w:jc w:val="center"/>
        <w:rPr>
          <w:rFonts w:ascii="Baskerville Old Face" w:hAnsi="Baskerville Old Face"/>
          <w:b/>
          <w:bCs/>
          <w:sz w:val="44"/>
          <w:szCs w:val="44"/>
        </w:rPr>
      </w:pPr>
      <w:r w:rsidRPr="00492E9E">
        <w:rPr>
          <w:rFonts w:ascii="Baskerville Old Face" w:hAnsi="Baskerville Old Face"/>
          <w:b/>
          <w:bCs/>
          <w:sz w:val="44"/>
          <w:szCs w:val="44"/>
        </w:rPr>
        <w:t xml:space="preserve">Received </w:t>
      </w:r>
      <w:r w:rsidR="00492E9E" w:rsidRPr="00492E9E">
        <w:rPr>
          <w:rFonts w:ascii="Baskerville Old Face" w:hAnsi="Baskerville Old Face"/>
          <w:b/>
          <w:bCs/>
          <w:sz w:val="44"/>
          <w:szCs w:val="44"/>
        </w:rPr>
        <w:t xml:space="preserve">on </w:t>
      </w:r>
      <w:r w:rsidRPr="00492E9E">
        <w:rPr>
          <w:rFonts w:ascii="Baskerville Old Face" w:hAnsi="Baskerville Old Face"/>
          <w:b/>
          <w:bCs/>
          <w:sz w:val="44"/>
          <w:szCs w:val="44"/>
        </w:rPr>
        <w:t>December 14, 2025</w:t>
      </w:r>
    </w:p>
    <w:p w14:paraId="7B4AB277" w14:textId="25872E81" w:rsidR="003E066B" w:rsidRDefault="003E066B" w:rsidP="003E066B">
      <w:pPr>
        <w:pStyle w:val="NoSpacing"/>
      </w:pPr>
      <w:r w:rsidRPr="003E066B">
        <w:t xml:space="preserve">          </w:t>
      </w:r>
      <w:r>
        <w:t xml:space="preserve">                  </w:t>
      </w:r>
    </w:p>
    <w:p w14:paraId="782F3A58" w14:textId="4E0FCA07" w:rsidR="00CF7D26" w:rsidRPr="003E066B" w:rsidRDefault="003E066B" w:rsidP="00CF7D26">
      <w:pPr>
        <w:rPr>
          <w:b/>
          <w:bCs/>
          <w:sz w:val="32"/>
          <w:szCs w:val="32"/>
        </w:rPr>
      </w:pPr>
      <w:r w:rsidRPr="003E066B">
        <w:rPr>
          <w:b/>
          <w:bCs/>
          <w:noProof/>
        </w:rPr>
        <mc:AlternateContent>
          <mc:Choice Requires="wps">
            <w:drawing>
              <wp:anchor distT="0" distB="0" distL="114300" distR="114300" simplePos="0" relativeHeight="251663360" behindDoc="0" locked="0" layoutInCell="1" allowOverlap="1" wp14:anchorId="5C614F9F" wp14:editId="0FC0AA73">
                <wp:simplePos x="0" y="0"/>
                <wp:positionH relativeFrom="column">
                  <wp:posOffset>2701690</wp:posOffset>
                </wp:positionH>
                <wp:positionV relativeFrom="paragraph">
                  <wp:posOffset>106721</wp:posOffset>
                </wp:positionV>
                <wp:extent cx="532765" cy="1933575"/>
                <wp:effectExtent l="4445" t="0" r="24130" b="24130"/>
                <wp:wrapNone/>
                <wp:docPr id="134535671" name="Right Brace 3"/>
                <wp:cNvGraphicFramePr/>
                <a:graphic xmlns:a="http://schemas.openxmlformats.org/drawingml/2006/main">
                  <a:graphicData uri="http://schemas.microsoft.com/office/word/2010/wordprocessingShape">
                    <wps:wsp>
                      <wps:cNvSpPr/>
                      <wps:spPr>
                        <a:xfrm rot="16200000">
                          <a:off x="0" y="0"/>
                          <a:ext cx="532765" cy="1933575"/>
                        </a:xfrm>
                        <a:prstGeom prst="rightBrace">
                          <a:avLst>
                            <a:gd name="adj1" fmla="val 8333"/>
                            <a:gd name="adj2" fmla="val 48901"/>
                          </a:avLst>
                        </a:prstGeom>
                        <a:ln w="19050">
                          <a:solidFill>
                            <a:srgbClr val="EE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F58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12.75pt;margin-top:8.4pt;width:41.95pt;height:152.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" adj="496,10563" strokecolor="#e00" strokeweight="1.5pt">
                <v:stroke joinstyle="miter"/>
              </v:shape>
            </w:pict>
          </mc:Fallback>
        </mc:AlternateContent>
      </w:r>
      <w:r>
        <w:rPr>
          <w:b/>
          <w:bCs/>
          <w:sz w:val="48"/>
          <w:szCs w:val="48"/>
        </w:rPr>
        <w:t xml:space="preserve">              </w:t>
      </w:r>
    </w:p>
    <w:tbl>
      <w:tblPr>
        <w:tblStyle w:val="TableGrid"/>
        <w:tblpPr w:leftFromText="180" w:rightFromText="180" w:vertAnchor="text" w:horzAnchor="margin" w:tblpXSpec="center" w:tblpY="1129"/>
        <w:tblW w:w="0" w:type="auto"/>
        <w:tblLook w:val="04A0" w:firstRow="1" w:lastRow="0" w:firstColumn="1" w:lastColumn="0" w:noHBand="0" w:noVBand="1"/>
      </w:tblPr>
      <w:tblGrid>
        <w:gridCol w:w="2736"/>
      </w:tblGrid>
      <w:tr w:rsidR="00CF7D26" w14:paraId="20FB597E" w14:textId="77777777" w:rsidTr="003E066B">
        <w:tc>
          <w:tcPr>
            <w:tcW w:w="2736" w:type="dxa"/>
          </w:tcPr>
          <w:p w14:paraId="42430A9F" w14:textId="77777777" w:rsidR="00CF7D26" w:rsidRDefault="00CF7D26" w:rsidP="003E066B">
            <w:pPr>
              <w:jc w:val="center"/>
              <w:rPr>
                <w:b/>
                <w:bCs/>
                <w:sz w:val="48"/>
                <w:szCs w:val="48"/>
              </w:rPr>
            </w:pPr>
            <w:r w:rsidRPr="00CF7D26">
              <w:rPr>
                <w:b/>
                <w:bCs/>
                <w:color w:val="EE0000"/>
                <w:sz w:val="48"/>
                <w:szCs w:val="48"/>
              </w:rPr>
              <w:t>19</w:t>
            </w:r>
          </w:p>
        </w:tc>
      </w:tr>
    </w:tbl>
    <w:p w14:paraId="5801FF47" w14:textId="6F229DC5" w:rsidR="00CF7D26" w:rsidRPr="003E066B" w:rsidRDefault="003E066B" w:rsidP="008440AA">
      <w:pPr>
        <w:jc w:val="center"/>
        <w:rPr>
          <w:b/>
          <w:bCs/>
          <w:color w:val="EE0000"/>
          <w:sz w:val="48"/>
          <w:szCs w:val="48"/>
        </w:rPr>
      </w:pPr>
      <w:r w:rsidRPr="003E066B">
        <w:rPr>
          <w:b/>
          <w:bCs/>
          <w:color w:val="EE0000"/>
          <w:sz w:val="48"/>
          <w:szCs w:val="48"/>
        </w:rPr>
        <w:t>5</w:t>
      </w:r>
    </w:p>
    <w:p w14:paraId="63A6808A" w14:textId="77777777" w:rsidR="00F7770A" w:rsidRDefault="00F7770A" w:rsidP="008440AA">
      <w:pPr>
        <w:jc w:val="center"/>
        <w:rPr>
          <w:b/>
          <w:bCs/>
          <w:sz w:val="48"/>
          <w:szCs w:val="48"/>
        </w:rPr>
      </w:pPr>
    </w:p>
    <w:p w14:paraId="4683351C" w14:textId="77777777" w:rsidR="003E066B" w:rsidRDefault="003E066B" w:rsidP="008440AA">
      <w:pPr>
        <w:jc w:val="center"/>
        <w:rPr>
          <w:b/>
          <w:bCs/>
          <w:sz w:val="48"/>
          <w:szCs w:val="48"/>
        </w:rPr>
      </w:pPr>
    </w:p>
    <w:tbl>
      <w:tblPr>
        <w:tblStyle w:val="Calendar3"/>
        <w:tblW w:w="0" w:type="auto"/>
        <w:tblLook w:val="05A0" w:firstRow="1" w:lastRow="0" w:firstColumn="1" w:lastColumn="1" w:noHBand="0" w:noVBand="1"/>
      </w:tblPr>
      <w:tblGrid>
        <w:gridCol w:w="864"/>
        <w:gridCol w:w="222"/>
        <w:gridCol w:w="984"/>
        <w:gridCol w:w="222"/>
        <w:gridCol w:w="864"/>
        <w:gridCol w:w="222"/>
        <w:gridCol w:w="864"/>
        <w:gridCol w:w="222"/>
        <w:gridCol w:w="864"/>
        <w:gridCol w:w="222"/>
        <w:gridCol w:w="864"/>
        <w:gridCol w:w="236"/>
        <w:gridCol w:w="850"/>
        <w:gridCol w:w="14"/>
      </w:tblGrid>
      <w:tr w:rsidR="00CF7D26" w:rsidRPr="00F6450F" w14:paraId="7CB4BF59" w14:textId="77777777">
        <w:trPr>
          <w:gridAfter w:val="1"/>
          <w:cnfStyle w:val="100000000000" w:firstRow="1" w:lastRow="0" w:firstColumn="0" w:lastColumn="0" w:oddVBand="0" w:evenVBand="0" w:oddHBand="0" w:evenHBand="0" w:firstRowFirstColumn="0" w:firstRowLastColumn="0" w:lastRowFirstColumn="0" w:lastRowLastColumn="0"/>
          <w:wAfter w:w="14" w:type="dxa"/>
          <w:trHeight w:val="810"/>
        </w:trPr>
        <w:tc>
          <w:tcPr>
            <w:cnfStyle w:val="001000000000" w:firstRow="0" w:lastRow="0" w:firstColumn="1" w:lastColumn="0" w:oddVBand="0" w:evenVBand="0" w:oddHBand="0" w:evenHBand="0" w:firstRowFirstColumn="0" w:firstRowLastColumn="0" w:lastRowFirstColumn="0" w:lastRowLastColumn="0"/>
            <w:tcW w:w="7500" w:type="dxa"/>
            <w:gridSpan w:val="13"/>
          </w:tcPr>
          <w:p w14:paraId="2E5B395F" w14:textId="77777777" w:rsidR="00CF7D26" w:rsidRPr="00F6450F" w:rsidRDefault="00CF7D26" w:rsidP="00492E9E">
            <w:pPr>
              <w:jc w:val="left"/>
              <w:rPr>
                <w:sz w:val="24"/>
                <w:szCs w:val="24"/>
              </w:rPr>
            </w:pPr>
            <w:r w:rsidRPr="00F6450F">
              <w:rPr>
                <w:sz w:val="24"/>
                <w:szCs w:val="24"/>
              </w:rPr>
              <w:t xml:space="preserve">December </w:t>
            </w:r>
          </w:p>
        </w:tc>
      </w:tr>
      <w:tr w:rsidR="00CF7D26" w:rsidRPr="00F6450F" w14:paraId="0555CD8A" w14:textId="77777777">
        <w:trPr>
          <w:trHeight w:val="576"/>
        </w:trPr>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noWrap/>
            <w:tcMar>
              <w:left w:w="43" w:type="dxa"/>
              <w:right w:w="43" w:type="dxa"/>
            </w:tcMar>
            <w:vAlign w:val="bottom"/>
          </w:tcPr>
          <w:p w14:paraId="3D1DC616" w14:textId="251EBAEC" w:rsidR="00CF7D26" w:rsidRPr="00F6450F" w:rsidRDefault="00CF7D26">
            <w:pPr>
              <w:rPr>
                <w:sz w:val="20"/>
                <w:szCs w:val="20"/>
              </w:rPr>
            </w:pPr>
            <w:r w:rsidRPr="00F6450F">
              <w:rPr>
                <w:sz w:val="20"/>
                <w:szCs w:val="20"/>
              </w:rPr>
              <w:t>Sun</w:t>
            </w:r>
          </w:p>
        </w:tc>
        <w:tc>
          <w:tcPr>
            <w:tcW w:w="222" w:type="dxa"/>
            <w:noWrap/>
            <w:tcMar>
              <w:left w:w="43" w:type="dxa"/>
              <w:right w:w="43" w:type="dxa"/>
            </w:tcMar>
            <w:vAlign w:val="bottom"/>
          </w:tcPr>
          <w:p w14:paraId="3A4508E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bottom w:val="single" w:sz="4" w:space="0" w:color="7F7F7F" w:themeColor="text1" w:themeTint="80"/>
            </w:tcBorders>
            <w:noWrap/>
            <w:tcMar>
              <w:left w:w="43" w:type="dxa"/>
              <w:right w:w="43" w:type="dxa"/>
            </w:tcMar>
            <w:vAlign w:val="bottom"/>
          </w:tcPr>
          <w:p w14:paraId="0572F6F0"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r w:rsidRPr="00F6450F">
              <w:rPr>
                <w:sz w:val="20"/>
                <w:szCs w:val="20"/>
              </w:rPr>
              <w:t>Mon</w:t>
            </w:r>
          </w:p>
        </w:tc>
        <w:tc>
          <w:tcPr>
            <w:tcW w:w="222" w:type="dxa"/>
            <w:noWrap/>
            <w:tcMar>
              <w:left w:w="43" w:type="dxa"/>
              <w:right w:w="43" w:type="dxa"/>
            </w:tcMar>
            <w:vAlign w:val="bottom"/>
          </w:tcPr>
          <w:p w14:paraId="2677FC1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noWrap/>
            <w:tcMar>
              <w:left w:w="43" w:type="dxa"/>
              <w:right w:w="43" w:type="dxa"/>
            </w:tcMar>
            <w:vAlign w:val="bottom"/>
          </w:tcPr>
          <w:p w14:paraId="640E492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r w:rsidRPr="00F6450F">
              <w:rPr>
                <w:sz w:val="20"/>
                <w:szCs w:val="20"/>
              </w:rPr>
              <w:t>Tue</w:t>
            </w:r>
          </w:p>
        </w:tc>
        <w:tc>
          <w:tcPr>
            <w:tcW w:w="222" w:type="dxa"/>
            <w:noWrap/>
            <w:tcMar>
              <w:left w:w="43" w:type="dxa"/>
              <w:right w:w="43" w:type="dxa"/>
            </w:tcMar>
            <w:vAlign w:val="bottom"/>
          </w:tcPr>
          <w:p w14:paraId="13195EB9"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noWrap/>
            <w:tcMar>
              <w:left w:w="43" w:type="dxa"/>
              <w:right w:w="43" w:type="dxa"/>
            </w:tcMar>
            <w:vAlign w:val="bottom"/>
          </w:tcPr>
          <w:p w14:paraId="4F5394DB"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r w:rsidRPr="00F6450F">
              <w:rPr>
                <w:sz w:val="20"/>
                <w:szCs w:val="20"/>
              </w:rPr>
              <w:t>Wed</w:t>
            </w:r>
          </w:p>
        </w:tc>
        <w:tc>
          <w:tcPr>
            <w:tcW w:w="222" w:type="dxa"/>
            <w:noWrap/>
            <w:tcMar>
              <w:left w:w="43" w:type="dxa"/>
              <w:right w:w="43" w:type="dxa"/>
            </w:tcMar>
            <w:vAlign w:val="bottom"/>
          </w:tcPr>
          <w:p w14:paraId="5482717F"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noWrap/>
            <w:tcMar>
              <w:left w:w="43" w:type="dxa"/>
              <w:right w:w="43" w:type="dxa"/>
            </w:tcMar>
            <w:vAlign w:val="bottom"/>
          </w:tcPr>
          <w:p w14:paraId="2B48EA1B"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r w:rsidRPr="00F6450F">
              <w:rPr>
                <w:sz w:val="20"/>
                <w:szCs w:val="20"/>
              </w:rPr>
              <w:t>Thu</w:t>
            </w:r>
          </w:p>
        </w:tc>
        <w:tc>
          <w:tcPr>
            <w:tcW w:w="222" w:type="dxa"/>
            <w:noWrap/>
            <w:tcMar>
              <w:left w:w="43" w:type="dxa"/>
              <w:right w:w="43" w:type="dxa"/>
            </w:tcMar>
            <w:vAlign w:val="bottom"/>
          </w:tcPr>
          <w:p w14:paraId="2749E6E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noWrap/>
            <w:tcMar>
              <w:left w:w="43" w:type="dxa"/>
              <w:right w:w="43" w:type="dxa"/>
            </w:tcMar>
            <w:vAlign w:val="bottom"/>
          </w:tcPr>
          <w:p w14:paraId="592BDE45"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r w:rsidRPr="00F6450F">
              <w:rPr>
                <w:sz w:val="20"/>
                <w:szCs w:val="20"/>
              </w:rPr>
              <w:t>Fri</w:t>
            </w:r>
          </w:p>
        </w:tc>
        <w:tc>
          <w:tcPr>
            <w:tcW w:w="236" w:type="dxa"/>
            <w:noWrap/>
            <w:tcMar>
              <w:left w:w="43" w:type="dxa"/>
              <w:right w:w="43" w:type="dxa"/>
            </w:tcMar>
            <w:vAlign w:val="bottom"/>
          </w:tcPr>
          <w:p w14:paraId="02FAD94F"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bottom w:val="single" w:sz="4" w:space="0" w:color="0F4761" w:themeColor="accent1" w:themeShade="BF"/>
            </w:tcBorders>
            <w:noWrap/>
            <w:tcMar>
              <w:left w:w="43" w:type="dxa"/>
              <w:right w:w="43" w:type="dxa"/>
            </w:tcMar>
            <w:vAlign w:val="bottom"/>
          </w:tcPr>
          <w:p w14:paraId="6C6F4FD0" w14:textId="77777777" w:rsidR="00CF7D26" w:rsidRPr="00F6450F" w:rsidRDefault="00CF7D26">
            <w:pPr>
              <w:rPr>
                <w:sz w:val="20"/>
                <w:szCs w:val="20"/>
              </w:rPr>
            </w:pPr>
            <w:r w:rsidRPr="00F6450F">
              <w:rPr>
                <w:sz w:val="20"/>
                <w:szCs w:val="20"/>
              </w:rPr>
              <w:t>Sat</w:t>
            </w:r>
          </w:p>
        </w:tc>
      </w:tr>
      <w:tr w:rsidR="00CF7D26" w:rsidRPr="00F6450F" w14:paraId="1115CC73" w14:textId="77777777">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47BACB9F" w14:textId="77777777" w:rsidR="00CF7D26" w:rsidRPr="00F6450F" w:rsidRDefault="00CF7D26">
            <w:pPr>
              <w:rPr>
                <w:sz w:val="20"/>
                <w:szCs w:val="20"/>
              </w:rPr>
            </w:pPr>
          </w:p>
        </w:tc>
        <w:tc>
          <w:tcPr>
            <w:tcW w:w="222" w:type="dxa"/>
            <w:tcBorders>
              <w:left w:val="single" w:sz="24" w:space="0" w:color="0F4761" w:themeColor="accent1" w:themeShade="BF"/>
            </w:tcBorders>
          </w:tcPr>
          <w:p w14:paraId="64227E35"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top w:val="single" w:sz="4" w:space="0" w:color="7F7F7F" w:themeColor="text1" w:themeTint="80"/>
              <w:right w:val="single" w:sz="24" w:space="0" w:color="7F7F7F" w:themeColor="text1" w:themeTint="80"/>
            </w:tcBorders>
          </w:tcPr>
          <w:p w14:paraId="1A50A33A" w14:textId="0189B2AC"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22" w:type="dxa"/>
            <w:tcBorders>
              <w:left w:val="single" w:sz="24" w:space="0" w:color="7F7F7F" w:themeColor="text1" w:themeTint="80"/>
            </w:tcBorders>
          </w:tcPr>
          <w:p w14:paraId="2292B819"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71AD4A41" w14:textId="1A9830DA"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222" w:type="dxa"/>
            <w:tcBorders>
              <w:left w:val="single" w:sz="24" w:space="0" w:color="7F7F7F" w:themeColor="text1" w:themeTint="80"/>
            </w:tcBorders>
          </w:tcPr>
          <w:p w14:paraId="2006A22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398702BD" w14:textId="5B96CFCB"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222" w:type="dxa"/>
            <w:tcBorders>
              <w:left w:val="single" w:sz="24" w:space="0" w:color="7F7F7F" w:themeColor="text1" w:themeTint="80"/>
            </w:tcBorders>
          </w:tcPr>
          <w:p w14:paraId="0B80E75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6B372CBF" w14:textId="43AE97B8"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222" w:type="dxa"/>
            <w:tcBorders>
              <w:left w:val="single" w:sz="24" w:space="0" w:color="7F7F7F" w:themeColor="text1" w:themeTint="80"/>
            </w:tcBorders>
          </w:tcPr>
          <w:p w14:paraId="3EBC942C"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638D2E54" w14:textId="1BFF3E78"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236" w:type="dxa"/>
            <w:tcBorders>
              <w:left w:val="single" w:sz="24" w:space="0" w:color="7F7F7F" w:themeColor="text1" w:themeTint="80"/>
            </w:tcBorders>
          </w:tcPr>
          <w:p w14:paraId="3A373E42"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top w:val="single" w:sz="4" w:space="0" w:color="0F4761" w:themeColor="accent1" w:themeShade="BF"/>
              <w:right w:val="single" w:sz="24" w:space="0" w:color="0F4761" w:themeColor="accent1" w:themeShade="BF"/>
            </w:tcBorders>
          </w:tcPr>
          <w:p w14:paraId="745C3979" w14:textId="33EC27BA" w:rsidR="00CF7D26" w:rsidRPr="00F6450F" w:rsidRDefault="00767DB3">
            <w:pPr>
              <w:rPr>
                <w:sz w:val="20"/>
                <w:szCs w:val="20"/>
              </w:rPr>
            </w:pPr>
            <w:r>
              <w:rPr>
                <w:sz w:val="20"/>
                <w:szCs w:val="20"/>
              </w:rPr>
              <w:t>6</w:t>
            </w:r>
          </w:p>
        </w:tc>
      </w:tr>
      <w:tr w:rsidR="00CF7D26" w:rsidRPr="00F6450F" w14:paraId="5E4C6104" w14:textId="77777777">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0C510410" w14:textId="77777777" w:rsidR="00CF7D26" w:rsidRPr="00F6450F" w:rsidRDefault="00CF7D26">
            <w:pPr>
              <w:rPr>
                <w:sz w:val="20"/>
                <w:szCs w:val="20"/>
              </w:rPr>
            </w:pPr>
          </w:p>
        </w:tc>
        <w:tc>
          <w:tcPr>
            <w:tcW w:w="222" w:type="dxa"/>
          </w:tcPr>
          <w:p w14:paraId="1B159AB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bottom w:val="single" w:sz="4" w:space="0" w:color="7F7F7F" w:themeColor="text1" w:themeTint="80"/>
            </w:tcBorders>
          </w:tcPr>
          <w:p w14:paraId="26DCAA6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7A822867"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6E54E257"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497C053D"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35E1C2B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30F799E2"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25D73DCF"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4D6AE559"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18ED552F"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36" w:type="dxa"/>
          </w:tcPr>
          <w:p w14:paraId="63E9BB59"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bottom w:val="single" w:sz="4" w:space="0" w:color="0F4761" w:themeColor="accent1" w:themeShade="BF"/>
            </w:tcBorders>
          </w:tcPr>
          <w:p w14:paraId="18C525EB" w14:textId="77777777" w:rsidR="00CF7D26" w:rsidRPr="00F6450F" w:rsidRDefault="00CF7D26">
            <w:pPr>
              <w:rPr>
                <w:sz w:val="20"/>
                <w:szCs w:val="20"/>
              </w:rPr>
            </w:pPr>
          </w:p>
        </w:tc>
      </w:tr>
      <w:tr w:rsidR="00CF7D26" w:rsidRPr="00F6450F" w14:paraId="6AFAB8F8" w14:textId="77777777">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3332BC95" w14:textId="37ADC32F" w:rsidR="00CF7D26" w:rsidRPr="00F6450F" w:rsidRDefault="00767DB3">
            <w:pPr>
              <w:rPr>
                <w:sz w:val="20"/>
                <w:szCs w:val="20"/>
              </w:rPr>
            </w:pPr>
            <w:r>
              <w:rPr>
                <w:sz w:val="20"/>
                <w:szCs w:val="20"/>
              </w:rPr>
              <w:t>7</w:t>
            </w:r>
          </w:p>
        </w:tc>
        <w:tc>
          <w:tcPr>
            <w:tcW w:w="222" w:type="dxa"/>
            <w:tcBorders>
              <w:left w:val="single" w:sz="24" w:space="0" w:color="0F4761" w:themeColor="accent1" w:themeShade="BF"/>
            </w:tcBorders>
          </w:tcPr>
          <w:p w14:paraId="3C7969B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top w:val="single" w:sz="4" w:space="0" w:color="7F7F7F" w:themeColor="text1" w:themeTint="80"/>
              <w:right w:val="single" w:sz="24" w:space="0" w:color="7F7F7F" w:themeColor="text1" w:themeTint="80"/>
            </w:tcBorders>
          </w:tcPr>
          <w:p w14:paraId="18D92CD5" w14:textId="60F1E556"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222" w:type="dxa"/>
            <w:tcBorders>
              <w:left w:val="single" w:sz="24" w:space="0" w:color="7F7F7F" w:themeColor="text1" w:themeTint="80"/>
            </w:tcBorders>
          </w:tcPr>
          <w:p w14:paraId="5E99A651"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478E6172" w14:textId="56471859"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222" w:type="dxa"/>
            <w:tcBorders>
              <w:left w:val="single" w:sz="24" w:space="0" w:color="7F7F7F" w:themeColor="text1" w:themeTint="80"/>
            </w:tcBorders>
          </w:tcPr>
          <w:p w14:paraId="3C3D1B1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0F4548E7" w14:textId="7C706A9E"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222" w:type="dxa"/>
            <w:tcBorders>
              <w:left w:val="single" w:sz="24" w:space="0" w:color="7F7F7F" w:themeColor="text1" w:themeTint="80"/>
            </w:tcBorders>
          </w:tcPr>
          <w:p w14:paraId="700A8FF2"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6041226F" w14:textId="5ECF9AAB"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222" w:type="dxa"/>
            <w:tcBorders>
              <w:left w:val="single" w:sz="24" w:space="0" w:color="7F7F7F" w:themeColor="text1" w:themeTint="80"/>
            </w:tcBorders>
          </w:tcPr>
          <w:p w14:paraId="3DD2EF57"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6034AF79" w14:textId="711FDD83"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236" w:type="dxa"/>
            <w:tcBorders>
              <w:left w:val="single" w:sz="24" w:space="0" w:color="7F7F7F" w:themeColor="text1" w:themeTint="80"/>
            </w:tcBorders>
          </w:tcPr>
          <w:p w14:paraId="603CB11D"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top w:val="single" w:sz="4" w:space="0" w:color="0F4761" w:themeColor="accent1" w:themeShade="BF"/>
              <w:right w:val="single" w:sz="24" w:space="0" w:color="0F4761" w:themeColor="accent1" w:themeShade="BF"/>
            </w:tcBorders>
          </w:tcPr>
          <w:p w14:paraId="13637E8E" w14:textId="5C0AA093" w:rsidR="00CF7D26" w:rsidRPr="00F6450F" w:rsidRDefault="00767DB3">
            <w:pPr>
              <w:rPr>
                <w:sz w:val="20"/>
                <w:szCs w:val="20"/>
              </w:rPr>
            </w:pPr>
            <w:r>
              <w:rPr>
                <w:sz w:val="20"/>
                <w:szCs w:val="20"/>
              </w:rPr>
              <w:t>13</w:t>
            </w:r>
          </w:p>
        </w:tc>
      </w:tr>
      <w:tr w:rsidR="00CF7D26" w:rsidRPr="00F6450F" w14:paraId="5704B067" w14:textId="77777777">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2F96E274" w14:textId="77777777" w:rsidR="00CF7D26" w:rsidRPr="00F6450F" w:rsidRDefault="00CF7D26">
            <w:pPr>
              <w:rPr>
                <w:sz w:val="20"/>
                <w:szCs w:val="20"/>
              </w:rPr>
            </w:pPr>
          </w:p>
        </w:tc>
        <w:tc>
          <w:tcPr>
            <w:tcW w:w="222" w:type="dxa"/>
          </w:tcPr>
          <w:p w14:paraId="4A7A4665"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bottom w:val="single" w:sz="4" w:space="0" w:color="7F7F7F" w:themeColor="text1" w:themeTint="80"/>
            </w:tcBorders>
          </w:tcPr>
          <w:p w14:paraId="4FEB6AC1"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156B54B1"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519CD75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08FD80DE"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004585D7"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062C3DA2"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6A452FFD"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7B4EF7B3"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1F81929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36" w:type="dxa"/>
          </w:tcPr>
          <w:p w14:paraId="48E0F7AE"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bottom w:val="single" w:sz="4" w:space="0" w:color="0F4761" w:themeColor="accent1" w:themeShade="BF"/>
            </w:tcBorders>
          </w:tcPr>
          <w:p w14:paraId="798AA5B9" w14:textId="77777777" w:rsidR="00CF7D26" w:rsidRPr="00F6450F" w:rsidRDefault="00CF7D26">
            <w:pPr>
              <w:rPr>
                <w:sz w:val="20"/>
                <w:szCs w:val="20"/>
              </w:rPr>
            </w:pPr>
          </w:p>
        </w:tc>
      </w:tr>
      <w:tr w:rsidR="00CF7D26" w:rsidRPr="00F6450F" w14:paraId="7BBD17AD" w14:textId="77777777">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69F0458B" w14:textId="556B603D" w:rsidR="00CF7D26" w:rsidRPr="00F6450F" w:rsidRDefault="00767DB3">
            <w:pPr>
              <w:rPr>
                <w:sz w:val="20"/>
                <w:szCs w:val="20"/>
              </w:rPr>
            </w:pPr>
            <w:r>
              <w:rPr>
                <w:sz w:val="20"/>
                <w:szCs w:val="20"/>
              </w:rPr>
              <w:t>14</w:t>
            </w:r>
          </w:p>
        </w:tc>
        <w:tc>
          <w:tcPr>
            <w:tcW w:w="222" w:type="dxa"/>
            <w:tcBorders>
              <w:left w:val="single" w:sz="24" w:space="0" w:color="0F4761" w:themeColor="accent1" w:themeShade="BF"/>
            </w:tcBorders>
          </w:tcPr>
          <w:p w14:paraId="41A8D570"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top w:val="single" w:sz="4" w:space="0" w:color="7F7F7F" w:themeColor="text1" w:themeTint="80"/>
              <w:right w:val="single" w:sz="24" w:space="0" w:color="7F7F7F" w:themeColor="text1" w:themeTint="80"/>
            </w:tcBorders>
          </w:tcPr>
          <w:p w14:paraId="051111C4" w14:textId="7B110312"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222" w:type="dxa"/>
            <w:tcBorders>
              <w:left w:val="single" w:sz="24" w:space="0" w:color="7F7F7F" w:themeColor="text1" w:themeTint="80"/>
            </w:tcBorders>
          </w:tcPr>
          <w:p w14:paraId="7AE34B2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7CC69418" w14:textId="06DE9E8A"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222" w:type="dxa"/>
            <w:tcBorders>
              <w:left w:val="single" w:sz="24" w:space="0" w:color="7F7F7F" w:themeColor="text1" w:themeTint="80"/>
            </w:tcBorders>
          </w:tcPr>
          <w:p w14:paraId="692C4BD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636638F7" w14:textId="2D0B2AEC"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w:t>
            </w:r>
          </w:p>
        </w:tc>
        <w:tc>
          <w:tcPr>
            <w:tcW w:w="222" w:type="dxa"/>
            <w:tcBorders>
              <w:left w:val="single" w:sz="24" w:space="0" w:color="7F7F7F" w:themeColor="text1" w:themeTint="80"/>
            </w:tcBorders>
          </w:tcPr>
          <w:p w14:paraId="63A44EF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317667DF" w14:textId="3F6BACE4"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c>
          <w:tcPr>
            <w:tcW w:w="222" w:type="dxa"/>
            <w:tcBorders>
              <w:left w:val="single" w:sz="24" w:space="0" w:color="7F7F7F" w:themeColor="text1" w:themeTint="80"/>
            </w:tcBorders>
          </w:tcPr>
          <w:p w14:paraId="267B9F71"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6FA08C30" w14:textId="70DB154C"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236" w:type="dxa"/>
            <w:tcBorders>
              <w:left w:val="single" w:sz="24" w:space="0" w:color="7F7F7F" w:themeColor="text1" w:themeTint="80"/>
            </w:tcBorders>
          </w:tcPr>
          <w:p w14:paraId="7D2EFAFB"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top w:val="single" w:sz="4" w:space="0" w:color="0F4761" w:themeColor="accent1" w:themeShade="BF"/>
              <w:right w:val="single" w:sz="24" w:space="0" w:color="0F4761" w:themeColor="accent1" w:themeShade="BF"/>
            </w:tcBorders>
          </w:tcPr>
          <w:p w14:paraId="0E5F5E9B" w14:textId="553FBC1F" w:rsidR="00CF7D26" w:rsidRPr="00F6450F" w:rsidRDefault="00767DB3">
            <w:pPr>
              <w:rPr>
                <w:sz w:val="20"/>
                <w:szCs w:val="20"/>
              </w:rPr>
            </w:pPr>
            <w:r>
              <w:rPr>
                <w:sz w:val="20"/>
                <w:szCs w:val="20"/>
              </w:rPr>
              <w:t>20</w:t>
            </w:r>
          </w:p>
        </w:tc>
      </w:tr>
      <w:tr w:rsidR="00CF7D26" w:rsidRPr="00F6450F" w14:paraId="24C61CF7" w14:textId="77777777">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204250F8" w14:textId="77777777" w:rsidR="00CF7D26" w:rsidRPr="00F6450F" w:rsidRDefault="00CF7D26">
            <w:pPr>
              <w:rPr>
                <w:sz w:val="20"/>
                <w:szCs w:val="20"/>
              </w:rPr>
            </w:pPr>
          </w:p>
        </w:tc>
        <w:tc>
          <w:tcPr>
            <w:tcW w:w="222" w:type="dxa"/>
          </w:tcPr>
          <w:p w14:paraId="2B28FD2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bottom w:val="single" w:sz="4" w:space="0" w:color="7F7F7F" w:themeColor="text1" w:themeTint="80"/>
            </w:tcBorders>
          </w:tcPr>
          <w:p w14:paraId="5E84B0CF"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237FE7C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7CEB19A0"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6242FDA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3F0979C9"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6991DB80"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1B9EA24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2FC4636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1C25FF39"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36" w:type="dxa"/>
          </w:tcPr>
          <w:p w14:paraId="78BCE5E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bottom w:val="single" w:sz="4" w:space="0" w:color="0F4761" w:themeColor="accent1" w:themeShade="BF"/>
            </w:tcBorders>
          </w:tcPr>
          <w:p w14:paraId="01CCB19A" w14:textId="77777777" w:rsidR="00CF7D26" w:rsidRPr="00F6450F" w:rsidRDefault="00CF7D26">
            <w:pPr>
              <w:rPr>
                <w:sz w:val="20"/>
                <w:szCs w:val="20"/>
              </w:rPr>
            </w:pPr>
          </w:p>
        </w:tc>
      </w:tr>
      <w:tr w:rsidR="00CF7D26" w:rsidRPr="00F6450F" w14:paraId="235E947E" w14:textId="77777777">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5F51F62A" w14:textId="454D0A77" w:rsidR="00CF7D26" w:rsidRPr="00F6450F" w:rsidRDefault="00767DB3">
            <w:pPr>
              <w:rPr>
                <w:sz w:val="20"/>
                <w:szCs w:val="20"/>
              </w:rPr>
            </w:pPr>
            <w:r>
              <w:rPr>
                <w:sz w:val="20"/>
                <w:szCs w:val="20"/>
              </w:rPr>
              <w:t>21</w:t>
            </w:r>
          </w:p>
        </w:tc>
        <w:tc>
          <w:tcPr>
            <w:tcW w:w="222" w:type="dxa"/>
            <w:tcBorders>
              <w:left w:val="single" w:sz="24" w:space="0" w:color="0F4761" w:themeColor="accent1" w:themeShade="BF"/>
            </w:tcBorders>
          </w:tcPr>
          <w:p w14:paraId="665D9035"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top w:val="single" w:sz="4" w:space="0" w:color="7F7F7F" w:themeColor="text1" w:themeTint="80"/>
              <w:right w:val="single" w:sz="24" w:space="0" w:color="7F7F7F" w:themeColor="text1" w:themeTint="80"/>
            </w:tcBorders>
          </w:tcPr>
          <w:p w14:paraId="2E723120" w14:textId="7B05448B"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w:t>
            </w:r>
          </w:p>
        </w:tc>
        <w:tc>
          <w:tcPr>
            <w:tcW w:w="222" w:type="dxa"/>
            <w:tcBorders>
              <w:left w:val="single" w:sz="24" w:space="0" w:color="7F7F7F" w:themeColor="text1" w:themeTint="80"/>
            </w:tcBorders>
          </w:tcPr>
          <w:p w14:paraId="6DD3535E"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5F322692" w14:textId="4FF573B9"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222" w:type="dxa"/>
            <w:tcBorders>
              <w:left w:val="single" w:sz="24" w:space="0" w:color="7F7F7F" w:themeColor="text1" w:themeTint="80"/>
            </w:tcBorders>
          </w:tcPr>
          <w:p w14:paraId="21FE9EC2"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401D4BA6" w14:textId="5B867D39"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c>
          <w:tcPr>
            <w:tcW w:w="222" w:type="dxa"/>
            <w:tcBorders>
              <w:left w:val="single" w:sz="24" w:space="0" w:color="7F7F7F" w:themeColor="text1" w:themeTint="80"/>
            </w:tcBorders>
          </w:tcPr>
          <w:p w14:paraId="3EEBEA9C"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7B942B33" w14:textId="385FCA57" w:rsidR="00CF7D26" w:rsidRPr="00F6450F" w:rsidRDefault="00767D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w:t>
            </w:r>
          </w:p>
        </w:tc>
        <w:tc>
          <w:tcPr>
            <w:tcW w:w="222" w:type="dxa"/>
            <w:tcBorders>
              <w:left w:val="single" w:sz="24" w:space="0" w:color="7F7F7F" w:themeColor="text1" w:themeTint="80"/>
            </w:tcBorders>
          </w:tcPr>
          <w:p w14:paraId="7E4A3D22"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01183A11" w14:textId="3DC6ECD2" w:rsidR="00CF7D26" w:rsidRPr="00F6450F" w:rsidRDefault="003E06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w:t>
            </w:r>
          </w:p>
        </w:tc>
        <w:tc>
          <w:tcPr>
            <w:tcW w:w="236" w:type="dxa"/>
            <w:tcBorders>
              <w:left w:val="single" w:sz="24" w:space="0" w:color="7F7F7F" w:themeColor="text1" w:themeTint="80"/>
            </w:tcBorders>
          </w:tcPr>
          <w:p w14:paraId="19784345"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top w:val="single" w:sz="4" w:space="0" w:color="0F4761" w:themeColor="accent1" w:themeShade="BF"/>
              <w:right w:val="single" w:sz="24" w:space="0" w:color="0F4761" w:themeColor="accent1" w:themeShade="BF"/>
            </w:tcBorders>
          </w:tcPr>
          <w:p w14:paraId="35B95E2C" w14:textId="62BA1DA7" w:rsidR="00CF7D26" w:rsidRPr="00F6450F" w:rsidRDefault="003E066B">
            <w:pPr>
              <w:rPr>
                <w:sz w:val="20"/>
                <w:szCs w:val="20"/>
              </w:rPr>
            </w:pPr>
            <w:r>
              <w:rPr>
                <w:sz w:val="20"/>
                <w:szCs w:val="20"/>
              </w:rPr>
              <w:t>27</w:t>
            </w:r>
          </w:p>
        </w:tc>
      </w:tr>
      <w:tr w:rsidR="00CF7D26" w:rsidRPr="00F6450F" w14:paraId="45A8A234" w14:textId="77777777">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7E73611D" w14:textId="77777777" w:rsidR="00CF7D26" w:rsidRPr="00F6450F" w:rsidRDefault="00CF7D26">
            <w:pPr>
              <w:rPr>
                <w:sz w:val="20"/>
                <w:szCs w:val="20"/>
              </w:rPr>
            </w:pPr>
          </w:p>
        </w:tc>
        <w:tc>
          <w:tcPr>
            <w:tcW w:w="222" w:type="dxa"/>
          </w:tcPr>
          <w:p w14:paraId="2B61905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bottom w:val="single" w:sz="4" w:space="0" w:color="7F7F7F" w:themeColor="text1" w:themeTint="80"/>
            </w:tcBorders>
          </w:tcPr>
          <w:p w14:paraId="58EB4EB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5637BF03"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33A7AB9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426E56A2"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1DFE671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43C56F7D"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0852E69B"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6F6573C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22170D8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36" w:type="dxa"/>
          </w:tcPr>
          <w:p w14:paraId="696EE07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bottom w:val="single" w:sz="4" w:space="0" w:color="0F4761" w:themeColor="accent1" w:themeShade="BF"/>
            </w:tcBorders>
          </w:tcPr>
          <w:p w14:paraId="5DA608B3" w14:textId="77777777" w:rsidR="00CF7D26" w:rsidRPr="00F6450F" w:rsidRDefault="00CF7D26">
            <w:pPr>
              <w:rPr>
                <w:sz w:val="20"/>
                <w:szCs w:val="20"/>
              </w:rPr>
            </w:pPr>
          </w:p>
        </w:tc>
      </w:tr>
      <w:tr w:rsidR="00CF7D26" w:rsidRPr="00F6450F" w14:paraId="0C293F59" w14:textId="77777777">
        <w:trPr>
          <w:trHeight w:val="576"/>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7163834C" w14:textId="010346F6" w:rsidR="00CF7D26" w:rsidRPr="00F6450F" w:rsidRDefault="003E066B">
            <w:pPr>
              <w:rPr>
                <w:sz w:val="20"/>
                <w:szCs w:val="20"/>
              </w:rPr>
            </w:pPr>
            <w:r>
              <w:rPr>
                <w:sz w:val="20"/>
                <w:szCs w:val="20"/>
              </w:rPr>
              <w:t>28</w:t>
            </w:r>
          </w:p>
        </w:tc>
        <w:tc>
          <w:tcPr>
            <w:tcW w:w="222" w:type="dxa"/>
            <w:tcBorders>
              <w:left w:val="single" w:sz="24" w:space="0" w:color="0F4761" w:themeColor="accent1" w:themeShade="BF"/>
            </w:tcBorders>
          </w:tcPr>
          <w:p w14:paraId="11B0F5B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top w:val="single" w:sz="4" w:space="0" w:color="7F7F7F" w:themeColor="text1" w:themeTint="80"/>
              <w:right w:val="single" w:sz="24" w:space="0" w:color="7F7F7F" w:themeColor="text1" w:themeTint="80"/>
            </w:tcBorders>
          </w:tcPr>
          <w:p w14:paraId="4CCF581A" w14:textId="0FEF33AD" w:rsidR="00CF7D26" w:rsidRPr="00F6450F" w:rsidRDefault="003E06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w:t>
            </w:r>
          </w:p>
        </w:tc>
        <w:tc>
          <w:tcPr>
            <w:tcW w:w="222" w:type="dxa"/>
            <w:tcBorders>
              <w:left w:val="single" w:sz="24" w:space="0" w:color="7F7F7F" w:themeColor="text1" w:themeTint="80"/>
            </w:tcBorders>
          </w:tcPr>
          <w:p w14:paraId="4973C97E"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7A05BDC3" w14:textId="5460FA3F" w:rsidR="00CF7D26" w:rsidRPr="00F6450F" w:rsidRDefault="003E06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222" w:type="dxa"/>
            <w:tcBorders>
              <w:left w:val="single" w:sz="24" w:space="0" w:color="7F7F7F" w:themeColor="text1" w:themeTint="80"/>
            </w:tcBorders>
          </w:tcPr>
          <w:p w14:paraId="494DDD9F"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4B3BF94C" w14:textId="2415ADA7" w:rsidR="00CF7D26" w:rsidRPr="00F6450F" w:rsidRDefault="003E06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w:t>
            </w:r>
          </w:p>
        </w:tc>
        <w:tc>
          <w:tcPr>
            <w:tcW w:w="222" w:type="dxa"/>
            <w:tcBorders>
              <w:left w:val="single" w:sz="24" w:space="0" w:color="7F7F7F" w:themeColor="text1" w:themeTint="80"/>
            </w:tcBorders>
          </w:tcPr>
          <w:p w14:paraId="56D7BEF6"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2DC5C1DA" w14:textId="16E6E406"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Borders>
              <w:left w:val="single" w:sz="24" w:space="0" w:color="7F7F7F" w:themeColor="text1" w:themeTint="80"/>
            </w:tcBorders>
          </w:tcPr>
          <w:p w14:paraId="16AAA3E9"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top w:val="single" w:sz="4" w:space="0" w:color="7F7F7F" w:themeColor="text1" w:themeTint="80"/>
              <w:right w:val="single" w:sz="24" w:space="0" w:color="7F7F7F" w:themeColor="text1" w:themeTint="80"/>
            </w:tcBorders>
          </w:tcPr>
          <w:p w14:paraId="2B5EE1B6" w14:textId="02EDA640"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36" w:type="dxa"/>
            <w:tcBorders>
              <w:left w:val="single" w:sz="24" w:space="0" w:color="7F7F7F" w:themeColor="text1" w:themeTint="80"/>
            </w:tcBorders>
          </w:tcPr>
          <w:p w14:paraId="7205C234"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top w:val="single" w:sz="4" w:space="0" w:color="0F4761" w:themeColor="accent1" w:themeShade="BF"/>
              <w:right w:val="single" w:sz="24" w:space="0" w:color="0F4761" w:themeColor="accent1" w:themeShade="BF"/>
            </w:tcBorders>
          </w:tcPr>
          <w:p w14:paraId="61F842D8" w14:textId="586EEB42" w:rsidR="00CF7D26" w:rsidRPr="00F6450F" w:rsidRDefault="00CF7D26">
            <w:pPr>
              <w:rPr>
                <w:sz w:val="20"/>
                <w:szCs w:val="20"/>
              </w:rPr>
            </w:pPr>
          </w:p>
        </w:tc>
      </w:tr>
      <w:tr w:rsidR="00CF7D26" w:rsidRPr="00F6450F" w14:paraId="0909C4CD" w14:textId="77777777">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256FFBDF" w14:textId="77777777" w:rsidR="00CF7D26" w:rsidRPr="00F6450F" w:rsidRDefault="00CF7D26">
            <w:pPr>
              <w:rPr>
                <w:sz w:val="20"/>
                <w:szCs w:val="20"/>
              </w:rPr>
            </w:pPr>
          </w:p>
        </w:tc>
        <w:tc>
          <w:tcPr>
            <w:tcW w:w="222" w:type="dxa"/>
          </w:tcPr>
          <w:p w14:paraId="541E58E0"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984" w:type="dxa"/>
            <w:tcBorders>
              <w:bottom w:val="single" w:sz="4" w:space="0" w:color="7F7F7F" w:themeColor="text1" w:themeTint="80"/>
            </w:tcBorders>
          </w:tcPr>
          <w:p w14:paraId="2B44726D"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7BE68C65"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56A505DC"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13DEBCD7"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62FF3781"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740140ED"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6F24C7F8"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22" w:type="dxa"/>
          </w:tcPr>
          <w:p w14:paraId="7118694E"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864" w:type="dxa"/>
            <w:tcBorders>
              <w:bottom w:val="single" w:sz="4" w:space="0" w:color="7F7F7F" w:themeColor="text1" w:themeTint="80"/>
            </w:tcBorders>
          </w:tcPr>
          <w:p w14:paraId="508CCB0C"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tcW w:w="236" w:type="dxa"/>
          </w:tcPr>
          <w:p w14:paraId="445672FC" w14:textId="77777777" w:rsidR="00CF7D26" w:rsidRPr="00F6450F" w:rsidRDefault="00CF7D26">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64" w:type="dxa"/>
            <w:gridSpan w:val="2"/>
            <w:tcBorders>
              <w:bottom w:val="single" w:sz="4" w:space="0" w:color="0F4761" w:themeColor="accent1" w:themeShade="BF"/>
            </w:tcBorders>
          </w:tcPr>
          <w:p w14:paraId="43860F67" w14:textId="77777777" w:rsidR="00CF7D26" w:rsidRPr="00F6450F" w:rsidRDefault="00CF7D26">
            <w:pPr>
              <w:rPr>
                <w:sz w:val="20"/>
                <w:szCs w:val="20"/>
              </w:rPr>
            </w:pPr>
          </w:p>
        </w:tc>
      </w:tr>
    </w:tbl>
    <w:p w14:paraId="1E453A5D" w14:textId="77777777" w:rsidR="00F7770A" w:rsidRPr="00F6450F" w:rsidRDefault="00F7770A" w:rsidP="008440AA">
      <w:pPr>
        <w:jc w:val="center"/>
        <w:rPr>
          <w:b/>
          <w:bCs/>
          <w:sz w:val="20"/>
          <w:szCs w:val="20"/>
        </w:rPr>
      </w:pPr>
    </w:p>
    <w:p w14:paraId="0E731965" w14:textId="77777777" w:rsidR="00F7770A" w:rsidRDefault="00F7770A" w:rsidP="008440AA">
      <w:pPr>
        <w:jc w:val="center"/>
        <w:rPr>
          <w:b/>
          <w:bCs/>
          <w:sz w:val="48"/>
          <w:szCs w:val="48"/>
        </w:rPr>
      </w:pPr>
    </w:p>
    <w:p w14:paraId="0EAAE397" w14:textId="77777777" w:rsidR="00F7770A" w:rsidRDefault="00F7770A" w:rsidP="008440AA">
      <w:pPr>
        <w:jc w:val="center"/>
        <w:rPr>
          <w:b/>
          <w:bCs/>
          <w:sz w:val="48"/>
          <w:szCs w:val="48"/>
        </w:rPr>
      </w:pPr>
    </w:p>
    <w:p w14:paraId="4086496A" w14:textId="77777777" w:rsidR="00F7770A" w:rsidRDefault="00F7770A" w:rsidP="008440AA">
      <w:pPr>
        <w:jc w:val="center"/>
        <w:rPr>
          <w:b/>
          <w:bCs/>
          <w:sz w:val="48"/>
          <w:szCs w:val="48"/>
        </w:rPr>
      </w:pPr>
    </w:p>
    <w:p w14:paraId="40AAD2C7" w14:textId="529C8E47" w:rsidR="008440AA" w:rsidRDefault="005D2EE9" w:rsidP="008440AA">
      <w:pPr>
        <w:jc w:val="center"/>
        <w:rPr>
          <w:b/>
          <w:bCs/>
          <w:sz w:val="48"/>
          <w:szCs w:val="48"/>
        </w:rPr>
      </w:pPr>
      <w:r>
        <w:rPr>
          <w:b/>
          <w:bCs/>
          <w:sz w:val="48"/>
          <w:szCs w:val="48"/>
        </w:rPr>
        <w:t>Blank Page</w:t>
      </w:r>
    </w:p>
    <w:p w14:paraId="713E48D9" w14:textId="77777777" w:rsidR="00F7770A" w:rsidRDefault="00F7770A" w:rsidP="008440AA">
      <w:pPr>
        <w:jc w:val="center"/>
        <w:rPr>
          <w:b/>
          <w:bCs/>
          <w:sz w:val="48"/>
          <w:szCs w:val="48"/>
        </w:rPr>
      </w:pPr>
    </w:p>
    <w:p w14:paraId="5A374A8C" w14:textId="77777777" w:rsidR="00F7770A" w:rsidRDefault="00F7770A" w:rsidP="008440AA">
      <w:pPr>
        <w:jc w:val="center"/>
        <w:rPr>
          <w:b/>
          <w:bCs/>
          <w:sz w:val="48"/>
          <w:szCs w:val="48"/>
        </w:rPr>
      </w:pPr>
    </w:p>
    <w:p w14:paraId="5B112A62" w14:textId="77777777" w:rsidR="00F7770A" w:rsidRDefault="00F7770A" w:rsidP="008440AA">
      <w:pPr>
        <w:jc w:val="center"/>
        <w:rPr>
          <w:b/>
          <w:bCs/>
          <w:sz w:val="48"/>
          <w:szCs w:val="48"/>
        </w:rPr>
      </w:pPr>
    </w:p>
    <w:p w14:paraId="117F8B38" w14:textId="77777777" w:rsidR="00F7770A" w:rsidRDefault="00F7770A" w:rsidP="008440AA">
      <w:pPr>
        <w:jc w:val="center"/>
        <w:rPr>
          <w:b/>
          <w:bCs/>
          <w:sz w:val="48"/>
          <w:szCs w:val="48"/>
        </w:rPr>
      </w:pPr>
    </w:p>
    <w:p w14:paraId="5D18AC7E" w14:textId="789A95EB" w:rsidR="008440AA" w:rsidRDefault="008440AA" w:rsidP="008440AA">
      <w:pPr>
        <w:jc w:val="center"/>
        <w:rPr>
          <w:sz w:val="48"/>
          <w:szCs w:val="48"/>
        </w:rPr>
      </w:pPr>
    </w:p>
    <w:sectPr w:rsidR="008440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C427" w14:textId="77777777" w:rsidR="00420FD1" w:rsidRDefault="00420FD1" w:rsidP="00420FD1">
      <w:pPr>
        <w:spacing w:after="0" w:line="240" w:lineRule="auto"/>
      </w:pPr>
      <w:r>
        <w:separator/>
      </w:r>
    </w:p>
  </w:endnote>
  <w:endnote w:type="continuationSeparator" w:id="0">
    <w:p w14:paraId="6A541C5E" w14:textId="77777777" w:rsidR="00420FD1" w:rsidRDefault="00420FD1" w:rsidP="0042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BCE6" w14:textId="77777777" w:rsidR="00420FD1" w:rsidRDefault="00420FD1" w:rsidP="00420FD1">
      <w:pPr>
        <w:spacing w:after="0" w:line="240" w:lineRule="auto"/>
      </w:pPr>
      <w:r>
        <w:separator/>
      </w:r>
    </w:p>
  </w:footnote>
  <w:footnote w:type="continuationSeparator" w:id="0">
    <w:p w14:paraId="321D7AA1" w14:textId="77777777" w:rsidR="00420FD1" w:rsidRDefault="00420FD1" w:rsidP="00420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581734"/>
      <w:docPartObj>
        <w:docPartGallery w:val="Page Numbers (Margins)"/>
        <w:docPartUnique/>
      </w:docPartObj>
    </w:sdtPr>
    <w:sdtContent>
      <w:p w14:paraId="27FEA604" w14:textId="15D9DCEC" w:rsidR="00420FD1" w:rsidRDefault="00420FD1">
        <w:pPr>
          <w:pStyle w:val="Header"/>
        </w:pPr>
        <w:r>
          <w:rPr>
            <w:noProof/>
          </w:rPr>
          <mc:AlternateContent>
            <mc:Choice Requires="wps">
              <w:drawing>
                <wp:anchor distT="0" distB="0" distL="114300" distR="114300" simplePos="0" relativeHeight="251659264" behindDoc="0" locked="0" layoutInCell="0" allowOverlap="1" wp14:anchorId="25EA308B" wp14:editId="69B0DC74">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5093158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4FE31" w14:textId="77777777" w:rsidR="00420FD1" w:rsidRDefault="00420FD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25EA308B" id="Rectangle 5"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2454FE31" w14:textId="77777777" w:rsidR="00420FD1" w:rsidRDefault="00420FD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74CA2"/>
    <w:multiLevelType w:val="hybridMultilevel"/>
    <w:tmpl w:val="69021046"/>
    <w:lvl w:ilvl="0" w:tplc="04090003">
      <w:start w:val="1"/>
      <w:numFmt w:val="bullet"/>
      <w:lvlText w:val="o"/>
      <w:lvlJc w:val="left"/>
      <w:pPr>
        <w:ind w:left="4038" w:hanging="360"/>
      </w:pPr>
      <w:rPr>
        <w:rFonts w:ascii="Courier New" w:hAnsi="Courier New" w:cs="Courier New" w:hint="default"/>
      </w:rPr>
    </w:lvl>
    <w:lvl w:ilvl="1" w:tplc="04090003" w:tentative="1">
      <w:start w:val="1"/>
      <w:numFmt w:val="bullet"/>
      <w:lvlText w:val="o"/>
      <w:lvlJc w:val="left"/>
      <w:pPr>
        <w:ind w:left="4758" w:hanging="360"/>
      </w:pPr>
      <w:rPr>
        <w:rFonts w:ascii="Courier New" w:hAnsi="Courier New" w:cs="Courier New" w:hint="default"/>
      </w:rPr>
    </w:lvl>
    <w:lvl w:ilvl="2" w:tplc="04090005" w:tentative="1">
      <w:start w:val="1"/>
      <w:numFmt w:val="bullet"/>
      <w:lvlText w:val=""/>
      <w:lvlJc w:val="left"/>
      <w:pPr>
        <w:ind w:left="5478" w:hanging="360"/>
      </w:pPr>
      <w:rPr>
        <w:rFonts w:ascii="Wingdings" w:hAnsi="Wingdings" w:hint="default"/>
      </w:rPr>
    </w:lvl>
    <w:lvl w:ilvl="3" w:tplc="04090001" w:tentative="1">
      <w:start w:val="1"/>
      <w:numFmt w:val="bullet"/>
      <w:lvlText w:val=""/>
      <w:lvlJc w:val="left"/>
      <w:pPr>
        <w:ind w:left="6198" w:hanging="360"/>
      </w:pPr>
      <w:rPr>
        <w:rFonts w:ascii="Symbol" w:hAnsi="Symbol" w:hint="default"/>
      </w:rPr>
    </w:lvl>
    <w:lvl w:ilvl="4" w:tplc="04090003" w:tentative="1">
      <w:start w:val="1"/>
      <w:numFmt w:val="bullet"/>
      <w:lvlText w:val="o"/>
      <w:lvlJc w:val="left"/>
      <w:pPr>
        <w:ind w:left="6918" w:hanging="360"/>
      </w:pPr>
      <w:rPr>
        <w:rFonts w:ascii="Courier New" w:hAnsi="Courier New" w:cs="Courier New" w:hint="default"/>
      </w:rPr>
    </w:lvl>
    <w:lvl w:ilvl="5" w:tplc="04090005" w:tentative="1">
      <w:start w:val="1"/>
      <w:numFmt w:val="bullet"/>
      <w:lvlText w:val=""/>
      <w:lvlJc w:val="left"/>
      <w:pPr>
        <w:ind w:left="7638" w:hanging="360"/>
      </w:pPr>
      <w:rPr>
        <w:rFonts w:ascii="Wingdings" w:hAnsi="Wingdings" w:hint="default"/>
      </w:rPr>
    </w:lvl>
    <w:lvl w:ilvl="6" w:tplc="04090001" w:tentative="1">
      <w:start w:val="1"/>
      <w:numFmt w:val="bullet"/>
      <w:lvlText w:val=""/>
      <w:lvlJc w:val="left"/>
      <w:pPr>
        <w:ind w:left="8358" w:hanging="360"/>
      </w:pPr>
      <w:rPr>
        <w:rFonts w:ascii="Symbol" w:hAnsi="Symbol" w:hint="default"/>
      </w:rPr>
    </w:lvl>
    <w:lvl w:ilvl="7" w:tplc="04090003" w:tentative="1">
      <w:start w:val="1"/>
      <w:numFmt w:val="bullet"/>
      <w:lvlText w:val="o"/>
      <w:lvlJc w:val="left"/>
      <w:pPr>
        <w:ind w:left="9078" w:hanging="360"/>
      </w:pPr>
      <w:rPr>
        <w:rFonts w:ascii="Courier New" w:hAnsi="Courier New" w:cs="Courier New" w:hint="default"/>
      </w:rPr>
    </w:lvl>
    <w:lvl w:ilvl="8" w:tplc="04090005" w:tentative="1">
      <w:start w:val="1"/>
      <w:numFmt w:val="bullet"/>
      <w:lvlText w:val=""/>
      <w:lvlJc w:val="left"/>
      <w:pPr>
        <w:ind w:left="9798" w:hanging="360"/>
      </w:pPr>
      <w:rPr>
        <w:rFonts w:ascii="Wingdings" w:hAnsi="Wingdings" w:hint="default"/>
      </w:rPr>
    </w:lvl>
  </w:abstractNum>
  <w:num w:numId="1" w16cid:durableId="13262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CA"/>
    <w:rsid w:val="00151608"/>
    <w:rsid w:val="00243155"/>
    <w:rsid w:val="0026525E"/>
    <w:rsid w:val="0032589E"/>
    <w:rsid w:val="003705CA"/>
    <w:rsid w:val="003E066B"/>
    <w:rsid w:val="00417DEF"/>
    <w:rsid w:val="00420FD1"/>
    <w:rsid w:val="00492E9E"/>
    <w:rsid w:val="004A3FE6"/>
    <w:rsid w:val="005602B3"/>
    <w:rsid w:val="00571FB7"/>
    <w:rsid w:val="0059394C"/>
    <w:rsid w:val="005D2EE9"/>
    <w:rsid w:val="00657172"/>
    <w:rsid w:val="006C67D4"/>
    <w:rsid w:val="006F7AB7"/>
    <w:rsid w:val="00733B7C"/>
    <w:rsid w:val="00767DB3"/>
    <w:rsid w:val="00787F9E"/>
    <w:rsid w:val="008440AA"/>
    <w:rsid w:val="008A7844"/>
    <w:rsid w:val="009F4D3D"/>
    <w:rsid w:val="00B91B25"/>
    <w:rsid w:val="00C212A1"/>
    <w:rsid w:val="00C22293"/>
    <w:rsid w:val="00CC33FA"/>
    <w:rsid w:val="00CF7D26"/>
    <w:rsid w:val="00D50779"/>
    <w:rsid w:val="00F47FE1"/>
    <w:rsid w:val="00F6450F"/>
    <w:rsid w:val="00F7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27DCE8"/>
  <w15:chartTrackingRefBased/>
  <w15:docId w15:val="{178710B5-478F-4ED1-A0E2-C94DF81C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5CA"/>
    <w:rPr>
      <w:rFonts w:eastAsiaTheme="majorEastAsia" w:cstheme="majorBidi"/>
      <w:color w:val="272727" w:themeColor="text1" w:themeTint="D8"/>
    </w:rPr>
  </w:style>
  <w:style w:type="paragraph" w:styleId="Title">
    <w:name w:val="Title"/>
    <w:basedOn w:val="Normal"/>
    <w:next w:val="Normal"/>
    <w:link w:val="TitleChar"/>
    <w:uiPriority w:val="10"/>
    <w:qFormat/>
    <w:rsid w:val="0037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5CA"/>
    <w:pPr>
      <w:spacing w:before="160"/>
      <w:jc w:val="center"/>
    </w:pPr>
    <w:rPr>
      <w:i/>
      <w:iCs/>
      <w:color w:val="404040" w:themeColor="text1" w:themeTint="BF"/>
    </w:rPr>
  </w:style>
  <w:style w:type="character" w:customStyle="1" w:styleId="QuoteChar">
    <w:name w:val="Quote Char"/>
    <w:basedOn w:val="DefaultParagraphFont"/>
    <w:link w:val="Quote"/>
    <w:uiPriority w:val="29"/>
    <w:rsid w:val="003705CA"/>
    <w:rPr>
      <w:i/>
      <w:iCs/>
      <w:color w:val="404040" w:themeColor="text1" w:themeTint="BF"/>
    </w:rPr>
  </w:style>
  <w:style w:type="paragraph" w:styleId="ListParagraph">
    <w:name w:val="List Paragraph"/>
    <w:basedOn w:val="Normal"/>
    <w:uiPriority w:val="34"/>
    <w:qFormat/>
    <w:rsid w:val="003705CA"/>
    <w:pPr>
      <w:ind w:left="720"/>
      <w:contextualSpacing/>
    </w:pPr>
  </w:style>
  <w:style w:type="character" w:styleId="IntenseEmphasis">
    <w:name w:val="Intense Emphasis"/>
    <w:basedOn w:val="DefaultParagraphFont"/>
    <w:uiPriority w:val="21"/>
    <w:qFormat/>
    <w:rsid w:val="003705CA"/>
    <w:rPr>
      <w:i/>
      <w:iCs/>
      <w:color w:val="0F4761" w:themeColor="accent1" w:themeShade="BF"/>
    </w:rPr>
  </w:style>
  <w:style w:type="paragraph" w:styleId="IntenseQuote">
    <w:name w:val="Intense Quote"/>
    <w:basedOn w:val="Normal"/>
    <w:next w:val="Normal"/>
    <w:link w:val="IntenseQuoteChar"/>
    <w:uiPriority w:val="30"/>
    <w:qFormat/>
    <w:rsid w:val="0037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5CA"/>
    <w:rPr>
      <w:i/>
      <w:iCs/>
      <w:color w:val="0F4761" w:themeColor="accent1" w:themeShade="BF"/>
    </w:rPr>
  </w:style>
  <w:style w:type="character" w:styleId="IntenseReference">
    <w:name w:val="Intense Reference"/>
    <w:basedOn w:val="DefaultParagraphFont"/>
    <w:uiPriority w:val="32"/>
    <w:qFormat/>
    <w:rsid w:val="003705CA"/>
    <w:rPr>
      <w:b/>
      <w:bCs/>
      <w:smallCaps/>
      <w:color w:val="0F4761" w:themeColor="accent1" w:themeShade="BF"/>
      <w:spacing w:val="5"/>
    </w:rPr>
  </w:style>
  <w:style w:type="table" w:styleId="TableGrid">
    <w:name w:val="Table Grid"/>
    <w:basedOn w:val="TableNormal"/>
    <w:uiPriority w:val="39"/>
    <w:rsid w:val="00370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3">
    <w:name w:val="Calendar 3"/>
    <w:basedOn w:val="TableNormal"/>
    <w:uiPriority w:val="99"/>
    <w:qFormat/>
    <w:rsid w:val="00CF7D26"/>
    <w:pPr>
      <w:spacing w:after="0" w:line="240" w:lineRule="auto"/>
      <w:jc w:val="right"/>
    </w:pPr>
    <w:rPr>
      <w:rFonts w:asciiTheme="majorHAnsi" w:eastAsiaTheme="majorEastAsia" w:hAnsiTheme="majorHAnsi" w:cstheme="majorBidi"/>
      <w:color w:val="000000" w:themeColor="text1"/>
      <w:kern w:val="0"/>
      <w:sz w:val="22"/>
      <w:szCs w:val="22"/>
      <w14:ligatures w14:val="none"/>
    </w:rPr>
    <w:tblPr/>
    <w:tblStylePr w:type="firstRow">
      <w:pPr>
        <w:wordWrap/>
        <w:jc w:val="right"/>
      </w:pPr>
      <w:rPr>
        <w:color w:val="156082" w:themeColor="accent1"/>
        <w:sz w:val="44"/>
      </w:rPr>
    </w:tblStylePr>
    <w:tblStylePr w:type="firstCol">
      <w:rPr>
        <w:color w:val="156082" w:themeColor="accent1"/>
      </w:rPr>
    </w:tblStylePr>
    <w:tblStylePr w:type="lastCol">
      <w:rPr>
        <w:color w:val="156082" w:themeColor="accent1"/>
      </w:rPr>
    </w:tblStylePr>
  </w:style>
  <w:style w:type="paragraph" w:styleId="NoSpacing">
    <w:name w:val="No Spacing"/>
    <w:uiPriority w:val="1"/>
    <w:qFormat/>
    <w:rsid w:val="003E066B"/>
    <w:pPr>
      <w:spacing w:after="0" w:line="240" w:lineRule="auto"/>
    </w:pPr>
  </w:style>
  <w:style w:type="table" w:customStyle="1" w:styleId="Calendar2">
    <w:name w:val="Calendar 2"/>
    <w:basedOn w:val="TableNormal"/>
    <w:uiPriority w:val="99"/>
    <w:qFormat/>
    <w:rsid w:val="00C212A1"/>
    <w:pPr>
      <w:spacing w:after="0" w:line="240" w:lineRule="auto"/>
      <w:jc w:val="center"/>
    </w:pPr>
    <w:rPr>
      <w:rFonts w:eastAsiaTheme="minorEastAsia"/>
      <w:kern w:val="0"/>
      <w:sz w:val="28"/>
      <w:szCs w:val="28"/>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 w:type="paragraph" w:styleId="Header">
    <w:name w:val="header"/>
    <w:basedOn w:val="Normal"/>
    <w:link w:val="HeaderChar"/>
    <w:uiPriority w:val="99"/>
    <w:unhideWhenUsed/>
    <w:rsid w:val="00420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FD1"/>
  </w:style>
  <w:style w:type="paragraph" w:styleId="Footer">
    <w:name w:val="footer"/>
    <w:basedOn w:val="Normal"/>
    <w:link w:val="FooterChar"/>
    <w:uiPriority w:val="99"/>
    <w:unhideWhenUsed/>
    <w:rsid w:val="00420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Othelo Williams</dc:creator>
  <cp:keywords/>
  <dc:description/>
  <cp:lastModifiedBy>Othelo Williams</cp:lastModifiedBy>
  <cp:revision>4</cp:revision>
  <dcterms:created xsi:type="dcterms:W3CDTF">2025-12-16T03:56:00Z</dcterms:created>
  <dcterms:modified xsi:type="dcterms:W3CDTF">2025-12-16T04:19:00Z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01cf6f38-1be2-4897-b20f-c90e5ace2eb2</vt:lpwstr>
  </property>
</Properties>
</file>