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F04C" w14:textId="6FD78182" w:rsidR="00F263B8" w:rsidRPr="00425058" w:rsidRDefault="00425058" w:rsidP="00425058">
      <w:pPr>
        <w:spacing w:after="0"/>
        <w:jc w:val="right"/>
        <w:rPr>
          <w:rFonts w:ascii="Cambria" w:hAnsi="Cambria"/>
          <w:b/>
          <w:bCs/>
        </w:rPr>
      </w:pPr>
      <w:r w:rsidRPr="0021722F">
        <w:rPr>
          <w:rFonts w:ascii="Cambria" w:hAnsi="Cambria"/>
          <w:b/>
          <w:bCs/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0170EA" wp14:editId="6FE5799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6610350" cy="1404620"/>
                <wp:effectExtent l="0" t="0" r="1905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EF70" w14:textId="77777777" w:rsidR="00343362" w:rsidRPr="00DD3A1C" w:rsidRDefault="00343362" w:rsidP="0042505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DD3A1C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ow to use this Annotated Template</w:t>
                            </w:r>
                          </w:p>
                          <w:p w14:paraId="6E4E6125" w14:textId="77777777" w:rsidR="00343362" w:rsidRPr="00DD3A1C" w:rsidRDefault="00343362" w:rsidP="00425058">
                            <w:pPr>
                              <w:spacing w:after="0"/>
                              <w:rPr>
                                <w:rFonts w:ascii="Cambria" w:hAnsi="Cambr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A1C">
                              <w:rPr>
                                <w:rFonts w:ascii="Cambria" w:hAnsi="Cambr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Black text</w:t>
                            </w:r>
                            <w:r w:rsidRPr="00DD3A1C">
                              <w:rPr>
                                <w:rFonts w:ascii="Cambria" w:hAnsi="Cambr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intended to be kept or adapted to your purpose (includes suggested headings/text)</w:t>
                            </w:r>
                          </w:p>
                          <w:p w14:paraId="4FF1B0E4" w14:textId="320ED497" w:rsidR="00343362" w:rsidRPr="00DD3A1C" w:rsidRDefault="00343362" w:rsidP="00425058">
                            <w:pPr>
                              <w:spacing w:after="0"/>
                              <w:rPr>
                                <w:rFonts w:ascii="Cambria" w:hAnsi="Cambr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A1C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Red text</w:t>
                            </w:r>
                            <w:r w:rsidRPr="00DD3A1C">
                              <w:rPr>
                                <w:rFonts w:ascii="Cambria" w:hAnsi="Cambr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intended to be helpful and removed once you have developed content (includes weCANreg input for new researchers developing first-in-human cell / gene therapies</w:t>
                            </w:r>
                            <w:r>
                              <w:rPr>
                                <w:rFonts w:ascii="Cambria" w:hAnsi="Cambr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).  This was </w:t>
                            </w:r>
                            <w:r w:rsidRPr="00425058">
                              <w:rPr>
                                <w:rFonts w:ascii="Cambria" w:hAnsi="Cambria"/>
                                <w:color w:val="C00000"/>
                              </w:rPr>
                              <w:t xml:space="preserve">based primarily on the </w:t>
                            </w:r>
                            <w:r w:rsidRPr="00425058">
                              <w:rPr>
                                <w:rFonts w:ascii="Cambria" w:hAnsi="Cambria"/>
                                <w:i/>
                                <w:iCs/>
                                <w:color w:val="C00000"/>
                              </w:rPr>
                              <w:t>US FDA’s Guidance for Industry and Review Staff Target Product Profile — A Strategic Development Process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17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05pt;width:520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" strokecolor="#c00000">
                <v:textbox style="mso-fit-shape-to-text:t">
                  <w:txbxContent>
                    <w:p w14:paraId="36E0EF70" w14:textId="77777777" w:rsidR="00343362" w:rsidRPr="00DD3A1C" w:rsidRDefault="00343362" w:rsidP="0042505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Pr="00DD3A1C">
                        <w:rPr>
                          <w:rFonts w:ascii="Cambria" w:hAnsi="Cambria"/>
                          <w:b/>
                          <w:bCs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ow to use this Annotated Template</w:t>
                      </w:r>
                    </w:p>
                    <w:p w14:paraId="6E4E6125" w14:textId="77777777" w:rsidR="00343362" w:rsidRPr="00DD3A1C" w:rsidRDefault="00343362" w:rsidP="00425058">
                      <w:pPr>
                        <w:spacing w:after="0"/>
                        <w:rPr>
                          <w:rFonts w:ascii="Cambria" w:hAnsi="Cambr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3A1C">
                        <w:rPr>
                          <w:rFonts w:ascii="Cambria" w:hAnsi="Cambr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Black text</w:t>
                      </w:r>
                      <w:r w:rsidRPr="00DD3A1C">
                        <w:rPr>
                          <w:rFonts w:ascii="Cambria" w:hAnsi="Cambr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intended to be kept or adapted to your purpose (includes suggested headings/text)</w:t>
                      </w:r>
                    </w:p>
                    <w:p w14:paraId="4FF1B0E4" w14:textId="320ED497" w:rsidR="00343362" w:rsidRPr="00DD3A1C" w:rsidRDefault="00343362" w:rsidP="00425058">
                      <w:pPr>
                        <w:spacing w:after="0"/>
                        <w:rPr>
                          <w:rFonts w:ascii="Cambria" w:hAnsi="Cambr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3A1C">
                        <w:rPr>
                          <w:rFonts w:ascii="Cambria" w:hAnsi="Cambria"/>
                          <w:b/>
                          <w:bCs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Red text</w:t>
                      </w:r>
                      <w:r w:rsidRPr="00DD3A1C">
                        <w:rPr>
                          <w:rFonts w:ascii="Cambria" w:hAnsi="Cambr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intended to be helpful and removed once you have developed content (includes weCANreg input for new researchers developing first-in-human cell / gene therapies</w:t>
                      </w:r>
                      <w:r>
                        <w:rPr>
                          <w:rFonts w:ascii="Cambria" w:hAnsi="Cambr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).  This was </w:t>
                      </w:r>
                      <w:r w:rsidRPr="00425058">
                        <w:rPr>
                          <w:rFonts w:ascii="Cambria" w:hAnsi="Cambria"/>
                          <w:color w:val="C00000"/>
                        </w:rPr>
                        <w:t xml:space="preserve">based primarily on the </w:t>
                      </w:r>
                      <w:r w:rsidRPr="00425058">
                        <w:rPr>
                          <w:rFonts w:ascii="Cambria" w:hAnsi="Cambria"/>
                          <w:i/>
                          <w:iCs/>
                          <w:color w:val="C00000"/>
                        </w:rPr>
                        <w:t>US FDA’s Guidance for Industry and Review Staff Target Product Profile — A Strategic Development Process Tool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25058">
        <w:rPr>
          <w:rFonts w:ascii="Cambria" w:hAnsi="Cambria"/>
          <w:b/>
          <w:bCs/>
        </w:rPr>
        <w:t>Version: 1.0</w:t>
      </w:r>
    </w:p>
    <w:p w14:paraId="5705C304" w14:textId="64810CA3" w:rsidR="00752895" w:rsidRPr="00425058" w:rsidRDefault="00752895" w:rsidP="00752895">
      <w:pPr>
        <w:jc w:val="center"/>
        <w:rPr>
          <w:rFonts w:ascii="Cambria" w:hAnsi="Cambria"/>
          <w:b/>
          <w:bCs/>
          <w:smallCaps/>
          <w:sz w:val="40"/>
        </w:rPr>
      </w:pPr>
      <w:r w:rsidRPr="00425058">
        <w:rPr>
          <w:rFonts w:ascii="Cambria" w:hAnsi="Cambria"/>
          <w:b/>
          <w:bCs/>
          <w:smallCaps/>
          <w:sz w:val="40"/>
        </w:rPr>
        <w:t>Target Product Profile</w:t>
      </w:r>
      <w:r w:rsidR="00425058" w:rsidRPr="00425058">
        <w:rPr>
          <w:rFonts w:ascii="Cambria" w:hAnsi="Cambria"/>
          <w:b/>
          <w:bCs/>
          <w:smallCaps/>
          <w:sz w:val="40"/>
        </w:rPr>
        <w:t xml:space="preserve"> (TPP)</w:t>
      </w:r>
    </w:p>
    <w:p w14:paraId="13175D07" w14:textId="45CEBD0E" w:rsidR="00752895" w:rsidRPr="00403D3A" w:rsidRDefault="00425058" w:rsidP="00752895">
      <w:pPr>
        <w:jc w:val="center"/>
        <w:rPr>
          <w:rFonts w:ascii="Cambria" w:hAnsi="Cambria"/>
          <w:smallCaps/>
          <w:sz w:val="40"/>
        </w:rPr>
      </w:pPr>
      <w:r w:rsidRPr="00425058">
        <w:rPr>
          <w:rFonts w:ascii="Cambria" w:hAnsi="Cambria"/>
          <w:noProof/>
          <w:color w:val="C00000"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391A7A" wp14:editId="25B28A6A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543675" cy="267652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5BEF8" w14:textId="179BC7D3" w:rsidR="00343362" w:rsidRPr="00817270" w:rsidRDefault="00343362" w:rsidP="00817270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bookmarkStart w:id="0" w:name="_Hlk50651017"/>
                            <w:r w:rsidRPr="00817270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General Introduction</w:t>
                            </w:r>
                          </w:p>
                          <w:p w14:paraId="38693C1F" w14:textId="1EAE19EA" w:rsidR="00343362" w:rsidRPr="00B36116" w:rsidRDefault="00343362" w:rsidP="00B96E6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color w:val="C00000"/>
                              </w:rPr>
                            </w:pPr>
                            <w:r w:rsidRPr="00B36116">
                              <w:rPr>
                                <w:rFonts w:ascii="Cambria" w:hAnsi="Cambria"/>
                                <w:color w:val="C00000"/>
                              </w:rPr>
                              <w:t xml:space="preserve">Academic scientists and clinicians who discover novel cell / gene therapies often need to identify and target commercial goals, which may include licensing or company creation.  They will need to augment research plans with regulatory knowledge, adding credibility to </w:t>
                            </w:r>
                            <w:r w:rsidR="00B36116">
                              <w:rPr>
                                <w:rFonts w:ascii="Cambria" w:hAnsi="Cambria"/>
                                <w:color w:val="C00000"/>
                              </w:rPr>
                              <w:t xml:space="preserve">valuations that are based on </w:t>
                            </w:r>
                            <w:r w:rsidRPr="00B36116">
                              <w:rPr>
                                <w:rFonts w:ascii="Cambria" w:hAnsi="Cambria"/>
                                <w:color w:val="C00000"/>
                              </w:rPr>
                              <w:t>market assessments.  This document can help.</w:t>
                            </w:r>
                          </w:p>
                          <w:bookmarkEnd w:id="0"/>
                          <w:p w14:paraId="7A9F14D3" w14:textId="3C70D51A" w:rsidR="00343362" w:rsidRDefault="00343362" w:rsidP="00425058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color w:val="C00000"/>
                              </w:rPr>
                            </w:pPr>
                          </w:p>
                          <w:p w14:paraId="4FAC1DD0" w14:textId="3EAFC268" w:rsidR="00343362" w:rsidRPr="00425058" w:rsidRDefault="00D95FDF" w:rsidP="00425058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color w:val="C00000"/>
                              </w:rPr>
                            </w:pPr>
                            <w:r w:rsidRPr="00D515AC">
                              <w:rPr>
                                <w:rFonts w:ascii="Cambria" w:hAnsi="Cambria"/>
                                <w:color w:val="C00000"/>
                                <w:sz w:val="22"/>
                                <w:szCs w:val="22"/>
                              </w:rPr>
                              <w:t xml:space="preserve">A TPP is not </w:t>
                            </w:r>
                            <w:r>
                              <w:rPr>
                                <w:rFonts w:ascii="Cambria" w:hAnsi="Cambria"/>
                                <w:color w:val="C00000"/>
                                <w:sz w:val="22"/>
                                <w:szCs w:val="22"/>
                              </w:rPr>
                              <w:t xml:space="preserve">normally </w:t>
                            </w:r>
                            <w:r w:rsidRPr="00D515AC">
                              <w:rPr>
                                <w:rFonts w:ascii="Cambria" w:hAnsi="Cambria"/>
                                <w:color w:val="C00000"/>
                                <w:sz w:val="22"/>
                                <w:szCs w:val="22"/>
                              </w:rPr>
                              <w:t>submitted to regulator</w:t>
                            </w:r>
                            <w:r>
                              <w:rPr>
                                <w:rFonts w:ascii="Cambria" w:hAnsi="Cambria"/>
                                <w:color w:val="C00000"/>
                                <w:sz w:val="22"/>
                                <w:szCs w:val="22"/>
                              </w:rPr>
                              <w:t>s but helps</w:t>
                            </w:r>
                            <w:r w:rsidRPr="00D515AC">
                              <w:rPr>
                                <w:rFonts w:ascii="Cambria" w:hAnsi="Cambria"/>
                                <w:color w:val="C00000"/>
                                <w:sz w:val="22"/>
                                <w:szCs w:val="22"/>
                              </w:rPr>
                              <w:t xml:space="preserve"> researchers start thinking more like a regulator.  </w:t>
                            </w:r>
                            <w:r w:rsidR="00343362">
                              <w:rPr>
                                <w:rFonts w:ascii="Cambria" w:hAnsi="Cambria"/>
                                <w:color w:val="C00000"/>
                              </w:rPr>
                              <w:t xml:space="preserve">It should be considered an </w:t>
                            </w:r>
                            <w:r w:rsidR="00343362" w:rsidRPr="00A63732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</w:rPr>
                              <w:t>optional, dynamic planning tool</w:t>
                            </w:r>
                            <w:r w:rsidR="00343362">
                              <w:rPr>
                                <w:rFonts w:ascii="Cambria" w:hAnsi="Cambria"/>
                                <w:color w:val="C00000"/>
                              </w:rPr>
                              <w:t xml:space="preserve"> </w:t>
                            </w:r>
                            <w:r w:rsidR="00343362" w:rsidRPr="00A63732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</w:rPr>
                              <w:t xml:space="preserve">that can be adapted to suit your </w:t>
                            </w:r>
                            <w:r w:rsidR="00343362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</w:rPr>
                              <w:t>needs</w:t>
                            </w:r>
                            <w:r w:rsidR="00343362" w:rsidRPr="00A63732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</w:rPr>
                              <w:t>.</w:t>
                            </w:r>
                            <w:r w:rsidR="00343362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</w:rPr>
                              <w:t xml:space="preserve">  </w:t>
                            </w:r>
                            <w:r w:rsidR="00343362">
                              <w:rPr>
                                <w:rFonts w:ascii="Cambria" w:hAnsi="Cambria"/>
                                <w:color w:val="C00000"/>
                              </w:rPr>
                              <w:t>The process of developing a TPP will help you gain confidence in your clinical plans, and the document itself can contribute to regulatory activities.</w:t>
                            </w:r>
                          </w:p>
                          <w:p w14:paraId="2CDAD4D3" w14:textId="77777777" w:rsidR="00343362" w:rsidRPr="00425058" w:rsidRDefault="00343362" w:rsidP="00425058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color w:val="C00000"/>
                              </w:rPr>
                            </w:pPr>
                          </w:p>
                          <w:p w14:paraId="60B0FD41" w14:textId="2C6B778E" w:rsidR="00343362" w:rsidRPr="00425058" w:rsidRDefault="00343362" w:rsidP="00425058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color w:val="C00000"/>
                              </w:rPr>
                            </w:pPr>
                            <w:r w:rsidRPr="00425058">
                              <w:rPr>
                                <w:rFonts w:ascii="Cambria" w:hAnsi="Cambria"/>
                                <w:color w:val="C00000"/>
                              </w:rPr>
                              <w:t>This will be an evolving document, and your feedback can help improve future versions.  Please contact Stem</w:t>
                            </w:r>
                            <w:r>
                              <w:rPr>
                                <w:rFonts w:ascii="Cambria" w:hAnsi="Cambria"/>
                                <w:color w:val="C00000"/>
                              </w:rPr>
                              <w:t xml:space="preserve"> </w:t>
                            </w:r>
                            <w:r w:rsidRPr="00425058">
                              <w:rPr>
                                <w:rFonts w:ascii="Cambria" w:hAnsi="Cambria"/>
                                <w:color w:val="C00000"/>
                              </w:rPr>
                              <w:t>Cell</w:t>
                            </w:r>
                            <w:r>
                              <w:rPr>
                                <w:rFonts w:ascii="Cambria" w:hAnsi="Cambria"/>
                                <w:color w:val="C00000"/>
                              </w:rPr>
                              <w:t xml:space="preserve"> </w:t>
                            </w:r>
                            <w:r w:rsidRPr="00425058">
                              <w:rPr>
                                <w:rFonts w:ascii="Cambria" w:hAnsi="Cambria"/>
                                <w:color w:val="C00000"/>
                              </w:rPr>
                              <w:t xml:space="preserve">Network or weCANreg Consulting Group Inc. </w:t>
                            </w:r>
                            <w:r>
                              <w:rPr>
                                <w:rFonts w:ascii="Cambria" w:hAnsi="Cambria"/>
                                <w:color w:val="C00000"/>
                              </w:rPr>
                              <w:t xml:space="preserve">to provide </w:t>
                            </w:r>
                            <w:r w:rsidRPr="00425058">
                              <w:rPr>
                                <w:rFonts w:ascii="Cambria" w:hAnsi="Cambria"/>
                                <w:color w:val="C00000"/>
                              </w:rPr>
                              <w:t>input.</w:t>
                            </w:r>
                          </w:p>
                          <w:p w14:paraId="79266965" w14:textId="67E42BB7" w:rsidR="00343362" w:rsidRDefault="00343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1A7A" id="_x0000_s1027" type="#_x0000_t202" style="position:absolute;left:0;text-align:left;margin-left:0;margin-top:31.9pt;width:515.25pt;height:210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">
                <v:textbox>
                  <w:txbxContent>
                    <w:p w14:paraId="16F5BEF8" w14:textId="179BC7D3" w:rsidR="00343362" w:rsidRPr="00817270" w:rsidRDefault="00343362" w:rsidP="00817270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bookmarkStart w:id="1" w:name="_Hlk50651017"/>
                      <w:r w:rsidRPr="00817270">
                        <w:rPr>
                          <w:rFonts w:ascii="Cambria" w:hAnsi="Cambria"/>
                          <w:b/>
                          <w:bCs/>
                          <w:color w:val="C00000"/>
                          <w:sz w:val="22"/>
                          <w:szCs w:val="22"/>
                        </w:rPr>
                        <w:t>General Introduction</w:t>
                      </w:r>
                    </w:p>
                    <w:p w14:paraId="38693C1F" w14:textId="1EAE19EA" w:rsidR="00343362" w:rsidRPr="00B36116" w:rsidRDefault="00343362" w:rsidP="00B96E61">
                      <w:pPr>
                        <w:spacing w:after="0"/>
                        <w:jc w:val="both"/>
                        <w:rPr>
                          <w:rFonts w:ascii="Cambria" w:hAnsi="Cambria"/>
                          <w:color w:val="C00000"/>
                        </w:rPr>
                      </w:pPr>
                      <w:r w:rsidRPr="00B36116">
                        <w:rPr>
                          <w:rFonts w:ascii="Cambria" w:hAnsi="Cambria"/>
                          <w:color w:val="C00000"/>
                        </w:rPr>
                        <w:t xml:space="preserve">Academic scientists and clinicians who discover novel cell / gene therapies often need to identify and target commercial goals, which may include licensing or company creation.  They will need to augment research plans with regulatory knowledge, adding credibility to </w:t>
                      </w:r>
                      <w:r w:rsidR="00B36116">
                        <w:rPr>
                          <w:rFonts w:ascii="Cambria" w:hAnsi="Cambria"/>
                          <w:color w:val="C00000"/>
                        </w:rPr>
                        <w:t xml:space="preserve">valuations that are based on </w:t>
                      </w:r>
                      <w:r w:rsidRPr="00B36116">
                        <w:rPr>
                          <w:rFonts w:ascii="Cambria" w:hAnsi="Cambria"/>
                          <w:color w:val="C00000"/>
                        </w:rPr>
                        <w:t>market assessments.  This document can help.</w:t>
                      </w:r>
                    </w:p>
                    <w:bookmarkEnd w:id="1"/>
                    <w:p w14:paraId="7A9F14D3" w14:textId="3C70D51A" w:rsidR="00343362" w:rsidRDefault="00343362" w:rsidP="00425058">
                      <w:pPr>
                        <w:spacing w:after="0"/>
                        <w:jc w:val="both"/>
                        <w:rPr>
                          <w:rFonts w:ascii="Cambria" w:hAnsi="Cambria"/>
                          <w:color w:val="C00000"/>
                        </w:rPr>
                      </w:pPr>
                    </w:p>
                    <w:p w14:paraId="4FAC1DD0" w14:textId="3EAFC268" w:rsidR="00343362" w:rsidRPr="00425058" w:rsidRDefault="00D95FDF" w:rsidP="00425058">
                      <w:pPr>
                        <w:spacing w:after="0"/>
                        <w:jc w:val="both"/>
                        <w:rPr>
                          <w:rFonts w:ascii="Cambria" w:hAnsi="Cambria"/>
                          <w:color w:val="C00000"/>
                        </w:rPr>
                      </w:pPr>
                      <w:r w:rsidRPr="00D515AC">
                        <w:rPr>
                          <w:rFonts w:ascii="Cambria" w:hAnsi="Cambria"/>
                          <w:color w:val="C00000"/>
                          <w:sz w:val="22"/>
                          <w:szCs w:val="22"/>
                        </w:rPr>
                        <w:t xml:space="preserve">A TPP is not </w:t>
                      </w:r>
                      <w:r>
                        <w:rPr>
                          <w:rFonts w:ascii="Cambria" w:hAnsi="Cambria"/>
                          <w:color w:val="C00000"/>
                          <w:sz w:val="22"/>
                          <w:szCs w:val="22"/>
                        </w:rPr>
                        <w:t xml:space="preserve">normally </w:t>
                      </w:r>
                      <w:r w:rsidRPr="00D515AC">
                        <w:rPr>
                          <w:rFonts w:ascii="Cambria" w:hAnsi="Cambria"/>
                          <w:color w:val="C00000"/>
                          <w:sz w:val="22"/>
                          <w:szCs w:val="22"/>
                        </w:rPr>
                        <w:t>submitted to regulator</w:t>
                      </w:r>
                      <w:r>
                        <w:rPr>
                          <w:rFonts w:ascii="Cambria" w:hAnsi="Cambria"/>
                          <w:color w:val="C00000"/>
                          <w:sz w:val="22"/>
                          <w:szCs w:val="22"/>
                        </w:rPr>
                        <w:t>s but helps</w:t>
                      </w:r>
                      <w:r w:rsidRPr="00D515AC">
                        <w:rPr>
                          <w:rFonts w:ascii="Cambria" w:hAnsi="Cambria"/>
                          <w:color w:val="C00000"/>
                          <w:sz w:val="22"/>
                          <w:szCs w:val="22"/>
                        </w:rPr>
                        <w:t xml:space="preserve"> researchers start thinking more like a regulator.  </w:t>
                      </w:r>
                      <w:r w:rsidR="00343362">
                        <w:rPr>
                          <w:rFonts w:ascii="Cambria" w:hAnsi="Cambria"/>
                          <w:color w:val="C00000"/>
                        </w:rPr>
                        <w:t xml:space="preserve">It should be considered an </w:t>
                      </w:r>
                      <w:r w:rsidR="00343362" w:rsidRPr="00A63732">
                        <w:rPr>
                          <w:rFonts w:ascii="Cambria" w:hAnsi="Cambria"/>
                          <w:b/>
                          <w:bCs/>
                          <w:color w:val="C00000"/>
                        </w:rPr>
                        <w:t>optional, dynamic planning tool</w:t>
                      </w:r>
                      <w:r w:rsidR="00343362">
                        <w:rPr>
                          <w:rFonts w:ascii="Cambria" w:hAnsi="Cambria"/>
                          <w:color w:val="C00000"/>
                        </w:rPr>
                        <w:t xml:space="preserve"> </w:t>
                      </w:r>
                      <w:r w:rsidR="00343362" w:rsidRPr="00A63732">
                        <w:rPr>
                          <w:rFonts w:ascii="Cambria" w:hAnsi="Cambria"/>
                          <w:b/>
                          <w:bCs/>
                          <w:color w:val="C00000"/>
                        </w:rPr>
                        <w:t xml:space="preserve">that can be adapted to suit your </w:t>
                      </w:r>
                      <w:r w:rsidR="00343362">
                        <w:rPr>
                          <w:rFonts w:ascii="Cambria" w:hAnsi="Cambria"/>
                          <w:b/>
                          <w:bCs/>
                          <w:color w:val="C00000"/>
                        </w:rPr>
                        <w:t>needs</w:t>
                      </w:r>
                      <w:r w:rsidR="00343362" w:rsidRPr="00A63732">
                        <w:rPr>
                          <w:rFonts w:ascii="Cambria" w:hAnsi="Cambria"/>
                          <w:b/>
                          <w:bCs/>
                          <w:color w:val="C00000"/>
                        </w:rPr>
                        <w:t>.</w:t>
                      </w:r>
                      <w:r w:rsidR="00343362">
                        <w:rPr>
                          <w:rFonts w:ascii="Cambria" w:hAnsi="Cambria"/>
                          <w:b/>
                          <w:bCs/>
                          <w:color w:val="C00000"/>
                        </w:rPr>
                        <w:t xml:space="preserve">  </w:t>
                      </w:r>
                      <w:r w:rsidR="00343362">
                        <w:rPr>
                          <w:rFonts w:ascii="Cambria" w:hAnsi="Cambria"/>
                          <w:color w:val="C00000"/>
                        </w:rPr>
                        <w:t>The process of developing a TPP will help you gain confidence in your clinical plans, and the document itself can contribute to regulatory activities.</w:t>
                      </w:r>
                    </w:p>
                    <w:p w14:paraId="2CDAD4D3" w14:textId="77777777" w:rsidR="00343362" w:rsidRPr="00425058" w:rsidRDefault="00343362" w:rsidP="00425058">
                      <w:pPr>
                        <w:spacing w:after="0"/>
                        <w:jc w:val="both"/>
                        <w:rPr>
                          <w:rFonts w:ascii="Cambria" w:hAnsi="Cambria"/>
                          <w:color w:val="C00000"/>
                        </w:rPr>
                      </w:pPr>
                    </w:p>
                    <w:p w14:paraId="60B0FD41" w14:textId="2C6B778E" w:rsidR="00343362" w:rsidRPr="00425058" w:rsidRDefault="00343362" w:rsidP="00425058">
                      <w:pPr>
                        <w:spacing w:after="0"/>
                        <w:jc w:val="both"/>
                        <w:rPr>
                          <w:rFonts w:ascii="Cambria" w:hAnsi="Cambria"/>
                          <w:color w:val="C00000"/>
                        </w:rPr>
                      </w:pPr>
                      <w:r w:rsidRPr="00425058">
                        <w:rPr>
                          <w:rFonts w:ascii="Cambria" w:hAnsi="Cambria"/>
                          <w:color w:val="C00000"/>
                        </w:rPr>
                        <w:t>This will be an evolving document, and your feedback can help improve future versions.  Please contact Stem</w:t>
                      </w:r>
                      <w:r>
                        <w:rPr>
                          <w:rFonts w:ascii="Cambria" w:hAnsi="Cambria"/>
                          <w:color w:val="C00000"/>
                        </w:rPr>
                        <w:t xml:space="preserve"> </w:t>
                      </w:r>
                      <w:r w:rsidRPr="00425058">
                        <w:rPr>
                          <w:rFonts w:ascii="Cambria" w:hAnsi="Cambria"/>
                          <w:color w:val="C00000"/>
                        </w:rPr>
                        <w:t>Cell</w:t>
                      </w:r>
                      <w:r>
                        <w:rPr>
                          <w:rFonts w:ascii="Cambria" w:hAnsi="Cambria"/>
                          <w:color w:val="C00000"/>
                        </w:rPr>
                        <w:t xml:space="preserve"> </w:t>
                      </w:r>
                      <w:r w:rsidRPr="00425058">
                        <w:rPr>
                          <w:rFonts w:ascii="Cambria" w:hAnsi="Cambria"/>
                          <w:color w:val="C00000"/>
                        </w:rPr>
                        <w:t xml:space="preserve">Network or weCANreg Consulting Group Inc. </w:t>
                      </w:r>
                      <w:r>
                        <w:rPr>
                          <w:rFonts w:ascii="Cambria" w:hAnsi="Cambria"/>
                          <w:color w:val="C00000"/>
                        </w:rPr>
                        <w:t xml:space="preserve">to provide </w:t>
                      </w:r>
                      <w:r w:rsidRPr="00425058">
                        <w:rPr>
                          <w:rFonts w:ascii="Cambria" w:hAnsi="Cambria"/>
                          <w:color w:val="C00000"/>
                        </w:rPr>
                        <w:t>input.</w:t>
                      </w:r>
                    </w:p>
                    <w:p w14:paraId="79266965" w14:textId="67E42BB7" w:rsidR="00343362" w:rsidRDefault="00343362"/>
                  </w:txbxContent>
                </v:textbox>
                <w10:wrap type="topAndBottom" anchorx="margin"/>
              </v:shape>
            </w:pict>
          </mc:Fallback>
        </mc:AlternateContent>
      </w:r>
      <w:r w:rsidR="00752895" w:rsidRPr="00403D3A">
        <w:rPr>
          <w:rFonts w:ascii="Cambria" w:hAnsi="Cambria"/>
          <w:smallCaps/>
          <w:sz w:val="40"/>
          <w:highlight w:val="yellow"/>
        </w:rPr>
        <w:t>&lt;Drug name / code&gt;</w:t>
      </w:r>
    </w:p>
    <w:p w14:paraId="0E46E1FA" w14:textId="77777777" w:rsidR="00425058" w:rsidRDefault="00425058" w:rsidP="00425058">
      <w:pPr>
        <w:jc w:val="center"/>
        <w:rPr>
          <w:rFonts w:ascii="Cambria" w:hAnsi="Cambria"/>
          <w:color w:val="C00000"/>
        </w:rPr>
      </w:pPr>
    </w:p>
    <w:p w14:paraId="600399C2" w14:textId="7E834DA6" w:rsidR="00752895" w:rsidRPr="00403D3A" w:rsidRDefault="00425058" w:rsidP="00425058">
      <w:pPr>
        <w:jc w:val="center"/>
        <w:rPr>
          <w:rFonts w:ascii="Cambria" w:hAnsi="Cambria"/>
        </w:rPr>
      </w:pPr>
      <w:r w:rsidRPr="0021722F">
        <w:rPr>
          <w:rFonts w:ascii="Cambria" w:hAnsi="Cambria"/>
          <w:color w:val="C00000"/>
        </w:rPr>
        <w:t>Consider using this box to keep track of versions and see how your TPP evolves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3324"/>
        <w:gridCol w:w="2337"/>
      </w:tblGrid>
      <w:tr w:rsidR="007C028C" w:rsidRPr="00403D3A" w14:paraId="083C28CF" w14:textId="77777777" w:rsidTr="00664F7D">
        <w:trPr>
          <w:jc w:val="center"/>
        </w:trPr>
        <w:tc>
          <w:tcPr>
            <w:tcW w:w="13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613FC09" w14:textId="77777777" w:rsidR="007C028C" w:rsidRPr="00403D3A" w:rsidRDefault="007C028C" w:rsidP="00664F7D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03D3A">
              <w:rPr>
                <w:rFonts w:ascii="Cambria" w:hAnsi="Cambria"/>
                <w:b/>
                <w:color w:val="FFFFFF" w:themeColor="background1"/>
              </w:rPr>
              <w:t>Version</w:t>
            </w:r>
          </w:p>
        </w:tc>
        <w:tc>
          <w:tcPr>
            <w:tcW w:w="3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B8B37E" w14:textId="77777777" w:rsidR="007C028C" w:rsidRPr="00403D3A" w:rsidRDefault="007C028C" w:rsidP="00664F7D">
            <w:pPr>
              <w:rPr>
                <w:rFonts w:ascii="Cambria" w:hAnsi="Cambria"/>
                <w:b/>
                <w:color w:val="FFFFFF" w:themeColor="background1"/>
              </w:rPr>
            </w:pPr>
            <w:r w:rsidRPr="00403D3A">
              <w:rPr>
                <w:rFonts w:ascii="Cambria" w:hAnsi="Cambria"/>
                <w:b/>
                <w:color w:val="FFFFFF" w:themeColor="background1"/>
              </w:rPr>
              <w:t>Version purpose / Milestone</w:t>
            </w:r>
          </w:p>
        </w:tc>
        <w:tc>
          <w:tcPr>
            <w:tcW w:w="2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33CADAE4" w14:textId="77777777" w:rsidR="007C028C" w:rsidRPr="00403D3A" w:rsidRDefault="007C028C" w:rsidP="00664F7D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03D3A">
              <w:rPr>
                <w:rFonts w:ascii="Cambria" w:hAnsi="Cambria"/>
                <w:b/>
                <w:color w:val="FFFFFF" w:themeColor="background1"/>
              </w:rPr>
              <w:t>Date</w:t>
            </w:r>
          </w:p>
        </w:tc>
      </w:tr>
      <w:tr w:rsidR="007C028C" w:rsidRPr="00403D3A" w14:paraId="7C201A09" w14:textId="77777777" w:rsidTr="00664F7D">
        <w:trPr>
          <w:jc w:val="center"/>
        </w:trPr>
        <w:tc>
          <w:tcPr>
            <w:tcW w:w="1350" w:type="dxa"/>
            <w:tcBorders>
              <w:top w:val="single" w:sz="4" w:space="0" w:color="FFFFFF" w:themeColor="background1"/>
            </w:tcBorders>
          </w:tcPr>
          <w:p w14:paraId="06F647B9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  <w:tc>
          <w:tcPr>
            <w:tcW w:w="3324" w:type="dxa"/>
            <w:tcBorders>
              <w:top w:val="single" w:sz="4" w:space="0" w:color="FFFFFF" w:themeColor="background1"/>
            </w:tcBorders>
          </w:tcPr>
          <w:p w14:paraId="312A325D" w14:textId="77777777" w:rsidR="007C028C" w:rsidRPr="00403D3A" w:rsidRDefault="007C028C" w:rsidP="00664F7D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</w:rPr>
              <w:t>Investor pitch</w:t>
            </w:r>
          </w:p>
        </w:tc>
        <w:tc>
          <w:tcPr>
            <w:tcW w:w="2337" w:type="dxa"/>
            <w:tcBorders>
              <w:top w:val="single" w:sz="4" w:space="0" w:color="FFFFFF" w:themeColor="background1"/>
            </w:tcBorders>
          </w:tcPr>
          <w:p w14:paraId="3ADAEF6E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</w:tr>
      <w:tr w:rsidR="007C028C" w:rsidRPr="00403D3A" w14:paraId="73A3A721" w14:textId="77777777" w:rsidTr="00664F7D">
        <w:trPr>
          <w:jc w:val="center"/>
        </w:trPr>
        <w:tc>
          <w:tcPr>
            <w:tcW w:w="1350" w:type="dxa"/>
          </w:tcPr>
          <w:p w14:paraId="7693CB9E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  <w:tc>
          <w:tcPr>
            <w:tcW w:w="3324" w:type="dxa"/>
          </w:tcPr>
          <w:p w14:paraId="1EF77273" w14:textId="77777777" w:rsidR="007C028C" w:rsidRPr="00403D3A" w:rsidRDefault="007C028C" w:rsidP="00664F7D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</w:rPr>
              <w:t>Pre-clinical planning</w:t>
            </w:r>
          </w:p>
        </w:tc>
        <w:tc>
          <w:tcPr>
            <w:tcW w:w="2337" w:type="dxa"/>
          </w:tcPr>
          <w:p w14:paraId="15EE579C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</w:tr>
      <w:tr w:rsidR="007C028C" w:rsidRPr="00403D3A" w14:paraId="153AFC22" w14:textId="77777777" w:rsidTr="00664F7D">
        <w:trPr>
          <w:jc w:val="center"/>
        </w:trPr>
        <w:tc>
          <w:tcPr>
            <w:tcW w:w="1350" w:type="dxa"/>
          </w:tcPr>
          <w:p w14:paraId="684F8450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  <w:tc>
          <w:tcPr>
            <w:tcW w:w="3324" w:type="dxa"/>
          </w:tcPr>
          <w:p w14:paraId="4D93DD7C" w14:textId="77777777" w:rsidR="007C028C" w:rsidRPr="00403D3A" w:rsidRDefault="007C028C" w:rsidP="00664F7D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</w:rPr>
              <w:t>Pre-CTA meeting</w:t>
            </w:r>
          </w:p>
        </w:tc>
        <w:tc>
          <w:tcPr>
            <w:tcW w:w="2337" w:type="dxa"/>
          </w:tcPr>
          <w:p w14:paraId="3CA4B184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</w:tr>
      <w:tr w:rsidR="007C028C" w:rsidRPr="00403D3A" w14:paraId="0E3AAF1D" w14:textId="77777777" w:rsidTr="00664F7D">
        <w:trPr>
          <w:jc w:val="center"/>
        </w:trPr>
        <w:tc>
          <w:tcPr>
            <w:tcW w:w="1350" w:type="dxa"/>
          </w:tcPr>
          <w:p w14:paraId="12E75C67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  <w:tc>
          <w:tcPr>
            <w:tcW w:w="3324" w:type="dxa"/>
          </w:tcPr>
          <w:p w14:paraId="50D089CC" w14:textId="77777777" w:rsidR="007C028C" w:rsidRPr="00403D3A" w:rsidRDefault="007C028C" w:rsidP="00664F7D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</w:rPr>
              <w:t>CTA (early)</w:t>
            </w:r>
          </w:p>
        </w:tc>
        <w:tc>
          <w:tcPr>
            <w:tcW w:w="2337" w:type="dxa"/>
          </w:tcPr>
          <w:p w14:paraId="6B4341A8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</w:tr>
      <w:tr w:rsidR="007C028C" w:rsidRPr="00403D3A" w14:paraId="0F0D5250" w14:textId="77777777" w:rsidTr="00664F7D">
        <w:trPr>
          <w:jc w:val="center"/>
        </w:trPr>
        <w:tc>
          <w:tcPr>
            <w:tcW w:w="1350" w:type="dxa"/>
          </w:tcPr>
          <w:p w14:paraId="7C5CA05B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  <w:tc>
          <w:tcPr>
            <w:tcW w:w="3324" w:type="dxa"/>
          </w:tcPr>
          <w:p w14:paraId="0880C570" w14:textId="77777777" w:rsidR="007C028C" w:rsidRPr="00403D3A" w:rsidRDefault="007C028C" w:rsidP="00664F7D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</w:rPr>
              <w:t>CTA (pivotal)</w:t>
            </w:r>
          </w:p>
        </w:tc>
        <w:tc>
          <w:tcPr>
            <w:tcW w:w="2337" w:type="dxa"/>
          </w:tcPr>
          <w:p w14:paraId="4F230F43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</w:tr>
      <w:tr w:rsidR="007C028C" w:rsidRPr="00403D3A" w14:paraId="66354E57" w14:textId="77777777" w:rsidTr="00664F7D">
        <w:trPr>
          <w:jc w:val="center"/>
        </w:trPr>
        <w:tc>
          <w:tcPr>
            <w:tcW w:w="1350" w:type="dxa"/>
          </w:tcPr>
          <w:p w14:paraId="0D1B79CB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  <w:tc>
          <w:tcPr>
            <w:tcW w:w="3324" w:type="dxa"/>
          </w:tcPr>
          <w:p w14:paraId="721C1318" w14:textId="77777777" w:rsidR="007C028C" w:rsidRPr="00403D3A" w:rsidRDefault="007C028C" w:rsidP="00664F7D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</w:rPr>
              <w:t>Pre-NDS</w:t>
            </w:r>
          </w:p>
        </w:tc>
        <w:tc>
          <w:tcPr>
            <w:tcW w:w="2337" w:type="dxa"/>
          </w:tcPr>
          <w:p w14:paraId="3A158252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</w:tr>
      <w:tr w:rsidR="007C028C" w:rsidRPr="00403D3A" w14:paraId="5F05E6DD" w14:textId="77777777" w:rsidTr="00664F7D">
        <w:trPr>
          <w:jc w:val="center"/>
        </w:trPr>
        <w:tc>
          <w:tcPr>
            <w:tcW w:w="1350" w:type="dxa"/>
          </w:tcPr>
          <w:p w14:paraId="260B558B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  <w:tc>
          <w:tcPr>
            <w:tcW w:w="3324" w:type="dxa"/>
          </w:tcPr>
          <w:p w14:paraId="1BDD8B97" w14:textId="77777777" w:rsidR="007C028C" w:rsidRPr="00403D3A" w:rsidRDefault="007C028C" w:rsidP="00664F7D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</w:rPr>
              <w:t>NDS</w:t>
            </w:r>
          </w:p>
        </w:tc>
        <w:tc>
          <w:tcPr>
            <w:tcW w:w="2337" w:type="dxa"/>
          </w:tcPr>
          <w:p w14:paraId="1D40EE62" w14:textId="77777777" w:rsidR="007C028C" w:rsidRPr="00403D3A" w:rsidRDefault="007C028C" w:rsidP="00664F7D">
            <w:pPr>
              <w:rPr>
                <w:rFonts w:ascii="Cambria" w:hAnsi="Cambria"/>
              </w:rPr>
            </w:pPr>
          </w:p>
        </w:tc>
      </w:tr>
    </w:tbl>
    <w:p w14:paraId="0E225D53" w14:textId="77777777" w:rsidR="00752895" w:rsidRPr="00403D3A" w:rsidRDefault="00752895" w:rsidP="00BD6A73">
      <w:pPr>
        <w:rPr>
          <w:rFonts w:ascii="Cambria" w:hAnsi="Cambria"/>
        </w:rPr>
      </w:pPr>
    </w:p>
    <w:p w14:paraId="087BB568" w14:textId="77777777" w:rsidR="00752895" w:rsidRPr="00403D3A" w:rsidRDefault="00752895" w:rsidP="00BD6A73">
      <w:pPr>
        <w:rPr>
          <w:rFonts w:ascii="Cambria" w:hAnsi="Cambria"/>
        </w:rPr>
      </w:pPr>
    </w:p>
    <w:sdt>
      <w:sdtPr>
        <w:rPr>
          <w:rFonts w:ascii="Cambria" w:eastAsiaTheme="minorHAnsi" w:hAnsi="Cambria" w:cs="Times New Roman"/>
          <w:color w:val="auto"/>
          <w:sz w:val="24"/>
          <w:szCs w:val="24"/>
        </w:rPr>
        <w:id w:val="-20705708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2FB388" w14:textId="77777777" w:rsidR="00147921" w:rsidRPr="00403D3A" w:rsidRDefault="00147921">
          <w:pPr>
            <w:pStyle w:val="TOCHeading"/>
            <w:rPr>
              <w:rFonts w:ascii="Cambria" w:hAnsi="Cambria"/>
              <w:color w:val="auto"/>
            </w:rPr>
          </w:pPr>
          <w:r w:rsidRPr="00403D3A">
            <w:rPr>
              <w:rFonts w:ascii="Cambria" w:hAnsi="Cambria"/>
              <w:color w:val="auto"/>
            </w:rPr>
            <w:t>Contents</w:t>
          </w:r>
        </w:p>
        <w:p w14:paraId="155A1FBC" w14:textId="2E5FF1D6" w:rsidR="00D95FDF" w:rsidRDefault="00147921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r w:rsidRPr="00403D3A">
            <w:rPr>
              <w:rFonts w:ascii="Cambria" w:hAnsi="Cambria"/>
              <w:b w:val="0"/>
            </w:rPr>
            <w:fldChar w:fldCharType="begin"/>
          </w:r>
          <w:r w:rsidRPr="00403D3A">
            <w:rPr>
              <w:rFonts w:ascii="Cambria" w:hAnsi="Cambria"/>
              <w:b w:val="0"/>
            </w:rPr>
            <w:instrText xml:space="preserve"> TOC \o "1-2" \h \z \u </w:instrText>
          </w:r>
          <w:r w:rsidRPr="00403D3A">
            <w:rPr>
              <w:rFonts w:ascii="Cambria" w:hAnsi="Cambria"/>
              <w:b w:val="0"/>
            </w:rPr>
            <w:fldChar w:fldCharType="separate"/>
          </w:r>
          <w:hyperlink w:anchor="_Toc50715496" w:history="1">
            <w:r w:rsidR="00D95FDF" w:rsidRPr="00A50EC9">
              <w:rPr>
                <w:rStyle w:val="Hyperlink"/>
                <w:rFonts w:ascii="Cambria" w:hAnsi="Cambria"/>
                <w:noProof/>
              </w:rPr>
              <w:t>1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Indications and Usage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_Toc50715496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3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3D801E6D" w14:textId="5A84A9A3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497" w:history="1">
            <w:r w:rsidR="00D95FDF" w:rsidRPr="00A50EC9">
              <w:rPr>
                <w:rStyle w:val="Hyperlink"/>
                <w:rFonts w:ascii="Cambria" w:hAnsi="Cambria"/>
                <w:noProof/>
              </w:rPr>
              <w:t>2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Dosage &amp; Administration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_Toc50715497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4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771C1F19" w14:textId="4BB2F817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498" w:history="1">
            <w:r w:rsidR="00D95FDF" w:rsidRPr="00A50EC9">
              <w:rPr>
                <w:rStyle w:val="Hyperlink"/>
                <w:rFonts w:ascii="Cambria" w:hAnsi="Cambria"/>
                <w:noProof/>
              </w:rPr>
              <w:t>3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Contraindications &amp; Drug Interactions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_Toc50715498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5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0CE20AAE" w14:textId="6A5320DF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499" w:history="1">
            <w:r w:rsidR="00D95FDF" w:rsidRPr="00A50EC9">
              <w:rPr>
                <w:rStyle w:val="Hyperlink"/>
                <w:rFonts w:ascii="Cambria" w:hAnsi="Cambria"/>
                <w:noProof/>
              </w:rPr>
              <w:t>4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Adverse Reactions, Warnings and Precautions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_Toc50715499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6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56C06DC8" w14:textId="48AE3A20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0" w:history="1">
            <w:r w:rsidR="00D95FDF" w:rsidRPr="00A50EC9">
              <w:rPr>
                <w:rStyle w:val="Hyperlink"/>
                <w:rFonts w:ascii="Cambria" w:hAnsi="Cambria"/>
                <w:noProof/>
              </w:rPr>
              <w:t>Adverse Reactions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_Toc50715500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7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2F4070D1" w14:textId="3B1744A1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1" w:history="1">
            <w:r w:rsidR="00D95FDF" w:rsidRPr="00A50EC9">
              <w:rPr>
                <w:rStyle w:val="Hyperlink"/>
                <w:rFonts w:ascii="Cambria" w:hAnsi="Cambria"/>
                <w:noProof/>
              </w:rPr>
              <w:t>Warnings &amp; Precautions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_Toc50715501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7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5634CFA0" w14:textId="704581F5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502" w:history="1">
            <w:r w:rsidR="00D95FDF" w:rsidRPr="00A50EC9">
              <w:rPr>
                <w:rStyle w:val="Hyperlink"/>
                <w:rFonts w:ascii="Cambria" w:hAnsi="Cambria"/>
                <w:noProof/>
              </w:rPr>
              <w:t>5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Use in Specific Populations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_Toc50715502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7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430E14D3" w14:textId="75366861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3" w:history="1">
            <w:r w:rsidR="00D95FDF" w:rsidRPr="00A50EC9">
              <w:rPr>
                <w:rStyle w:val="Hyperlink"/>
                <w:rFonts w:ascii="Cambria" w:hAnsi="Cambria"/>
                <w:noProof/>
              </w:rPr>
              <w:t>Pregnancy: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_Toc50715503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8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0E41CB7B" w14:textId="7890FB5C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4" w:history="1">
            <w:r w:rsidR="00D95FDF" w:rsidRPr="00A50EC9">
              <w:rPr>
                <w:rStyle w:val="Hyperlink"/>
                <w:rFonts w:ascii="Cambria" w:hAnsi="Cambria"/>
                <w:noProof/>
              </w:rPr>
              <w:t>Labor and Delivery: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_Toc50715504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8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0D27E595" w14:textId="5FC8E1CA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5" w:history="1">
            <w:r w:rsidR="00D95FDF" w:rsidRPr="00A50EC9">
              <w:rPr>
                <w:rStyle w:val="Hyperlink"/>
                <w:rFonts w:ascii="Cambria" w:hAnsi="Cambria"/>
                <w:noProof/>
              </w:rPr>
              <w:t>Nursing Mothers: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_Toc50715505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8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4E9F4BF0" w14:textId="62395F0A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6" w:history="1">
            <w:r w:rsidR="00D95FDF" w:rsidRPr="00A50EC9">
              <w:rPr>
                <w:rStyle w:val="Hyperlink"/>
                <w:rFonts w:ascii="Cambria" w:hAnsi="Cambria"/>
                <w:noProof/>
              </w:rPr>
              <w:t>Pediatric Use: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_Toc50715506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8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5031029D" w14:textId="58D0DCE0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7" w:history="1">
            <w:r w:rsidR="00D95FDF" w:rsidRPr="00A50EC9">
              <w:rPr>
                <w:rStyle w:val="Hyperlink"/>
                <w:rFonts w:ascii="Cambria" w:hAnsi="Cambria"/>
                <w:noProof/>
              </w:rPr>
              <w:t>Geriatric Use: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_Toc50715507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8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033E255E" w14:textId="18D8C188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08" w:history="1">
            <w:r w:rsidR="00D95FDF" w:rsidRPr="00A50EC9">
              <w:rPr>
                <w:rStyle w:val="Hyperlink"/>
                <w:rFonts w:ascii="Cambria" w:hAnsi="Cambria"/>
                <w:noProof/>
              </w:rPr>
              <w:t>Additional Subsections: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_Toc50715508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8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022C42F2" w14:textId="10C090C1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509" w:history="1">
            <w:r w:rsidR="00D95FDF" w:rsidRPr="00A50EC9">
              <w:rPr>
                <w:rStyle w:val="Hyperlink"/>
                <w:rFonts w:ascii="Cambria" w:hAnsi="Cambria"/>
                <w:noProof/>
              </w:rPr>
              <w:t>6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Product Description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_Toc50715509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8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7710EF71" w14:textId="3E2D0831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0" w:history="1">
            <w:r w:rsidR="00D95FDF" w:rsidRPr="00A50EC9">
              <w:rPr>
                <w:rStyle w:val="Hyperlink"/>
                <w:rFonts w:ascii="Cambria" w:hAnsi="Cambria"/>
                <w:noProof/>
              </w:rPr>
              <w:t>Key components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_Toc50715510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9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5FBEB55C" w14:textId="7CF487E0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1" w:history="1">
            <w:r w:rsidR="00D95FDF" w:rsidRPr="00A50EC9">
              <w:rPr>
                <w:rStyle w:val="Hyperlink"/>
                <w:rFonts w:ascii="Cambria" w:hAnsi="Cambria"/>
                <w:noProof/>
              </w:rPr>
              <w:t>Anticipated safety attributes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_Toc50715511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9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32407199" w14:textId="797D0FAF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2" w:history="1">
            <w:r w:rsidR="00D95FDF" w:rsidRPr="00A50EC9">
              <w:rPr>
                <w:rStyle w:val="Hyperlink"/>
                <w:rFonts w:ascii="Cambria" w:hAnsi="Cambria"/>
                <w:noProof/>
              </w:rPr>
              <w:t>Anticipated efficacy attributes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_Toc50715512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9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6D52D8FD" w14:textId="79802AE2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513" w:history="1">
            <w:r w:rsidR="00D95FDF" w:rsidRPr="00A50EC9">
              <w:rPr>
                <w:rStyle w:val="Hyperlink"/>
                <w:rFonts w:ascii="Cambria" w:hAnsi="Cambria"/>
                <w:noProof/>
              </w:rPr>
              <w:t>7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Clinical Pharmacology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_Toc50715513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9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1E5B5D05" w14:textId="4A7D3884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4" w:history="1">
            <w:r w:rsidR="00D95FDF" w:rsidRPr="00A50EC9">
              <w:rPr>
                <w:rStyle w:val="Hyperlink"/>
                <w:rFonts w:ascii="Cambria" w:hAnsi="Cambria"/>
                <w:noProof/>
              </w:rPr>
              <w:t>Mechanism of Action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_Toc50715514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10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320C4D14" w14:textId="113DFA63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5" w:history="1">
            <w:r w:rsidR="00D95FDF" w:rsidRPr="00A50EC9">
              <w:rPr>
                <w:rStyle w:val="Hyperlink"/>
                <w:rFonts w:ascii="Cambria" w:hAnsi="Cambria"/>
                <w:noProof/>
              </w:rPr>
              <w:t>Biodistribution / Engraftment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_Toc50715515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10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1CF5BDF4" w14:textId="56FAF809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516" w:history="1">
            <w:r w:rsidR="00D95FDF" w:rsidRPr="00A50EC9">
              <w:rPr>
                <w:rStyle w:val="Hyperlink"/>
                <w:rFonts w:ascii="Cambria" w:hAnsi="Cambria"/>
                <w:noProof/>
              </w:rPr>
              <w:t>8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Safety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_Toc50715516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10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1A84EA46" w14:textId="3D66FCF1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7" w:history="1">
            <w:r w:rsidR="00D95FDF" w:rsidRPr="00A50EC9">
              <w:rPr>
                <w:rStyle w:val="Hyperlink"/>
                <w:rFonts w:ascii="Cambria" w:hAnsi="Cambria"/>
                <w:noProof/>
              </w:rPr>
              <w:t>Toxicity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_Toc50715517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11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781C2E7B" w14:textId="7BA19544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8" w:history="1">
            <w:r w:rsidR="00D95FDF" w:rsidRPr="00A50EC9">
              <w:rPr>
                <w:rStyle w:val="Hyperlink"/>
                <w:rFonts w:ascii="Cambria" w:hAnsi="Cambria"/>
                <w:noProof/>
              </w:rPr>
              <w:t>Immunogenicity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_Toc50715518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11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6C302795" w14:textId="643F6DB1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19" w:history="1">
            <w:r w:rsidR="00D95FDF" w:rsidRPr="00A50EC9">
              <w:rPr>
                <w:rStyle w:val="Hyperlink"/>
                <w:rFonts w:ascii="Cambria" w:hAnsi="Cambria"/>
                <w:noProof/>
              </w:rPr>
              <w:t>Tumorigenicity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_Toc50715519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11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0E6B658F" w14:textId="4C359770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20" w:history="1">
            <w:r w:rsidR="00D95FDF" w:rsidRPr="00A50EC9">
              <w:rPr>
                <w:rStyle w:val="Hyperlink"/>
                <w:rFonts w:ascii="Cambria" w:hAnsi="Cambria"/>
                <w:noProof/>
              </w:rPr>
              <w:t>Ectopic Tissue Formation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_Toc50715520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11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4923DE1D" w14:textId="4F060EB3" w:rsidR="00D95FDF" w:rsidRDefault="00D60D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50715521" w:history="1">
            <w:r w:rsidR="00D95FDF" w:rsidRPr="00A50EC9">
              <w:rPr>
                <w:rStyle w:val="Hyperlink"/>
                <w:rFonts w:ascii="Cambria" w:hAnsi="Cambria"/>
                <w:noProof/>
              </w:rPr>
              <w:t>Other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_Toc50715521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11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000CDD19" w14:textId="654CFCD0" w:rsidR="00D95FDF" w:rsidRDefault="00D60DB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CA" w:eastAsia="en-CA"/>
            </w:rPr>
          </w:pPr>
          <w:hyperlink w:anchor="_Toc50715522" w:history="1">
            <w:r w:rsidR="00D95FDF" w:rsidRPr="00A50EC9">
              <w:rPr>
                <w:rStyle w:val="Hyperlink"/>
                <w:rFonts w:ascii="Cambria" w:hAnsi="Cambria"/>
                <w:noProof/>
              </w:rPr>
              <w:t>9</w:t>
            </w:r>
            <w:r w:rsidR="00D95F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n-CA" w:eastAsia="en-CA"/>
              </w:rPr>
              <w:tab/>
            </w:r>
            <w:r w:rsidR="00D95FDF" w:rsidRPr="00A50EC9">
              <w:rPr>
                <w:rStyle w:val="Hyperlink"/>
                <w:rFonts w:ascii="Cambria" w:hAnsi="Cambria"/>
                <w:noProof/>
              </w:rPr>
              <w:t>Efficacy</w:t>
            </w:r>
            <w:r w:rsidR="00D95FDF">
              <w:rPr>
                <w:noProof/>
                <w:webHidden/>
              </w:rPr>
              <w:tab/>
            </w:r>
            <w:r w:rsidR="00D95FDF">
              <w:rPr>
                <w:noProof/>
                <w:webHidden/>
              </w:rPr>
              <w:fldChar w:fldCharType="begin"/>
            </w:r>
            <w:r w:rsidR="00D95FDF">
              <w:rPr>
                <w:noProof/>
                <w:webHidden/>
              </w:rPr>
              <w:instrText xml:space="preserve"> PAGEREF _Toc50715522 \h </w:instrText>
            </w:r>
            <w:r w:rsidR="00D95FDF">
              <w:rPr>
                <w:noProof/>
                <w:webHidden/>
              </w:rPr>
            </w:r>
            <w:r w:rsidR="00D95FDF">
              <w:rPr>
                <w:noProof/>
                <w:webHidden/>
              </w:rPr>
              <w:fldChar w:fldCharType="separate"/>
            </w:r>
            <w:r w:rsidR="00D95FDF">
              <w:rPr>
                <w:noProof/>
                <w:webHidden/>
              </w:rPr>
              <w:t>11</w:t>
            </w:r>
            <w:r w:rsidR="00D95FDF">
              <w:rPr>
                <w:noProof/>
                <w:webHidden/>
              </w:rPr>
              <w:fldChar w:fldCharType="end"/>
            </w:r>
          </w:hyperlink>
        </w:p>
        <w:p w14:paraId="1B8F9C3E" w14:textId="088AC467" w:rsidR="00147921" w:rsidRPr="00403D3A" w:rsidRDefault="00147921">
          <w:pPr>
            <w:rPr>
              <w:rFonts w:ascii="Cambria" w:hAnsi="Cambria"/>
            </w:rPr>
          </w:pPr>
          <w:r w:rsidRPr="00403D3A">
            <w:rPr>
              <w:rFonts w:ascii="Cambria" w:hAnsi="Cambria"/>
              <w:b/>
            </w:rPr>
            <w:fldChar w:fldCharType="end"/>
          </w:r>
        </w:p>
      </w:sdtContent>
    </w:sdt>
    <w:p w14:paraId="4BEFBCD1" w14:textId="44BAA6E6" w:rsidR="007F135B" w:rsidRPr="00403D3A" w:rsidRDefault="007F135B">
      <w:pPr>
        <w:rPr>
          <w:rFonts w:ascii="Cambria" w:hAnsi="Cambria"/>
        </w:rPr>
      </w:pPr>
      <w:r w:rsidRPr="00403D3A">
        <w:rPr>
          <w:rFonts w:ascii="Cambria" w:hAnsi="Cambria"/>
        </w:rPr>
        <w:br w:type="page"/>
      </w:r>
    </w:p>
    <w:p w14:paraId="7BD789C5" w14:textId="386BD131" w:rsidR="00A67817" w:rsidRPr="0021722F" w:rsidRDefault="00A67817" w:rsidP="00A67817">
      <w:pPr>
        <w:rPr>
          <w:rFonts w:ascii="Cambria" w:hAnsi="Cambria"/>
        </w:rPr>
      </w:pPr>
      <w:r w:rsidRPr="0021722F">
        <w:rPr>
          <w:rFonts w:ascii="Cambria" w:hAnsi="Cambria"/>
          <w:color w:val="C00000"/>
        </w:rPr>
        <w:lastRenderedPageBreak/>
        <w:t xml:space="preserve">Use the </w:t>
      </w:r>
      <w:r>
        <w:rPr>
          <w:rFonts w:ascii="Cambria" w:hAnsi="Cambria"/>
          <w:color w:val="C00000"/>
        </w:rPr>
        <w:t xml:space="preserve">suggested </w:t>
      </w:r>
      <w:r w:rsidRPr="0021722F">
        <w:rPr>
          <w:rFonts w:ascii="Cambria" w:hAnsi="Cambria"/>
          <w:color w:val="C00000"/>
        </w:rPr>
        <w:t xml:space="preserve">headings, definitions, and charts to identify </w:t>
      </w:r>
      <w:r>
        <w:rPr>
          <w:rFonts w:ascii="Cambria" w:hAnsi="Cambria"/>
          <w:color w:val="C00000"/>
        </w:rPr>
        <w:t>how you</w:t>
      </w:r>
      <w:r w:rsidR="00D95FDF">
        <w:rPr>
          <w:rFonts w:ascii="Cambria" w:hAnsi="Cambria"/>
          <w:color w:val="C00000"/>
        </w:rPr>
        <w:t>r</w:t>
      </w:r>
      <w:r>
        <w:rPr>
          <w:rFonts w:ascii="Cambria" w:hAnsi="Cambria"/>
          <w:color w:val="C00000"/>
        </w:rPr>
        <w:t xml:space="preserve"> produc</w:t>
      </w:r>
      <w:r w:rsidR="00D95FDF">
        <w:rPr>
          <w:rFonts w:ascii="Cambria" w:hAnsi="Cambria"/>
          <w:color w:val="C00000"/>
        </w:rPr>
        <w:t>t</w:t>
      </w:r>
      <w:r>
        <w:rPr>
          <w:rFonts w:ascii="Cambria" w:hAnsi="Cambria"/>
          <w:color w:val="C00000"/>
        </w:rPr>
        <w:t xml:space="preserve"> might be used to benefit </w:t>
      </w:r>
      <w:r w:rsidR="00D95FDF">
        <w:rPr>
          <w:rFonts w:ascii="Cambria" w:hAnsi="Cambria"/>
          <w:color w:val="C00000"/>
        </w:rPr>
        <w:t>patients</w:t>
      </w:r>
      <w:r>
        <w:rPr>
          <w:rFonts w:ascii="Cambria" w:hAnsi="Cambria"/>
          <w:color w:val="C00000"/>
        </w:rPr>
        <w:t xml:space="preserve"> (Sections 1 &amp; 2)</w:t>
      </w:r>
      <w:r w:rsidRPr="0021722F">
        <w:rPr>
          <w:rFonts w:ascii="Cambria" w:hAnsi="Cambria"/>
          <w:color w:val="C00000"/>
        </w:rPr>
        <w:t xml:space="preserve">; </w:t>
      </w:r>
      <w:r w:rsidR="00D95FDF">
        <w:rPr>
          <w:rFonts w:ascii="Cambria" w:hAnsi="Cambria"/>
          <w:color w:val="C00000"/>
        </w:rPr>
        <w:t xml:space="preserve">identify </w:t>
      </w:r>
      <w:r>
        <w:rPr>
          <w:rFonts w:ascii="Cambria" w:hAnsi="Cambria"/>
          <w:color w:val="C00000"/>
        </w:rPr>
        <w:t xml:space="preserve">potential risks with use (Sections 3, 4, and 5); </w:t>
      </w:r>
      <w:r w:rsidR="00D95FDF">
        <w:rPr>
          <w:rFonts w:ascii="Cambria" w:hAnsi="Cambria"/>
          <w:color w:val="C00000"/>
        </w:rPr>
        <w:t xml:space="preserve">assert </w:t>
      </w:r>
      <w:r>
        <w:rPr>
          <w:rFonts w:ascii="Cambria" w:hAnsi="Cambria"/>
          <w:color w:val="C00000"/>
        </w:rPr>
        <w:t xml:space="preserve">how it might work (Section 6 &amp; 7); and </w:t>
      </w:r>
      <w:r w:rsidR="00D95FDF">
        <w:rPr>
          <w:rFonts w:ascii="Cambria" w:hAnsi="Cambria"/>
          <w:color w:val="C00000"/>
        </w:rPr>
        <w:t>be used</w:t>
      </w:r>
      <w:r>
        <w:rPr>
          <w:rFonts w:ascii="Cambria" w:hAnsi="Cambria"/>
          <w:color w:val="C00000"/>
        </w:rPr>
        <w:t xml:space="preserve"> safe</w:t>
      </w:r>
      <w:r w:rsidR="00D95FDF">
        <w:rPr>
          <w:rFonts w:ascii="Cambria" w:hAnsi="Cambria"/>
          <w:color w:val="C00000"/>
        </w:rPr>
        <w:t>ly</w:t>
      </w:r>
      <w:r>
        <w:rPr>
          <w:rFonts w:ascii="Cambria" w:hAnsi="Cambria"/>
          <w:color w:val="C00000"/>
        </w:rPr>
        <w:t xml:space="preserve"> and </w:t>
      </w:r>
      <w:r w:rsidR="00D95FDF">
        <w:rPr>
          <w:rFonts w:ascii="Cambria" w:hAnsi="Cambria"/>
          <w:color w:val="C00000"/>
        </w:rPr>
        <w:t>effectively</w:t>
      </w:r>
      <w:r>
        <w:rPr>
          <w:rFonts w:ascii="Cambria" w:hAnsi="Cambria"/>
          <w:color w:val="C00000"/>
        </w:rPr>
        <w:t xml:space="preserve"> (Sections 8 &amp; 9).  Ultimately, these sections will evolve throughout development until</w:t>
      </w:r>
      <w:r w:rsidR="00D95FDF">
        <w:rPr>
          <w:rFonts w:ascii="Cambria" w:hAnsi="Cambria"/>
          <w:color w:val="C00000"/>
        </w:rPr>
        <w:t xml:space="preserve"> </w:t>
      </w:r>
      <w:r w:rsidR="006267A7">
        <w:rPr>
          <w:rFonts w:ascii="Cambria" w:hAnsi="Cambria"/>
          <w:color w:val="C00000"/>
        </w:rPr>
        <w:t xml:space="preserve">they </w:t>
      </w:r>
      <w:r w:rsidR="001C03B0">
        <w:rPr>
          <w:rFonts w:ascii="Cambria" w:hAnsi="Cambria"/>
          <w:color w:val="C00000"/>
        </w:rPr>
        <w:t>eventually form</w:t>
      </w:r>
      <w:r w:rsidR="00E25250">
        <w:rPr>
          <w:rFonts w:ascii="Cambria" w:hAnsi="Cambria"/>
          <w:color w:val="C00000"/>
        </w:rPr>
        <w:t xml:space="preserve"> into</w:t>
      </w:r>
      <w:r w:rsidR="00D95FDF">
        <w:rPr>
          <w:rFonts w:ascii="Cambria" w:hAnsi="Cambria"/>
          <w:color w:val="C00000"/>
        </w:rPr>
        <w:t xml:space="preserve"> </w:t>
      </w:r>
      <w:r>
        <w:rPr>
          <w:rFonts w:ascii="Cambria" w:hAnsi="Cambria"/>
          <w:color w:val="C00000"/>
        </w:rPr>
        <w:t>your Product Monograph.</w:t>
      </w:r>
    </w:p>
    <w:p w14:paraId="0FB43733" w14:textId="7BD2D443" w:rsidR="00BD6A73" w:rsidRDefault="00752895" w:rsidP="00BD6A73">
      <w:pPr>
        <w:pStyle w:val="Heading1"/>
        <w:rPr>
          <w:rFonts w:ascii="Cambria" w:hAnsi="Cambria"/>
        </w:rPr>
      </w:pPr>
      <w:bookmarkStart w:id="2" w:name="_Toc50715496"/>
      <w:r w:rsidRPr="00403D3A">
        <w:rPr>
          <w:rFonts w:ascii="Cambria" w:hAnsi="Cambria"/>
        </w:rPr>
        <w:t>Indications and Usage</w:t>
      </w:r>
      <w:bookmarkEnd w:id="2"/>
    </w:p>
    <w:p w14:paraId="2563A264" w14:textId="331E8410" w:rsidR="00343362" w:rsidRPr="00062810" w:rsidRDefault="00343362" w:rsidP="00343362">
      <w:pPr>
        <w:rPr>
          <w:color w:val="C00000"/>
        </w:rPr>
      </w:pPr>
      <w:r>
        <w:rPr>
          <w:color w:val="C00000"/>
        </w:rPr>
        <w:t>This section help</w:t>
      </w:r>
      <w:r w:rsidR="008178BB">
        <w:rPr>
          <w:color w:val="C00000"/>
        </w:rPr>
        <w:t>s</w:t>
      </w:r>
      <w:r>
        <w:rPr>
          <w:color w:val="C00000"/>
        </w:rPr>
        <w:t xml:space="preserve"> you identify your target population.  You may be surprised by the number of things you can do to </w:t>
      </w:r>
      <w:r w:rsidR="00F23D93">
        <w:rPr>
          <w:color w:val="C00000"/>
        </w:rPr>
        <w:t>refine</w:t>
      </w:r>
      <w:r>
        <w:rPr>
          <w:color w:val="C00000"/>
        </w:rPr>
        <w:t xml:space="preserve"> your target population using regulatory resources.  Your i</w:t>
      </w:r>
      <w:r w:rsidRPr="00062810">
        <w:rPr>
          <w:color w:val="C00000"/>
        </w:rPr>
        <w:t xml:space="preserve">ndication </w:t>
      </w:r>
      <w:r>
        <w:rPr>
          <w:color w:val="C00000"/>
        </w:rPr>
        <w:t>and usage s</w:t>
      </w:r>
      <w:r w:rsidRPr="00062810">
        <w:rPr>
          <w:color w:val="C00000"/>
        </w:rPr>
        <w:t xml:space="preserve">tatement will </w:t>
      </w:r>
      <w:r w:rsidR="00F23D93">
        <w:rPr>
          <w:color w:val="C00000"/>
        </w:rPr>
        <w:t>certainly</w:t>
      </w:r>
      <w:r w:rsidRPr="00062810">
        <w:rPr>
          <w:color w:val="C00000"/>
        </w:rPr>
        <w:t xml:space="preserve"> change </w:t>
      </w:r>
      <w:r>
        <w:rPr>
          <w:color w:val="C00000"/>
        </w:rPr>
        <w:t xml:space="preserve">over time </w:t>
      </w:r>
      <w:r w:rsidRPr="00062810">
        <w:rPr>
          <w:color w:val="C00000"/>
        </w:rPr>
        <w:t xml:space="preserve">to reflect the data that you gather in your pivotal clinical studies; however, setting a goal </w:t>
      </w:r>
      <w:r>
        <w:rPr>
          <w:color w:val="C00000"/>
        </w:rPr>
        <w:t>and refining it early in development</w:t>
      </w:r>
      <w:r w:rsidRPr="00062810">
        <w:rPr>
          <w:color w:val="C00000"/>
        </w:rPr>
        <w:t xml:space="preserve"> help</w:t>
      </w:r>
      <w:r w:rsidR="00F23D93">
        <w:rPr>
          <w:color w:val="C00000"/>
        </w:rPr>
        <w:t>s you communicate</w:t>
      </w:r>
      <w:r>
        <w:rPr>
          <w:color w:val="C00000"/>
        </w:rPr>
        <w:t xml:space="preserve"> realistic plans to regulators (and investors)</w:t>
      </w:r>
      <w:r w:rsidRPr="00062810">
        <w:rPr>
          <w:color w:val="C00000"/>
        </w:rPr>
        <w:t>.</w:t>
      </w:r>
    </w:p>
    <w:p w14:paraId="248316F1" w14:textId="190F2CF6" w:rsidR="00C11636" w:rsidRDefault="00A67817" w:rsidP="00062810">
      <w:pPr>
        <w:rPr>
          <w:color w:val="C00000"/>
        </w:rPr>
      </w:pPr>
      <w:r>
        <w:rPr>
          <w:color w:val="C00000"/>
        </w:rPr>
        <w:t xml:space="preserve">Follow steps from (a) to (f) below to develop your indication statement.  </w:t>
      </w:r>
    </w:p>
    <w:p w14:paraId="05B81FF0" w14:textId="69DF37E8" w:rsidR="00664F7D" w:rsidRPr="00403D3A" w:rsidRDefault="00664F7D" w:rsidP="00664F7D">
      <w:pPr>
        <w:pStyle w:val="ListParagraph"/>
        <w:numPr>
          <w:ilvl w:val="0"/>
          <w:numId w:val="17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 xml:space="preserve">Start broadly – What disease(s) or condition(s) </w:t>
      </w:r>
      <w:r w:rsidR="00365A7D">
        <w:rPr>
          <w:rFonts w:ascii="Cambria" w:hAnsi="Cambria"/>
          <w:color w:val="C00000"/>
        </w:rPr>
        <w:t>will</w:t>
      </w:r>
      <w:r w:rsidRPr="00403D3A">
        <w:rPr>
          <w:rFonts w:ascii="Cambria" w:hAnsi="Cambria"/>
          <w:color w:val="C00000"/>
        </w:rPr>
        <w:t xml:space="preserve"> you target?</w:t>
      </w:r>
    </w:p>
    <w:p w14:paraId="03ADF576" w14:textId="697D31E6" w:rsidR="00664F7D" w:rsidRPr="00A67817" w:rsidRDefault="00062810" w:rsidP="00A67817">
      <w:pPr>
        <w:pStyle w:val="ListParagraph"/>
        <w:numPr>
          <w:ilvl w:val="0"/>
          <w:numId w:val="28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>Consider the c</w:t>
      </w:r>
      <w:r w:rsidR="00664F7D" w:rsidRPr="00A67817">
        <w:rPr>
          <w:rFonts w:ascii="Cambria" w:hAnsi="Cambria"/>
          <w:color w:val="C00000"/>
        </w:rPr>
        <w:t>urrent clinical situation</w:t>
      </w:r>
    </w:p>
    <w:p w14:paraId="43AE56FB" w14:textId="13BBBD76" w:rsidR="00664F7D" w:rsidRPr="00A67817" w:rsidRDefault="00062810" w:rsidP="00A67817">
      <w:pPr>
        <w:pStyle w:val="ListParagraph"/>
        <w:numPr>
          <w:ilvl w:val="0"/>
          <w:numId w:val="28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>Consider d</w:t>
      </w:r>
      <w:r w:rsidR="00664F7D" w:rsidRPr="00A67817">
        <w:rPr>
          <w:rFonts w:ascii="Cambria" w:hAnsi="Cambria"/>
          <w:color w:val="C00000"/>
        </w:rPr>
        <w:t>isease epidemiology (prevalence / incidence / sub populations)</w:t>
      </w:r>
    </w:p>
    <w:p w14:paraId="124BADFC" w14:textId="79D3C54D" w:rsidR="00664F7D" w:rsidRPr="00A67817" w:rsidRDefault="00062810" w:rsidP="00A67817">
      <w:pPr>
        <w:pStyle w:val="ListParagraph"/>
        <w:numPr>
          <w:ilvl w:val="0"/>
          <w:numId w:val="28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 xml:space="preserve">Consider </w:t>
      </w:r>
      <w:r w:rsidR="00F23D93">
        <w:rPr>
          <w:rFonts w:ascii="Cambria" w:hAnsi="Cambria"/>
          <w:color w:val="C00000"/>
        </w:rPr>
        <w:t xml:space="preserve">the relevance of different </w:t>
      </w:r>
      <w:r w:rsidRPr="00A67817">
        <w:rPr>
          <w:rFonts w:ascii="Cambria" w:hAnsi="Cambria"/>
          <w:color w:val="C00000"/>
        </w:rPr>
        <w:t>d</w:t>
      </w:r>
      <w:r w:rsidR="00664F7D" w:rsidRPr="00A67817">
        <w:rPr>
          <w:rFonts w:ascii="Cambria" w:hAnsi="Cambria"/>
          <w:color w:val="C00000"/>
        </w:rPr>
        <w:t>isease etiolog</w:t>
      </w:r>
      <w:r w:rsidR="00F23D93">
        <w:rPr>
          <w:rFonts w:ascii="Cambria" w:hAnsi="Cambria"/>
          <w:color w:val="C00000"/>
        </w:rPr>
        <w:t>ies</w:t>
      </w:r>
      <w:r w:rsidR="00664F7D" w:rsidRPr="00A67817">
        <w:rPr>
          <w:rFonts w:ascii="Cambria" w:hAnsi="Cambria"/>
          <w:color w:val="C00000"/>
        </w:rPr>
        <w:t xml:space="preserve"> / patholog</w:t>
      </w:r>
      <w:r w:rsidR="00F23D93">
        <w:rPr>
          <w:rFonts w:ascii="Cambria" w:hAnsi="Cambria"/>
          <w:color w:val="C00000"/>
        </w:rPr>
        <w:t>ies</w:t>
      </w:r>
    </w:p>
    <w:p w14:paraId="0ABA2982" w14:textId="1D0657B4" w:rsidR="002B43EC" w:rsidRPr="00A67817" w:rsidRDefault="002B43EC" w:rsidP="00A67817">
      <w:pPr>
        <w:pStyle w:val="ListParagraph"/>
        <w:numPr>
          <w:ilvl w:val="0"/>
          <w:numId w:val="28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>Consider what companion diagnostics may be required to target patients o</w:t>
      </w:r>
      <w:r w:rsidR="009823FC">
        <w:rPr>
          <w:rFonts w:ascii="Cambria" w:hAnsi="Cambria"/>
          <w:color w:val="C00000"/>
        </w:rPr>
        <w:t xml:space="preserve">r </w:t>
      </w:r>
      <w:r w:rsidRPr="00A67817">
        <w:rPr>
          <w:rFonts w:ascii="Cambria" w:hAnsi="Cambria"/>
          <w:color w:val="C00000"/>
        </w:rPr>
        <w:t>subpopulations of patients</w:t>
      </w:r>
    </w:p>
    <w:p w14:paraId="7C5E4501" w14:textId="32B80BE2" w:rsidR="00664F7D" w:rsidRPr="00A67817" w:rsidRDefault="00062810" w:rsidP="00A67817">
      <w:pPr>
        <w:pStyle w:val="ListParagraph"/>
        <w:numPr>
          <w:ilvl w:val="0"/>
          <w:numId w:val="28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>Consider p</w:t>
      </w:r>
      <w:r w:rsidR="00664F7D" w:rsidRPr="00A67817">
        <w:rPr>
          <w:rFonts w:ascii="Cambria" w:hAnsi="Cambria"/>
          <w:color w:val="C00000"/>
        </w:rPr>
        <w:t>atient treatment options with current Standard of Care</w:t>
      </w:r>
    </w:p>
    <w:p w14:paraId="478A3ADD" w14:textId="63B2F388" w:rsidR="00664F7D" w:rsidRPr="00403D3A" w:rsidRDefault="00664F7D" w:rsidP="00664F7D">
      <w:pPr>
        <w:pStyle w:val="ListParagraph"/>
        <w:numPr>
          <w:ilvl w:val="0"/>
          <w:numId w:val="17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 xml:space="preserve">Refine – What do physicians think about </w:t>
      </w:r>
      <w:r w:rsidR="00365A7D">
        <w:rPr>
          <w:rFonts w:ascii="Cambria" w:hAnsi="Cambria"/>
          <w:color w:val="C00000"/>
        </w:rPr>
        <w:t xml:space="preserve">legacy or </w:t>
      </w:r>
      <w:r w:rsidRPr="00403D3A">
        <w:rPr>
          <w:rFonts w:ascii="Cambria" w:hAnsi="Cambria"/>
          <w:color w:val="C00000"/>
        </w:rPr>
        <w:t>current treatments</w:t>
      </w:r>
      <w:r w:rsidR="00365A7D">
        <w:rPr>
          <w:rFonts w:ascii="Cambria" w:hAnsi="Cambria"/>
          <w:color w:val="C00000"/>
        </w:rPr>
        <w:t>, including unmet needs</w:t>
      </w:r>
      <w:r w:rsidRPr="00403D3A">
        <w:rPr>
          <w:rFonts w:ascii="Cambria" w:hAnsi="Cambria"/>
          <w:color w:val="C00000"/>
        </w:rPr>
        <w:t>?</w:t>
      </w:r>
    </w:p>
    <w:p w14:paraId="4F30CC3E" w14:textId="44CB60F3" w:rsidR="00664F7D" w:rsidRPr="00A67817" w:rsidRDefault="00062810" w:rsidP="00A67817">
      <w:pPr>
        <w:pStyle w:val="ListParagraph"/>
        <w:numPr>
          <w:ilvl w:val="0"/>
          <w:numId w:val="29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 xml:space="preserve">Consider </w:t>
      </w:r>
      <w:r w:rsidR="00F23D93">
        <w:rPr>
          <w:rFonts w:ascii="Cambria" w:hAnsi="Cambria"/>
          <w:color w:val="C00000"/>
        </w:rPr>
        <w:t>perceived efficacy</w:t>
      </w:r>
      <w:r w:rsidRPr="00A67817">
        <w:rPr>
          <w:rFonts w:ascii="Cambria" w:hAnsi="Cambria"/>
          <w:color w:val="C00000"/>
        </w:rPr>
        <w:t>, s</w:t>
      </w:r>
      <w:r w:rsidR="00664F7D" w:rsidRPr="00A67817">
        <w:rPr>
          <w:rFonts w:ascii="Cambria" w:hAnsi="Cambria"/>
          <w:color w:val="C00000"/>
        </w:rPr>
        <w:t>ide-effects</w:t>
      </w:r>
      <w:r w:rsidRPr="00A67817">
        <w:rPr>
          <w:rFonts w:ascii="Cambria" w:hAnsi="Cambria"/>
          <w:color w:val="C00000"/>
        </w:rPr>
        <w:t>, e</w:t>
      </w:r>
      <w:r w:rsidR="00664F7D" w:rsidRPr="00A67817">
        <w:rPr>
          <w:rFonts w:ascii="Cambria" w:hAnsi="Cambria"/>
          <w:color w:val="C00000"/>
        </w:rPr>
        <w:t>ase of use</w:t>
      </w:r>
      <w:r w:rsidR="002B43EC" w:rsidRPr="00A67817">
        <w:rPr>
          <w:rFonts w:ascii="Cambria" w:hAnsi="Cambria"/>
          <w:color w:val="C00000"/>
        </w:rPr>
        <w:t xml:space="preserve">, and </w:t>
      </w:r>
      <w:r w:rsidRPr="00A67817">
        <w:rPr>
          <w:rFonts w:ascii="Cambria" w:hAnsi="Cambria"/>
          <w:color w:val="C00000"/>
        </w:rPr>
        <w:t>q</w:t>
      </w:r>
      <w:r w:rsidR="00664F7D" w:rsidRPr="00A67817">
        <w:rPr>
          <w:rFonts w:ascii="Cambria" w:hAnsi="Cambria"/>
          <w:color w:val="C00000"/>
        </w:rPr>
        <w:t>uality of life measures</w:t>
      </w:r>
    </w:p>
    <w:p w14:paraId="1E185785" w14:textId="0D42F1F7" w:rsidR="00664F7D" w:rsidRPr="00403D3A" w:rsidRDefault="00664F7D" w:rsidP="00664F7D">
      <w:pPr>
        <w:pStyle w:val="ListParagraph"/>
        <w:numPr>
          <w:ilvl w:val="0"/>
          <w:numId w:val="17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further – What do patients think about current treatments?</w:t>
      </w:r>
    </w:p>
    <w:p w14:paraId="1A13A2F3" w14:textId="29C084A1" w:rsidR="002B43EC" w:rsidRPr="00A67817" w:rsidRDefault="002B43EC" w:rsidP="00A67817">
      <w:pPr>
        <w:pStyle w:val="ListParagraph"/>
        <w:numPr>
          <w:ilvl w:val="0"/>
          <w:numId w:val="29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 xml:space="preserve">Consider </w:t>
      </w:r>
      <w:r w:rsidR="00F23D93">
        <w:rPr>
          <w:rFonts w:ascii="Cambria" w:hAnsi="Cambria"/>
          <w:color w:val="C00000"/>
        </w:rPr>
        <w:t>perceived efficacy</w:t>
      </w:r>
      <w:r w:rsidRPr="00A67817">
        <w:rPr>
          <w:rFonts w:ascii="Cambria" w:hAnsi="Cambria"/>
          <w:color w:val="C00000"/>
        </w:rPr>
        <w:t xml:space="preserve">, side-effects, ease of use, and quality of life measures </w:t>
      </w:r>
    </w:p>
    <w:p w14:paraId="75420DD0" w14:textId="41BA6C00" w:rsidR="00664F7D" w:rsidRPr="00403D3A" w:rsidRDefault="00664F7D" w:rsidP="002B43EC">
      <w:pPr>
        <w:pStyle w:val="ListParagraph"/>
        <w:numPr>
          <w:ilvl w:val="0"/>
          <w:numId w:val="17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 xml:space="preserve">Challenge – What do </w:t>
      </w:r>
      <w:r w:rsidR="00A67817">
        <w:rPr>
          <w:rFonts w:ascii="Cambria" w:hAnsi="Cambria"/>
          <w:color w:val="C00000"/>
        </w:rPr>
        <w:t>P</w:t>
      </w:r>
      <w:r w:rsidRPr="00403D3A">
        <w:rPr>
          <w:rFonts w:ascii="Cambria" w:hAnsi="Cambria"/>
          <w:color w:val="C00000"/>
        </w:rPr>
        <w:t xml:space="preserve">roduct </w:t>
      </w:r>
      <w:r w:rsidR="00A67817">
        <w:rPr>
          <w:rFonts w:ascii="Cambria" w:hAnsi="Cambria"/>
          <w:color w:val="C00000"/>
        </w:rPr>
        <w:t>M</w:t>
      </w:r>
      <w:r w:rsidRPr="00403D3A">
        <w:rPr>
          <w:rFonts w:ascii="Cambria" w:hAnsi="Cambria"/>
          <w:color w:val="C00000"/>
        </w:rPr>
        <w:t xml:space="preserve">onograph </w:t>
      </w:r>
      <w:r w:rsidR="00A67817">
        <w:rPr>
          <w:rFonts w:ascii="Cambria" w:hAnsi="Cambria"/>
          <w:color w:val="C00000"/>
        </w:rPr>
        <w:t xml:space="preserve">and Summary Basis of Decision documents </w:t>
      </w:r>
      <w:r w:rsidR="00365A7D">
        <w:rPr>
          <w:rFonts w:ascii="Cambria" w:hAnsi="Cambria"/>
          <w:color w:val="C00000"/>
        </w:rPr>
        <w:t>tell you</w:t>
      </w:r>
      <w:r w:rsidRPr="00403D3A">
        <w:rPr>
          <w:rFonts w:ascii="Cambria" w:hAnsi="Cambria"/>
          <w:color w:val="C00000"/>
        </w:rPr>
        <w:t xml:space="preserve"> about current treatments? </w:t>
      </w:r>
      <w:r w:rsidR="002F74EB">
        <w:rPr>
          <w:rFonts w:ascii="Cambria" w:hAnsi="Cambria"/>
          <w:color w:val="C00000"/>
        </w:rPr>
        <w:t>(</w:t>
      </w:r>
      <w:r w:rsidR="009823FC">
        <w:rPr>
          <w:rFonts w:ascii="Cambria" w:hAnsi="Cambria"/>
          <w:color w:val="C00000"/>
        </w:rPr>
        <w:t>These are available on the Health Canada website</w:t>
      </w:r>
      <w:r w:rsidR="002F74EB">
        <w:rPr>
          <w:rFonts w:ascii="Cambria" w:hAnsi="Cambria"/>
          <w:color w:val="C00000"/>
        </w:rPr>
        <w:t>)</w:t>
      </w:r>
    </w:p>
    <w:p w14:paraId="6E91CB06" w14:textId="19573833" w:rsidR="00664F7D" w:rsidRPr="00A67817" w:rsidRDefault="002B43EC" w:rsidP="00A67817">
      <w:pPr>
        <w:pStyle w:val="ListParagraph"/>
        <w:numPr>
          <w:ilvl w:val="0"/>
          <w:numId w:val="29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>Consider e</w:t>
      </w:r>
      <w:r w:rsidR="00664F7D" w:rsidRPr="00A67817">
        <w:rPr>
          <w:rFonts w:ascii="Cambria" w:hAnsi="Cambria"/>
          <w:color w:val="C00000"/>
        </w:rPr>
        <w:t>ffectiveness (efficacy)</w:t>
      </w:r>
      <w:r w:rsidR="00A67817" w:rsidRPr="00A67817">
        <w:rPr>
          <w:rFonts w:ascii="Cambria" w:hAnsi="Cambria"/>
          <w:color w:val="C00000"/>
        </w:rPr>
        <w:t>, s</w:t>
      </w:r>
      <w:r w:rsidR="00664F7D" w:rsidRPr="00A67817">
        <w:rPr>
          <w:rFonts w:ascii="Cambria" w:hAnsi="Cambria"/>
          <w:color w:val="C00000"/>
        </w:rPr>
        <w:t>ide-effects (safety)</w:t>
      </w:r>
      <w:r w:rsidR="00A67817" w:rsidRPr="00A67817">
        <w:rPr>
          <w:rFonts w:ascii="Cambria" w:hAnsi="Cambria"/>
          <w:color w:val="C00000"/>
        </w:rPr>
        <w:t>, and q</w:t>
      </w:r>
      <w:r w:rsidR="00664F7D" w:rsidRPr="00A67817">
        <w:rPr>
          <w:rFonts w:ascii="Cambria" w:hAnsi="Cambria"/>
          <w:color w:val="C00000"/>
        </w:rPr>
        <w:t>uality of life measures</w:t>
      </w:r>
    </w:p>
    <w:p w14:paraId="6A269891" w14:textId="0AFCDE83" w:rsidR="00664F7D" w:rsidRPr="00403D3A" w:rsidRDefault="00664F7D" w:rsidP="00664F7D">
      <w:pPr>
        <w:pStyle w:val="ListParagraph"/>
        <w:numPr>
          <w:ilvl w:val="0"/>
          <w:numId w:val="17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Challenge further – What does the</w:t>
      </w:r>
      <w:r w:rsidR="00FB54ED">
        <w:rPr>
          <w:rFonts w:ascii="Cambria" w:hAnsi="Cambria"/>
          <w:color w:val="C00000"/>
        </w:rPr>
        <w:t xml:space="preserve"> published</w:t>
      </w:r>
      <w:r w:rsidRPr="00403D3A">
        <w:rPr>
          <w:rFonts w:ascii="Cambria" w:hAnsi="Cambria"/>
          <w:color w:val="C00000"/>
        </w:rPr>
        <w:t xml:space="preserve"> literature say about current treatments?</w:t>
      </w:r>
    </w:p>
    <w:p w14:paraId="2A0C1715" w14:textId="0C4A3329" w:rsidR="00835A22" w:rsidRDefault="00835A22" w:rsidP="00A67817">
      <w:pPr>
        <w:pStyle w:val="ListParagraph"/>
        <w:numPr>
          <w:ilvl w:val="0"/>
          <w:numId w:val="29"/>
        </w:num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Search for product- or technology- specific regulatory guidance documents</w:t>
      </w:r>
    </w:p>
    <w:p w14:paraId="4DEF73D7" w14:textId="33C29E5F" w:rsidR="00664F7D" w:rsidRPr="00A67817" w:rsidRDefault="002B43EC" w:rsidP="00A67817">
      <w:pPr>
        <w:pStyle w:val="ListParagraph"/>
        <w:numPr>
          <w:ilvl w:val="0"/>
          <w:numId w:val="29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 xml:space="preserve">Consider </w:t>
      </w:r>
      <w:r w:rsidR="00450A2C">
        <w:rPr>
          <w:rFonts w:ascii="Cambria" w:hAnsi="Cambria"/>
          <w:color w:val="C00000"/>
        </w:rPr>
        <w:t xml:space="preserve">reports on </w:t>
      </w:r>
      <w:r w:rsidRPr="00A67817">
        <w:rPr>
          <w:rFonts w:ascii="Cambria" w:hAnsi="Cambria"/>
          <w:color w:val="C00000"/>
        </w:rPr>
        <w:t>e</w:t>
      </w:r>
      <w:r w:rsidR="00664F7D" w:rsidRPr="00A67817">
        <w:rPr>
          <w:rFonts w:ascii="Cambria" w:hAnsi="Cambria"/>
          <w:color w:val="C00000"/>
        </w:rPr>
        <w:t>ffectiveness</w:t>
      </w:r>
      <w:r w:rsidRPr="00A67817">
        <w:rPr>
          <w:rFonts w:ascii="Cambria" w:hAnsi="Cambria"/>
          <w:color w:val="C00000"/>
        </w:rPr>
        <w:t>, s</w:t>
      </w:r>
      <w:r w:rsidR="00664F7D" w:rsidRPr="00A67817">
        <w:rPr>
          <w:rFonts w:ascii="Cambria" w:hAnsi="Cambria"/>
          <w:color w:val="C00000"/>
        </w:rPr>
        <w:t>ide-effects</w:t>
      </w:r>
      <w:r w:rsidRPr="00A67817">
        <w:rPr>
          <w:rFonts w:ascii="Cambria" w:hAnsi="Cambria"/>
          <w:color w:val="C00000"/>
        </w:rPr>
        <w:t>, and q</w:t>
      </w:r>
      <w:r w:rsidR="00664F7D" w:rsidRPr="00A67817">
        <w:rPr>
          <w:rFonts w:ascii="Cambria" w:hAnsi="Cambria"/>
          <w:color w:val="C00000"/>
        </w:rPr>
        <w:t>uality of life measures</w:t>
      </w:r>
    </w:p>
    <w:p w14:paraId="763BE59B" w14:textId="4C493A7E" w:rsidR="00664F7D" w:rsidRPr="00403D3A" w:rsidRDefault="00664F7D" w:rsidP="00664F7D">
      <w:pPr>
        <w:pStyle w:val="ListParagraph"/>
        <w:numPr>
          <w:ilvl w:val="0"/>
          <w:numId w:val="17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 xml:space="preserve">Reality check – </w:t>
      </w:r>
      <w:r w:rsidR="00344B8B" w:rsidRPr="00403D3A">
        <w:rPr>
          <w:rFonts w:ascii="Cambria" w:hAnsi="Cambria"/>
          <w:color w:val="C00000"/>
        </w:rPr>
        <w:t xml:space="preserve">Is the relative high-risk of cell/gene therapies likely to provide sufficient benefit compared to alternatives in </w:t>
      </w:r>
      <w:r w:rsidRPr="00403D3A">
        <w:rPr>
          <w:rFonts w:ascii="Cambria" w:hAnsi="Cambria"/>
          <w:color w:val="C00000"/>
        </w:rPr>
        <w:t>the Canadian context?</w:t>
      </w:r>
    </w:p>
    <w:p w14:paraId="25AE091E" w14:textId="1363753A" w:rsidR="00664F7D" w:rsidRPr="00A67817" w:rsidRDefault="002B43EC" w:rsidP="00A67817">
      <w:pPr>
        <w:pStyle w:val="ListParagraph"/>
        <w:numPr>
          <w:ilvl w:val="0"/>
          <w:numId w:val="29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>Consider k</w:t>
      </w:r>
      <w:r w:rsidR="00664F7D" w:rsidRPr="00A67817">
        <w:rPr>
          <w:rFonts w:ascii="Cambria" w:hAnsi="Cambria"/>
          <w:color w:val="C00000"/>
        </w:rPr>
        <w:t>ey opinion leader</w:t>
      </w:r>
      <w:r w:rsidRPr="00A67817">
        <w:rPr>
          <w:rFonts w:ascii="Cambria" w:hAnsi="Cambria"/>
          <w:color w:val="C00000"/>
        </w:rPr>
        <w:t xml:space="preserve"> perspectives</w:t>
      </w:r>
      <w:r w:rsidR="009823FC">
        <w:rPr>
          <w:rFonts w:ascii="Cambria" w:hAnsi="Cambria"/>
          <w:color w:val="C00000"/>
        </w:rPr>
        <w:t xml:space="preserve"> (note – this will take some networking, but it is likely worthwhile because you can develop relationships that can support regulatory interactions, including pre-submission meetings attendance)</w:t>
      </w:r>
    </w:p>
    <w:p w14:paraId="3EFBE778" w14:textId="44BCE943" w:rsidR="00C60148" w:rsidRDefault="002B43EC" w:rsidP="00A67817">
      <w:pPr>
        <w:pStyle w:val="ListParagraph"/>
        <w:numPr>
          <w:ilvl w:val="0"/>
          <w:numId w:val="29"/>
        </w:numPr>
        <w:rPr>
          <w:rFonts w:ascii="Cambria" w:hAnsi="Cambria"/>
          <w:color w:val="C00000"/>
        </w:rPr>
      </w:pPr>
      <w:r w:rsidRPr="00A67817">
        <w:rPr>
          <w:rFonts w:ascii="Cambria" w:hAnsi="Cambria"/>
          <w:color w:val="C00000"/>
        </w:rPr>
        <w:t>Consider p</w:t>
      </w:r>
      <w:r w:rsidR="00C60148" w:rsidRPr="00A67817">
        <w:rPr>
          <w:rFonts w:ascii="Cambria" w:hAnsi="Cambria"/>
          <w:color w:val="C00000"/>
        </w:rPr>
        <w:t>atient advocacy perspectives</w:t>
      </w:r>
      <w:r w:rsidR="009823FC">
        <w:rPr>
          <w:rFonts w:ascii="Cambria" w:hAnsi="Cambria"/>
          <w:color w:val="C00000"/>
        </w:rPr>
        <w:t xml:space="preserve"> (note – this will take some networking, but it is likely worthwhile as regulators begin to consider patient input into the review process)</w:t>
      </w:r>
    </w:p>
    <w:p w14:paraId="1E4D84C3" w14:textId="0AE4E0AF" w:rsidR="009823FC" w:rsidRPr="009823FC" w:rsidRDefault="009823FC" w:rsidP="009823FC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lastRenderedPageBreak/>
        <w:t>Place your indication</w:t>
      </w:r>
      <w:r w:rsidR="00BB2FEA">
        <w:rPr>
          <w:rFonts w:ascii="Cambria" w:hAnsi="Cambria"/>
          <w:color w:val="C00000"/>
        </w:rPr>
        <w:t xml:space="preserve"> statement</w:t>
      </w:r>
      <w:r>
        <w:rPr>
          <w:rFonts w:ascii="Cambria" w:hAnsi="Cambria"/>
          <w:color w:val="C00000"/>
        </w:rPr>
        <w:t xml:space="preserve"> into the table below under the Target heading and insert key learnings / considerations / notes you want to follow-up on throughout developing as Annotations.  Cite things so you can refer to them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2895" w:rsidRPr="00403D3A" w14:paraId="697A8BCB" w14:textId="77777777" w:rsidTr="00752895">
        <w:tc>
          <w:tcPr>
            <w:tcW w:w="4675" w:type="dxa"/>
          </w:tcPr>
          <w:p w14:paraId="0FB64AB0" w14:textId="77777777" w:rsidR="00752895" w:rsidRPr="00403D3A" w:rsidRDefault="00752895" w:rsidP="00752895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5F5C0D64" w14:textId="77777777" w:rsidR="00752895" w:rsidRPr="00403D3A" w:rsidRDefault="00752895" w:rsidP="00752895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752895" w:rsidRPr="00403D3A" w14:paraId="3BE911D8" w14:textId="77777777" w:rsidTr="00752895">
        <w:trPr>
          <w:trHeight w:val="731"/>
        </w:trPr>
        <w:tc>
          <w:tcPr>
            <w:tcW w:w="4675" w:type="dxa"/>
          </w:tcPr>
          <w:p w14:paraId="1D51DC1D" w14:textId="77777777" w:rsidR="00752895" w:rsidRPr="00403D3A" w:rsidRDefault="00752895" w:rsidP="00752895">
            <w:pPr>
              <w:rPr>
                <w:rFonts w:ascii="Cambria" w:hAnsi="Cambria"/>
              </w:rPr>
            </w:pPr>
          </w:p>
          <w:p w14:paraId="10C57854" w14:textId="6994EE76" w:rsidR="00344B8B" w:rsidRPr="00403D3A" w:rsidRDefault="00344B8B" w:rsidP="00752895">
            <w:pPr>
              <w:rPr>
                <w:rFonts w:ascii="Cambria" w:hAnsi="Cambria"/>
                <w:color w:val="C00000"/>
              </w:rPr>
            </w:pPr>
            <w:r w:rsidRPr="00403D3A">
              <w:rPr>
                <w:rFonts w:ascii="Cambria" w:hAnsi="Cambria"/>
                <w:color w:val="C00000"/>
              </w:rPr>
              <w:t xml:space="preserve">Use 1 line for each &amp; consider sequencing them strategically. </w:t>
            </w:r>
          </w:p>
          <w:p w14:paraId="15728652" w14:textId="77777777" w:rsidR="00752895" w:rsidRPr="00403D3A" w:rsidRDefault="00752895" w:rsidP="00752895">
            <w:pPr>
              <w:rPr>
                <w:rFonts w:ascii="Cambria" w:hAnsi="Cambria"/>
              </w:rPr>
            </w:pPr>
          </w:p>
          <w:p w14:paraId="56E5AF5A" w14:textId="77777777" w:rsidR="00752895" w:rsidRPr="00403D3A" w:rsidRDefault="00752895" w:rsidP="00752895">
            <w:pPr>
              <w:rPr>
                <w:rFonts w:ascii="Cambria" w:hAnsi="Cambria"/>
              </w:rPr>
            </w:pPr>
          </w:p>
          <w:p w14:paraId="448503FC" w14:textId="77777777" w:rsidR="00752895" w:rsidRPr="00403D3A" w:rsidRDefault="00752895" w:rsidP="00752895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18696C8C" w14:textId="5E312447" w:rsidR="00752895" w:rsidRPr="00403D3A" w:rsidRDefault="00752895" w:rsidP="00752895">
            <w:pPr>
              <w:rPr>
                <w:rFonts w:ascii="Cambria" w:hAnsi="Cambria"/>
              </w:rPr>
            </w:pPr>
          </w:p>
          <w:p w14:paraId="0BBC9F1F" w14:textId="77777777" w:rsidR="00664F7D" w:rsidRPr="00403D3A" w:rsidRDefault="00664F7D" w:rsidP="00664F7D">
            <w:pPr>
              <w:rPr>
                <w:rFonts w:ascii="Cambria" w:hAnsi="Cambria"/>
              </w:rPr>
            </w:pPr>
          </w:p>
          <w:p w14:paraId="3DF6B0CA" w14:textId="1F75F820" w:rsidR="00664F7D" w:rsidRPr="00403D3A" w:rsidRDefault="00664F7D" w:rsidP="00664F7D">
            <w:pPr>
              <w:rPr>
                <w:rFonts w:ascii="Cambria" w:hAnsi="Cambria"/>
              </w:rPr>
            </w:pPr>
          </w:p>
        </w:tc>
      </w:tr>
    </w:tbl>
    <w:p w14:paraId="775E6AD9" w14:textId="77777777" w:rsidR="00752895" w:rsidRPr="00403D3A" w:rsidRDefault="00752895" w:rsidP="00752895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895" w:rsidRPr="00403D3A" w14:paraId="410906CF" w14:textId="77777777" w:rsidTr="009823FC">
        <w:trPr>
          <w:trHeight w:val="2213"/>
        </w:trPr>
        <w:tc>
          <w:tcPr>
            <w:tcW w:w="9350" w:type="dxa"/>
          </w:tcPr>
          <w:p w14:paraId="2FB7920E" w14:textId="77777777" w:rsidR="00752895" w:rsidRPr="00403D3A" w:rsidRDefault="00752895" w:rsidP="00BD6A7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7BBBB5A8" w14:textId="77777777" w:rsidR="007F135B" w:rsidRDefault="007F135B" w:rsidP="00BD6A73">
            <w:pPr>
              <w:rPr>
                <w:rFonts w:ascii="Cambria" w:hAnsi="Cambria"/>
                <w:b/>
              </w:rPr>
            </w:pPr>
          </w:p>
          <w:p w14:paraId="7C360FCC" w14:textId="587A15F7" w:rsidR="009823FC" w:rsidRPr="009823FC" w:rsidRDefault="00947349" w:rsidP="00BD6A73">
            <w:pPr>
              <w:rPr>
                <w:rFonts w:ascii="Cambria" w:hAnsi="Cambria"/>
                <w:bCs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</w:tc>
      </w:tr>
    </w:tbl>
    <w:p w14:paraId="04485EF0" w14:textId="77777777" w:rsidR="009823FC" w:rsidRDefault="009823FC" w:rsidP="009823FC"/>
    <w:p w14:paraId="78AD841B" w14:textId="4AAD64FA" w:rsidR="00255BBA" w:rsidRPr="00403D3A" w:rsidRDefault="00255BBA" w:rsidP="00255BBA">
      <w:pPr>
        <w:pStyle w:val="Heading1"/>
        <w:rPr>
          <w:rFonts w:ascii="Cambria" w:hAnsi="Cambria"/>
        </w:rPr>
      </w:pPr>
      <w:bookmarkStart w:id="3" w:name="_Toc50715497"/>
      <w:r w:rsidRPr="00403D3A">
        <w:rPr>
          <w:rFonts w:ascii="Cambria" w:hAnsi="Cambria"/>
        </w:rPr>
        <w:t>Dosage</w:t>
      </w:r>
      <w:r w:rsidR="00F43C9A" w:rsidRPr="00403D3A">
        <w:rPr>
          <w:rFonts w:ascii="Cambria" w:hAnsi="Cambria"/>
        </w:rPr>
        <w:t xml:space="preserve"> &amp; Administration</w:t>
      </w:r>
      <w:bookmarkEnd w:id="3"/>
      <w:r w:rsidR="000C3D3B" w:rsidRPr="00403D3A">
        <w:rPr>
          <w:rFonts w:ascii="Cambria" w:hAnsi="Cambria"/>
        </w:rPr>
        <w:t xml:space="preserve"> </w:t>
      </w:r>
    </w:p>
    <w:p w14:paraId="6CD1B5F4" w14:textId="4B2C95E4" w:rsidR="00343362" w:rsidRDefault="00343362" w:rsidP="00343362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This section assumes that your cell / gene therapy is likely to be administered via injection</w:t>
      </w:r>
      <w:r w:rsidR="00450A2C">
        <w:rPr>
          <w:rFonts w:ascii="Cambria" w:hAnsi="Cambria"/>
          <w:color w:val="C00000"/>
        </w:rPr>
        <w:t xml:space="preserve"> and</w:t>
      </w:r>
      <w:r>
        <w:rPr>
          <w:rFonts w:ascii="Cambria" w:hAnsi="Cambria"/>
          <w:color w:val="C00000"/>
        </w:rPr>
        <w:t xml:space="preserve"> may require reconstitution or dilution before use</w:t>
      </w:r>
      <w:r w:rsidR="00450A2C">
        <w:rPr>
          <w:rFonts w:ascii="Cambria" w:hAnsi="Cambria"/>
          <w:color w:val="C00000"/>
        </w:rPr>
        <w:t>,</w:t>
      </w:r>
      <w:r>
        <w:rPr>
          <w:rFonts w:ascii="Cambria" w:hAnsi="Cambria"/>
          <w:color w:val="C00000"/>
        </w:rPr>
        <w:t xml:space="preserve"> because that is most likely for cell &amp; gene therapies.  Your responses will naturally evolve as more data become available.  </w:t>
      </w:r>
    </w:p>
    <w:p w14:paraId="7AAC402F" w14:textId="77777777" w:rsidR="00C11636" w:rsidRDefault="009823FC" w:rsidP="002B43EC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Follow steps from (a) to (d) to describe your anticipated (ideal) dosage &amp; administration</w:t>
      </w:r>
      <w:r w:rsidR="00BB2FEA">
        <w:rPr>
          <w:rFonts w:ascii="Cambria" w:hAnsi="Cambria"/>
          <w:color w:val="C00000"/>
        </w:rPr>
        <w:t xml:space="preserve"> – this has relevance to clinical safety and efficacy</w:t>
      </w:r>
      <w:r>
        <w:rPr>
          <w:rFonts w:ascii="Cambria" w:hAnsi="Cambria"/>
          <w:color w:val="C00000"/>
        </w:rPr>
        <w:t xml:space="preserve">.  </w:t>
      </w:r>
    </w:p>
    <w:p w14:paraId="5BCC7008" w14:textId="7CB6788D" w:rsidR="007F135B" w:rsidRPr="009823FC" w:rsidRDefault="007F135B" w:rsidP="009823FC">
      <w:pPr>
        <w:pStyle w:val="ListParagraph"/>
        <w:numPr>
          <w:ilvl w:val="0"/>
          <w:numId w:val="18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 xml:space="preserve">Start broadly – How </w:t>
      </w:r>
      <w:r w:rsidR="009823FC" w:rsidRPr="009823FC">
        <w:rPr>
          <w:rFonts w:ascii="Cambria" w:hAnsi="Cambria"/>
          <w:color w:val="C00000"/>
        </w:rPr>
        <w:t xml:space="preserve">/ where </w:t>
      </w:r>
      <w:r w:rsidRPr="009823FC">
        <w:rPr>
          <w:rFonts w:ascii="Cambria" w:hAnsi="Cambria"/>
          <w:color w:val="C00000"/>
        </w:rPr>
        <w:t xml:space="preserve">do you think the </w:t>
      </w:r>
      <w:r w:rsidR="006267A7" w:rsidRPr="009823FC">
        <w:rPr>
          <w:rFonts w:ascii="Cambria" w:hAnsi="Cambria"/>
          <w:color w:val="C00000"/>
        </w:rPr>
        <w:t xml:space="preserve">product </w:t>
      </w:r>
      <w:r w:rsidRPr="009823FC">
        <w:rPr>
          <w:rFonts w:ascii="Cambria" w:hAnsi="Cambria"/>
          <w:color w:val="C00000"/>
        </w:rPr>
        <w:t>will be administered</w:t>
      </w:r>
      <w:r w:rsidR="009823FC" w:rsidRPr="009823FC">
        <w:rPr>
          <w:rFonts w:ascii="Cambria" w:hAnsi="Cambria"/>
          <w:color w:val="C00000"/>
        </w:rPr>
        <w:t>?</w:t>
      </w:r>
    </w:p>
    <w:p w14:paraId="4CF2C091" w14:textId="2C7FDC4E" w:rsidR="007F135B" w:rsidRPr="009823FC" w:rsidRDefault="007F135B" w:rsidP="009823FC">
      <w:pPr>
        <w:pStyle w:val="ListParagraph"/>
        <w:numPr>
          <w:ilvl w:val="0"/>
          <w:numId w:val="30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 xml:space="preserve">Consider </w:t>
      </w:r>
      <w:r w:rsidR="009823FC" w:rsidRPr="009823FC">
        <w:rPr>
          <w:rFonts w:ascii="Cambria" w:hAnsi="Cambria"/>
          <w:color w:val="C00000"/>
        </w:rPr>
        <w:t xml:space="preserve">ideal </w:t>
      </w:r>
      <w:r w:rsidRPr="009823FC">
        <w:rPr>
          <w:rFonts w:ascii="Cambria" w:hAnsi="Cambria"/>
          <w:color w:val="C00000"/>
        </w:rPr>
        <w:t xml:space="preserve">conditions of use (i.e. </w:t>
      </w:r>
      <w:r w:rsidR="00450A2C">
        <w:rPr>
          <w:rFonts w:ascii="Cambria" w:hAnsi="Cambria"/>
          <w:color w:val="C00000"/>
        </w:rPr>
        <w:t>environment</w:t>
      </w:r>
      <w:r w:rsidRPr="009823FC">
        <w:rPr>
          <w:rFonts w:ascii="Cambria" w:hAnsi="Cambria"/>
          <w:color w:val="C00000"/>
        </w:rPr>
        <w:t xml:space="preserve">, circumstances, </w:t>
      </w:r>
      <w:r w:rsidR="00C11636">
        <w:rPr>
          <w:rFonts w:ascii="Cambria" w:hAnsi="Cambria"/>
          <w:color w:val="C00000"/>
        </w:rPr>
        <w:t>healthcare practitioner</w:t>
      </w:r>
      <w:r w:rsidRPr="009823FC">
        <w:rPr>
          <w:rFonts w:ascii="Cambria" w:hAnsi="Cambria"/>
          <w:color w:val="C00000"/>
        </w:rPr>
        <w:t xml:space="preserve"> training, etc.) and </w:t>
      </w:r>
      <w:r w:rsidR="00C11636">
        <w:rPr>
          <w:rFonts w:ascii="Cambria" w:hAnsi="Cambria"/>
          <w:color w:val="C00000"/>
        </w:rPr>
        <w:t>what amount</w:t>
      </w:r>
      <w:r w:rsidRPr="009823FC">
        <w:rPr>
          <w:rFonts w:ascii="Cambria" w:hAnsi="Cambria"/>
          <w:color w:val="C00000"/>
        </w:rPr>
        <w:t xml:space="preserve"> </w:t>
      </w:r>
      <w:r w:rsidR="00C11636">
        <w:rPr>
          <w:rFonts w:ascii="Cambria" w:hAnsi="Cambria"/>
          <w:color w:val="C00000"/>
        </w:rPr>
        <w:t xml:space="preserve">is likely needed </w:t>
      </w:r>
      <w:r w:rsidR="00450A2C">
        <w:rPr>
          <w:rFonts w:ascii="Cambria" w:hAnsi="Cambria"/>
          <w:color w:val="C00000"/>
        </w:rPr>
        <w:t>for your anticipated</w:t>
      </w:r>
      <w:r w:rsidRPr="009823FC">
        <w:rPr>
          <w:rFonts w:ascii="Cambria" w:hAnsi="Cambria"/>
          <w:color w:val="C00000"/>
        </w:rPr>
        <w:t xml:space="preserve"> route of administration</w:t>
      </w:r>
      <w:r w:rsidR="009823FC" w:rsidRPr="009823FC">
        <w:rPr>
          <w:rFonts w:ascii="Cambria" w:hAnsi="Cambria"/>
          <w:color w:val="C00000"/>
        </w:rPr>
        <w:t xml:space="preserve"> </w:t>
      </w:r>
    </w:p>
    <w:p w14:paraId="17D25677" w14:textId="5446A6D7" w:rsidR="007F135B" w:rsidRPr="009823FC" w:rsidRDefault="007F135B" w:rsidP="009823FC">
      <w:pPr>
        <w:pStyle w:val="ListParagraph"/>
        <w:numPr>
          <w:ilvl w:val="0"/>
          <w:numId w:val="30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Consider potential categories of risk</w:t>
      </w:r>
      <w:r w:rsidR="00C11636">
        <w:rPr>
          <w:rFonts w:ascii="Cambria" w:hAnsi="Cambria"/>
          <w:color w:val="C00000"/>
        </w:rPr>
        <w:t>s</w:t>
      </w:r>
      <w:r w:rsidR="00FB54ED" w:rsidRPr="009823FC">
        <w:rPr>
          <w:rFonts w:ascii="Cambria" w:hAnsi="Cambria"/>
          <w:color w:val="C00000"/>
        </w:rPr>
        <w:t xml:space="preserve"> and benefit</w:t>
      </w:r>
      <w:r w:rsidR="00C11636">
        <w:rPr>
          <w:rFonts w:ascii="Cambria" w:hAnsi="Cambria"/>
          <w:color w:val="C00000"/>
        </w:rPr>
        <w:t>s</w:t>
      </w:r>
      <w:r w:rsidRPr="009823FC">
        <w:rPr>
          <w:rFonts w:ascii="Cambria" w:hAnsi="Cambria"/>
          <w:color w:val="C00000"/>
        </w:rPr>
        <w:t xml:space="preserve"> associated with </w:t>
      </w:r>
      <w:r w:rsidR="009823FC" w:rsidRPr="009823FC">
        <w:rPr>
          <w:rFonts w:ascii="Cambria" w:hAnsi="Cambria"/>
          <w:color w:val="C00000"/>
        </w:rPr>
        <w:t xml:space="preserve">such </w:t>
      </w:r>
      <w:r w:rsidRPr="009823FC">
        <w:rPr>
          <w:rFonts w:ascii="Cambria" w:hAnsi="Cambria"/>
          <w:color w:val="C00000"/>
        </w:rPr>
        <w:t>administration</w:t>
      </w:r>
    </w:p>
    <w:p w14:paraId="60C74388" w14:textId="2212C6D9" w:rsidR="00FB54ED" w:rsidRPr="009823FC" w:rsidRDefault="00FB54ED" w:rsidP="009823FC">
      <w:pPr>
        <w:pStyle w:val="ListParagraph"/>
        <w:numPr>
          <w:ilvl w:val="0"/>
          <w:numId w:val="30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Consider findings from your pre-clinical research</w:t>
      </w:r>
      <w:r w:rsidR="00BB2FEA">
        <w:rPr>
          <w:rFonts w:ascii="Cambria" w:hAnsi="Cambria"/>
          <w:color w:val="C00000"/>
        </w:rPr>
        <w:t>, with a focus on safety finding</w:t>
      </w:r>
    </w:p>
    <w:p w14:paraId="7B4BDA42" w14:textId="49B386BA" w:rsidR="007F135B" w:rsidRPr="00403D3A" w:rsidRDefault="007F135B" w:rsidP="007F135B">
      <w:pPr>
        <w:pStyle w:val="ListParagraph"/>
        <w:numPr>
          <w:ilvl w:val="0"/>
          <w:numId w:val="18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</w:t>
      </w:r>
      <w:r w:rsidR="00FB54ED">
        <w:rPr>
          <w:rFonts w:ascii="Cambria" w:hAnsi="Cambria"/>
          <w:color w:val="C00000"/>
        </w:rPr>
        <w:t xml:space="preserve"> Is your </w:t>
      </w:r>
      <w:r w:rsidR="00C11636">
        <w:rPr>
          <w:rFonts w:ascii="Cambria" w:hAnsi="Cambria"/>
          <w:color w:val="C00000"/>
        </w:rPr>
        <w:t xml:space="preserve">anticipated </w:t>
      </w:r>
      <w:r w:rsidR="00FB54ED">
        <w:rPr>
          <w:rFonts w:ascii="Cambria" w:hAnsi="Cambria"/>
          <w:color w:val="C00000"/>
        </w:rPr>
        <w:t>dosage form and route of administration effected by transportation logistics?</w:t>
      </w:r>
    </w:p>
    <w:p w14:paraId="28011DAC" w14:textId="71148AED" w:rsidR="007F135B" w:rsidRPr="009823FC" w:rsidRDefault="007F135B" w:rsidP="009823FC">
      <w:pPr>
        <w:pStyle w:val="ListParagraph"/>
        <w:numPr>
          <w:ilvl w:val="0"/>
          <w:numId w:val="31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 xml:space="preserve">Consider </w:t>
      </w:r>
      <w:r w:rsidR="00FB54ED" w:rsidRPr="009823FC">
        <w:rPr>
          <w:rFonts w:ascii="Cambria" w:hAnsi="Cambria"/>
          <w:color w:val="C00000"/>
        </w:rPr>
        <w:t>(co-)</w:t>
      </w:r>
      <w:r w:rsidRPr="009823FC">
        <w:rPr>
          <w:rFonts w:ascii="Cambria" w:hAnsi="Cambria"/>
          <w:color w:val="C00000"/>
        </w:rPr>
        <w:t xml:space="preserve">packaging, shipping, and product administration </w:t>
      </w:r>
      <w:r w:rsidR="00FB54ED" w:rsidRPr="009823FC">
        <w:rPr>
          <w:rFonts w:ascii="Cambria" w:hAnsi="Cambria"/>
          <w:color w:val="C00000"/>
        </w:rPr>
        <w:t>needs</w:t>
      </w:r>
    </w:p>
    <w:p w14:paraId="4DDC2786" w14:textId="77777777" w:rsidR="007F135B" w:rsidRPr="009823FC" w:rsidRDefault="007F135B" w:rsidP="009823FC">
      <w:pPr>
        <w:pStyle w:val="ListParagraph"/>
        <w:numPr>
          <w:ilvl w:val="0"/>
          <w:numId w:val="31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Consider potential risks and risk mitigation options</w:t>
      </w:r>
    </w:p>
    <w:p w14:paraId="11E529EE" w14:textId="77777777" w:rsidR="007F135B" w:rsidRPr="00403D3A" w:rsidRDefault="007F135B" w:rsidP="007F135B">
      <w:pPr>
        <w:pStyle w:val="ListParagraph"/>
        <w:numPr>
          <w:ilvl w:val="0"/>
          <w:numId w:val="18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further – how much active ingredient might you give?</w:t>
      </w:r>
    </w:p>
    <w:p w14:paraId="26DC0158" w14:textId="37A7A8A8" w:rsidR="002B43EC" w:rsidRPr="009823FC" w:rsidRDefault="002B43EC" w:rsidP="009823FC">
      <w:pPr>
        <w:pStyle w:val="ListParagraph"/>
        <w:numPr>
          <w:ilvl w:val="0"/>
          <w:numId w:val="32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Consider how you are likely to measure active ingredient amount / potency</w:t>
      </w:r>
      <w:r w:rsidR="00BB2FEA">
        <w:rPr>
          <w:rFonts w:ascii="Cambria" w:hAnsi="Cambria"/>
          <w:color w:val="C00000"/>
        </w:rPr>
        <w:t xml:space="preserve"> (this may come from your QTPP development process)</w:t>
      </w:r>
    </w:p>
    <w:p w14:paraId="1F8658AB" w14:textId="29CA4865" w:rsidR="007F135B" w:rsidRPr="009823FC" w:rsidRDefault="007F135B" w:rsidP="009823FC">
      <w:pPr>
        <w:pStyle w:val="ListParagraph"/>
        <w:numPr>
          <w:ilvl w:val="0"/>
          <w:numId w:val="32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lastRenderedPageBreak/>
        <w:t>Consider the practicality of producing the</w:t>
      </w:r>
      <w:r w:rsidR="002B43EC" w:rsidRPr="009823FC">
        <w:rPr>
          <w:rFonts w:ascii="Cambria" w:hAnsi="Cambria"/>
          <w:color w:val="C00000"/>
        </w:rPr>
        <w:t xml:space="preserve"> necessary</w:t>
      </w:r>
      <w:r w:rsidRPr="009823FC">
        <w:rPr>
          <w:rFonts w:ascii="Cambria" w:hAnsi="Cambria"/>
          <w:color w:val="C00000"/>
        </w:rPr>
        <w:t xml:space="preserve"> amount</w:t>
      </w:r>
    </w:p>
    <w:p w14:paraId="00045D5C" w14:textId="77777777" w:rsidR="007F135B" w:rsidRPr="009823FC" w:rsidRDefault="007F135B" w:rsidP="009823FC">
      <w:pPr>
        <w:pStyle w:val="ListParagraph"/>
        <w:numPr>
          <w:ilvl w:val="0"/>
          <w:numId w:val="32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Consider what is known about formulating at the required concentrations</w:t>
      </w:r>
    </w:p>
    <w:p w14:paraId="427E3F9B" w14:textId="67EC458B" w:rsidR="007F135B" w:rsidRPr="009823FC" w:rsidRDefault="007F135B" w:rsidP="009823FC">
      <w:pPr>
        <w:pStyle w:val="ListParagraph"/>
        <w:numPr>
          <w:ilvl w:val="0"/>
          <w:numId w:val="32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Consider and cite theoretical</w:t>
      </w:r>
      <w:r w:rsidR="00C11636">
        <w:rPr>
          <w:rFonts w:ascii="Cambria" w:hAnsi="Cambria"/>
          <w:color w:val="C00000"/>
        </w:rPr>
        <w:t xml:space="preserve"> </w:t>
      </w:r>
      <w:r w:rsidRPr="009823FC">
        <w:rPr>
          <w:rFonts w:ascii="Cambria" w:hAnsi="Cambria"/>
          <w:color w:val="C00000"/>
        </w:rPr>
        <w:t>and pre-clinical information</w:t>
      </w:r>
    </w:p>
    <w:p w14:paraId="005AE518" w14:textId="60036BF6" w:rsidR="007F135B" w:rsidRPr="009823FC" w:rsidRDefault="007F135B" w:rsidP="009823FC">
      <w:pPr>
        <w:pStyle w:val="ListParagraph"/>
        <w:numPr>
          <w:ilvl w:val="1"/>
          <w:numId w:val="32"/>
        </w:numPr>
        <w:ind w:left="1080"/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Anticipate the min. and max. dose range that might produce a therapeutic effect</w:t>
      </w:r>
    </w:p>
    <w:p w14:paraId="7E51B1ED" w14:textId="2D1DC454" w:rsidR="00C60148" w:rsidRPr="009823FC" w:rsidRDefault="0033537E" w:rsidP="009823FC">
      <w:pPr>
        <w:pStyle w:val="ListParagraph"/>
        <w:numPr>
          <w:ilvl w:val="1"/>
          <w:numId w:val="32"/>
        </w:numPr>
        <w:ind w:left="1080"/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Refer</w:t>
      </w:r>
      <w:r w:rsidR="00C60148" w:rsidRPr="009823FC">
        <w:rPr>
          <w:rFonts w:ascii="Cambria" w:hAnsi="Cambria"/>
          <w:color w:val="C00000"/>
        </w:rPr>
        <w:t xml:space="preserve"> to this </w:t>
      </w:r>
      <w:r w:rsidR="00C11636">
        <w:rPr>
          <w:rFonts w:ascii="Cambria" w:hAnsi="Cambria"/>
          <w:color w:val="C00000"/>
        </w:rPr>
        <w:t xml:space="preserve">again </w:t>
      </w:r>
      <w:r w:rsidR="00C60148" w:rsidRPr="009823FC">
        <w:rPr>
          <w:rFonts w:ascii="Cambria" w:hAnsi="Cambria"/>
          <w:color w:val="C00000"/>
        </w:rPr>
        <w:t>after</w:t>
      </w:r>
      <w:r w:rsidR="00C11636">
        <w:rPr>
          <w:rFonts w:ascii="Cambria" w:hAnsi="Cambria"/>
          <w:color w:val="C00000"/>
        </w:rPr>
        <w:t xml:space="preserve"> </w:t>
      </w:r>
      <w:r w:rsidR="00C60148" w:rsidRPr="009823FC">
        <w:rPr>
          <w:rFonts w:ascii="Cambria" w:hAnsi="Cambria"/>
          <w:color w:val="C00000"/>
        </w:rPr>
        <w:t>you complete Section 7 – Clinical Pharmacology</w:t>
      </w:r>
    </w:p>
    <w:p w14:paraId="617ABDE0" w14:textId="3817B607" w:rsidR="007F135B" w:rsidRPr="009823FC" w:rsidRDefault="007F135B" w:rsidP="009823FC">
      <w:pPr>
        <w:pStyle w:val="ListParagraph"/>
        <w:numPr>
          <w:ilvl w:val="0"/>
          <w:numId w:val="18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Challenge – What dose range was used for analogous products?</w:t>
      </w:r>
    </w:p>
    <w:p w14:paraId="7C3E4726" w14:textId="77777777" w:rsidR="007F135B" w:rsidRPr="009823FC" w:rsidRDefault="007F135B" w:rsidP="009823FC">
      <w:pPr>
        <w:pStyle w:val="ListParagraph"/>
        <w:numPr>
          <w:ilvl w:val="0"/>
          <w:numId w:val="33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Review regulatory guidance for the class of product (if available)</w:t>
      </w:r>
    </w:p>
    <w:p w14:paraId="405839F0" w14:textId="369BB5A2" w:rsidR="007F135B" w:rsidRPr="009823FC" w:rsidRDefault="007F135B" w:rsidP="009823FC">
      <w:pPr>
        <w:pStyle w:val="ListParagraph"/>
        <w:numPr>
          <w:ilvl w:val="0"/>
          <w:numId w:val="33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 xml:space="preserve">Review trial database, </w:t>
      </w:r>
      <w:r w:rsidR="00C11636" w:rsidRPr="009823FC">
        <w:rPr>
          <w:rFonts w:ascii="Cambria" w:hAnsi="Cambria"/>
          <w:color w:val="C00000"/>
        </w:rPr>
        <w:t>Product Monographs</w:t>
      </w:r>
      <w:r w:rsidR="00C11636">
        <w:rPr>
          <w:rFonts w:ascii="Cambria" w:hAnsi="Cambria"/>
          <w:color w:val="C00000"/>
        </w:rPr>
        <w:t xml:space="preserve">, and </w:t>
      </w:r>
      <w:r w:rsidRPr="009823FC">
        <w:rPr>
          <w:rFonts w:ascii="Cambria" w:hAnsi="Cambria"/>
          <w:color w:val="C00000"/>
        </w:rPr>
        <w:t>Summary Basis of Decision</w:t>
      </w:r>
    </w:p>
    <w:p w14:paraId="2E740448" w14:textId="4DF6ACCA" w:rsidR="007F135B" w:rsidRDefault="007F135B" w:rsidP="009823FC">
      <w:pPr>
        <w:pStyle w:val="ListParagraph"/>
        <w:numPr>
          <w:ilvl w:val="0"/>
          <w:numId w:val="33"/>
        </w:numPr>
        <w:rPr>
          <w:rFonts w:ascii="Cambria" w:hAnsi="Cambria"/>
          <w:color w:val="C00000"/>
        </w:rPr>
      </w:pPr>
      <w:r w:rsidRPr="009823FC">
        <w:rPr>
          <w:rFonts w:ascii="Cambria" w:hAnsi="Cambria"/>
          <w:color w:val="C00000"/>
        </w:rPr>
        <w:t>Assess for relevance</w:t>
      </w:r>
    </w:p>
    <w:p w14:paraId="0B4FB2C1" w14:textId="7247C952" w:rsidR="00BB2FEA" w:rsidRPr="00BB2FEA" w:rsidRDefault="00BB2FEA" w:rsidP="00BB2FEA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Describe</w:t>
      </w:r>
      <w:r w:rsidRPr="00BB2FEA">
        <w:rPr>
          <w:rFonts w:ascii="Cambria" w:hAnsi="Cambria"/>
          <w:color w:val="C00000"/>
        </w:rPr>
        <w:t xml:space="preserve"> your </w:t>
      </w:r>
      <w:r>
        <w:rPr>
          <w:rFonts w:ascii="Cambria" w:hAnsi="Cambria"/>
          <w:color w:val="C00000"/>
        </w:rPr>
        <w:t>dosage and administration</w:t>
      </w:r>
      <w:r w:rsidRPr="00BB2FEA">
        <w:rPr>
          <w:rFonts w:ascii="Cambria" w:hAnsi="Cambria"/>
          <w:color w:val="C00000"/>
        </w:rPr>
        <w:t xml:space="preserve"> into the table below under the Target heading and insert key learnings / considerations / notes </w:t>
      </w:r>
      <w:r>
        <w:rPr>
          <w:rFonts w:ascii="Cambria" w:hAnsi="Cambria"/>
          <w:color w:val="C00000"/>
        </w:rPr>
        <w:t xml:space="preserve">(such as parameters / constraints) </w:t>
      </w:r>
      <w:r w:rsidRPr="00BB2FEA">
        <w:rPr>
          <w:rFonts w:ascii="Cambria" w:hAnsi="Cambria"/>
          <w:color w:val="C00000"/>
        </w:rPr>
        <w:t>you want to follow-up on throughout developing as Annotations.  Cite things so you can refer to them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429AD30E" w14:textId="77777777" w:rsidTr="00D30613">
        <w:tc>
          <w:tcPr>
            <w:tcW w:w="4675" w:type="dxa"/>
          </w:tcPr>
          <w:p w14:paraId="33B1F898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4D9AB190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7614ABF0" w14:textId="77777777" w:rsidTr="00D30613">
        <w:trPr>
          <w:trHeight w:val="731"/>
        </w:trPr>
        <w:tc>
          <w:tcPr>
            <w:tcW w:w="4675" w:type="dxa"/>
          </w:tcPr>
          <w:p w14:paraId="449E9986" w14:textId="135C076A" w:rsidR="00255BBA" w:rsidRPr="009F7C7B" w:rsidRDefault="00BB2FEA" w:rsidP="00BB2FEA">
            <w:pPr>
              <w:rPr>
                <w:rFonts w:ascii="Cambria" w:hAnsi="Cambria"/>
                <w:color w:val="C00000"/>
              </w:rPr>
            </w:pPr>
            <w:r>
              <w:rPr>
                <w:rFonts w:ascii="Cambria" w:hAnsi="Cambria"/>
                <w:color w:val="C00000"/>
              </w:rPr>
              <w:t>E.g. X# cells suspended in Y mL cryopreservation solution and frozen, to be thawed &lt;Z hours prior to administration via single bolus injection/infusion into ________.</w:t>
            </w:r>
          </w:p>
        </w:tc>
        <w:tc>
          <w:tcPr>
            <w:tcW w:w="4675" w:type="dxa"/>
          </w:tcPr>
          <w:p w14:paraId="5D823542" w14:textId="77777777" w:rsidR="007F135B" w:rsidRPr="00403D3A" w:rsidRDefault="007F135B" w:rsidP="00D30613">
            <w:pPr>
              <w:rPr>
                <w:rFonts w:ascii="Cambria" w:hAnsi="Cambria"/>
                <w:color w:val="C00000"/>
              </w:rPr>
            </w:pPr>
          </w:p>
          <w:p w14:paraId="13747762" w14:textId="568A9FCE" w:rsidR="00255BBA" w:rsidRPr="00403D3A" w:rsidRDefault="00255BBA" w:rsidP="00D30613">
            <w:pPr>
              <w:rPr>
                <w:rFonts w:ascii="Cambria" w:hAnsi="Cambria"/>
              </w:rPr>
            </w:pPr>
          </w:p>
        </w:tc>
      </w:tr>
    </w:tbl>
    <w:p w14:paraId="1214FF04" w14:textId="77777777" w:rsidR="00255BBA" w:rsidRPr="00403D3A" w:rsidRDefault="00255BBA" w:rsidP="00255BBA">
      <w:pPr>
        <w:rPr>
          <w:rFonts w:ascii="Cambria" w:hAnsi="Cambria"/>
        </w:rPr>
      </w:pPr>
    </w:p>
    <w:p w14:paraId="02F3E626" w14:textId="77777777" w:rsidR="00570558" w:rsidRPr="00403D3A" w:rsidRDefault="00570558" w:rsidP="00D30613">
      <w:pPr>
        <w:rPr>
          <w:rFonts w:ascii="Cambria" w:hAnsi="Cambria"/>
          <w:b/>
        </w:rPr>
        <w:sectPr w:rsidR="00570558" w:rsidRPr="00403D3A" w:rsidSect="005A62A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5CB8C75F" w14:textId="77777777" w:rsidTr="00450A2C">
        <w:trPr>
          <w:trHeight w:val="1277"/>
        </w:trPr>
        <w:tc>
          <w:tcPr>
            <w:tcW w:w="9350" w:type="dxa"/>
          </w:tcPr>
          <w:p w14:paraId="4D91AA7C" w14:textId="77777777" w:rsidR="00570558" w:rsidRPr="00403D3A" w:rsidRDefault="00570558" w:rsidP="00570558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1B85A577" w14:textId="77777777" w:rsidR="00BB2FEA" w:rsidRDefault="00BB2FEA" w:rsidP="00570558">
            <w:pPr>
              <w:rPr>
                <w:rFonts w:ascii="Cambria" w:hAnsi="Cambria"/>
                <w:bCs/>
                <w:color w:val="C00000"/>
              </w:rPr>
            </w:pPr>
          </w:p>
          <w:p w14:paraId="4A87F46D" w14:textId="129052FF" w:rsidR="00570558" w:rsidRPr="00403D3A" w:rsidRDefault="00947349" w:rsidP="00570558">
            <w:pPr>
              <w:rPr>
                <w:rFonts w:ascii="Cambria" w:hAnsi="Cambria"/>
                <w:bCs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</w:tc>
      </w:tr>
    </w:tbl>
    <w:p w14:paraId="77BEC314" w14:textId="77777777" w:rsidR="00FB54ED" w:rsidRDefault="00FB54ED" w:rsidP="00FB54ED"/>
    <w:p w14:paraId="68885013" w14:textId="3ED0E41E" w:rsidR="00255BBA" w:rsidRPr="00403D3A" w:rsidRDefault="00255BBA" w:rsidP="00255BBA">
      <w:pPr>
        <w:pStyle w:val="Heading1"/>
        <w:rPr>
          <w:rFonts w:ascii="Cambria" w:hAnsi="Cambria"/>
        </w:rPr>
      </w:pPr>
      <w:bookmarkStart w:id="4" w:name="_Toc50715498"/>
      <w:r w:rsidRPr="00403D3A">
        <w:rPr>
          <w:rFonts w:ascii="Cambria" w:hAnsi="Cambria"/>
        </w:rPr>
        <w:t>Contraindications</w:t>
      </w:r>
      <w:r w:rsidR="00E131F7" w:rsidRPr="00403D3A">
        <w:rPr>
          <w:rFonts w:ascii="Cambria" w:hAnsi="Cambria"/>
        </w:rPr>
        <w:t xml:space="preserve"> &amp; Drug Interactions</w:t>
      </w:r>
      <w:bookmarkEnd w:id="4"/>
      <w:r w:rsidR="0033537E" w:rsidRPr="00403D3A">
        <w:rPr>
          <w:rFonts w:ascii="Cambria" w:hAnsi="Cambria"/>
        </w:rPr>
        <w:t xml:space="preserve"> </w:t>
      </w:r>
    </w:p>
    <w:p w14:paraId="3362530A" w14:textId="5E2D8534" w:rsidR="00343362" w:rsidRPr="002B43EC" w:rsidRDefault="00343362" w:rsidP="00343362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This section will </w:t>
      </w:r>
      <w:r w:rsidR="009F7C7B">
        <w:rPr>
          <w:rFonts w:ascii="Cambria" w:hAnsi="Cambria"/>
          <w:color w:val="C00000"/>
        </w:rPr>
        <w:t xml:space="preserve">identify patient populations you will not be able to target.  It will </w:t>
      </w:r>
      <w:r>
        <w:rPr>
          <w:rFonts w:ascii="Cambria" w:hAnsi="Cambria"/>
          <w:color w:val="C00000"/>
        </w:rPr>
        <w:t xml:space="preserve">be quite difficult to develop early in development.  </w:t>
      </w:r>
      <w:r w:rsidR="009F7C7B">
        <w:rPr>
          <w:rFonts w:ascii="Cambria" w:hAnsi="Cambria"/>
          <w:color w:val="C00000"/>
        </w:rPr>
        <w:t>R</w:t>
      </w:r>
      <w:r>
        <w:rPr>
          <w:rFonts w:ascii="Cambria" w:hAnsi="Cambria"/>
          <w:color w:val="C00000"/>
        </w:rPr>
        <w:t>egulators</w:t>
      </w:r>
      <w:r w:rsidR="009F7C7B">
        <w:rPr>
          <w:rFonts w:ascii="Cambria" w:hAnsi="Cambria"/>
          <w:color w:val="C00000"/>
        </w:rPr>
        <w:t xml:space="preserve"> (and your potential investors)</w:t>
      </w:r>
      <w:r>
        <w:rPr>
          <w:rFonts w:ascii="Cambria" w:hAnsi="Cambria"/>
          <w:color w:val="C00000"/>
        </w:rPr>
        <w:t xml:space="preserve"> will appreciate </w:t>
      </w:r>
      <w:r w:rsidR="009F7C7B">
        <w:rPr>
          <w:rFonts w:ascii="Cambria" w:hAnsi="Cambria"/>
          <w:color w:val="C00000"/>
        </w:rPr>
        <w:t>the added credibility of revised target population (and revised market assessment).</w:t>
      </w:r>
    </w:p>
    <w:p w14:paraId="5B4BA934" w14:textId="77777777" w:rsidR="00C11636" w:rsidRDefault="00414552" w:rsidP="002B43EC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Follow steps (a) then (b) to begin to predict </w:t>
      </w:r>
      <w:r w:rsidR="000F32B6">
        <w:rPr>
          <w:rFonts w:ascii="Cambria" w:hAnsi="Cambria"/>
          <w:color w:val="C00000"/>
        </w:rPr>
        <w:t>potential population subgroups to monitor</w:t>
      </w:r>
      <w:r>
        <w:rPr>
          <w:rFonts w:ascii="Cambria" w:hAnsi="Cambria"/>
          <w:color w:val="C00000"/>
        </w:rPr>
        <w:t xml:space="preserve">.  </w:t>
      </w:r>
    </w:p>
    <w:p w14:paraId="2A8FF5B4" w14:textId="4FBE02E3" w:rsidR="007F135B" w:rsidRPr="00414552" w:rsidRDefault="007F135B" w:rsidP="00414552">
      <w:pPr>
        <w:pStyle w:val="ListParagraph"/>
        <w:numPr>
          <w:ilvl w:val="0"/>
          <w:numId w:val="20"/>
        </w:numPr>
        <w:rPr>
          <w:rFonts w:ascii="Cambria" w:hAnsi="Cambria"/>
          <w:color w:val="C00000"/>
        </w:rPr>
      </w:pPr>
      <w:r w:rsidRPr="00414552">
        <w:rPr>
          <w:rFonts w:ascii="Cambria" w:hAnsi="Cambria"/>
          <w:color w:val="C00000"/>
        </w:rPr>
        <w:t>Start broadly – What patient conditions may be relevant to safety?</w:t>
      </w:r>
    </w:p>
    <w:p w14:paraId="6FD1C3AB" w14:textId="3343E271" w:rsidR="007F135B" w:rsidRPr="00414552" w:rsidRDefault="007F135B" w:rsidP="00414552">
      <w:pPr>
        <w:pStyle w:val="ListParagraph"/>
        <w:numPr>
          <w:ilvl w:val="0"/>
          <w:numId w:val="35"/>
        </w:numPr>
        <w:rPr>
          <w:rFonts w:ascii="Cambria" w:hAnsi="Cambria"/>
          <w:color w:val="C00000"/>
        </w:rPr>
      </w:pPr>
      <w:r w:rsidRPr="00414552">
        <w:rPr>
          <w:rFonts w:ascii="Cambria" w:hAnsi="Cambria"/>
          <w:color w:val="C00000"/>
        </w:rPr>
        <w:t>List common conditions/</w:t>
      </w:r>
      <w:r w:rsidR="00C11636">
        <w:rPr>
          <w:rFonts w:ascii="Cambria" w:hAnsi="Cambria"/>
          <w:color w:val="C00000"/>
        </w:rPr>
        <w:t xml:space="preserve"> </w:t>
      </w:r>
      <w:r w:rsidRPr="00414552">
        <w:rPr>
          <w:rFonts w:ascii="Cambria" w:hAnsi="Cambria"/>
          <w:color w:val="C00000"/>
        </w:rPr>
        <w:t>comorbidities &amp; identify sub-populations affected</w:t>
      </w:r>
    </w:p>
    <w:p w14:paraId="5D4C69AF" w14:textId="77777777" w:rsidR="007F135B" w:rsidRPr="00414552" w:rsidRDefault="007F135B" w:rsidP="00414552">
      <w:pPr>
        <w:pStyle w:val="ListParagraph"/>
        <w:numPr>
          <w:ilvl w:val="0"/>
          <w:numId w:val="35"/>
        </w:numPr>
        <w:rPr>
          <w:rFonts w:ascii="Cambria" w:hAnsi="Cambria"/>
          <w:color w:val="C00000"/>
        </w:rPr>
      </w:pPr>
      <w:r w:rsidRPr="00414552">
        <w:rPr>
          <w:rFonts w:ascii="Cambria" w:hAnsi="Cambria"/>
          <w:color w:val="C00000"/>
        </w:rPr>
        <w:t>Identify common drugs used to treat those conditions / comorbidities</w:t>
      </w:r>
    </w:p>
    <w:p w14:paraId="577F546F" w14:textId="49189BB8" w:rsidR="007F135B" w:rsidRPr="00403D3A" w:rsidRDefault="007F135B" w:rsidP="007F135B">
      <w:pPr>
        <w:pStyle w:val="ListParagraph"/>
        <w:numPr>
          <w:ilvl w:val="0"/>
          <w:numId w:val="20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 xml:space="preserve">Refine – Which contraindications/drug interactions are </w:t>
      </w:r>
      <w:r w:rsidR="00551253">
        <w:rPr>
          <w:rFonts w:ascii="Cambria" w:hAnsi="Cambria"/>
          <w:color w:val="C00000"/>
        </w:rPr>
        <w:t>most</w:t>
      </w:r>
      <w:r w:rsidRPr="00403D3A">
        <w:rPr>
          <w:rFonts w:ascii="Cambria" w:hAnsi="Cambria"/>
          <w:color w:val="C00000"/>
        </w:rPr>
        <w:t xml:space="preserve"> likely?</w:t>
      </w:r>
    </w:p>
    <w:p w14:paraId="4AD71BD0" w14:textId="77777777" w:rsidR="007F135B" w:rsidRPr="00414552" w:rsidRDefault="007F135B" w:rsidP="00414552">
      <w:pPr>
        <w:pStyle w:val="ListParagraph"/>
        <w:numPr>
          <w:ilvl w:val="0"/>
          <w:numId w:val="36"/>
        </w:numPr>
        <w:rPr>
          <w:rFonts w:ascii="Cambria" w:hAnsi="Cambria"/>
          <w:color w:val="C00000"/>
        </w:rPr>
      </w:pPr>
      <w:r w:rsidRPr="00414552">
        <w:rPr>
          <w:rFonts w:ascii="Cambria" w:hAnsi="Cambria"/>
          <w:color w:val="C00000"/>
        </w:rPr>
        <w:t>Compare and consider the putative mechanism of action for relevance</w:t>
      </w:r>
    </w:p>
    <w:p w14:paraId="3952CD36" w14:textId="69D73BD7" w:rsidR="007F135B" w:rsidRPr="00414552" w:rsidRDefault="002B43EC" w:rsidP="00414552">
      <w:pPr>
        <w:pStyle w:val="ListParagraph"/>
        <w:numPr>
          <w:ilvl w:val="0"/>
          <w:numId w:val="36"/>
        </w:numPr>
        <w:rPr>
          <w:rFonts w:ascii="Cambria" w:hAnsi="Cambria"/>
          <w:color w:val="C00000"/>
        </w:rPr>
      </w:pPr>
      <w:r w:rsidRPr="00414552">
        <w:rPr>
          <w:rFonts w:ascii="Cambria" w:hAnsi="Cambria"/>
          <w:color w:val="C00000"/>
        </w:rPr>
        <w:t>Review literature</w:t>
      </w:r>
      <w:r w:rsidR="007F135B" w:rsidRPr="00414552">
        <w:rPr>
          <w:rFonts w:ascii="Cambria" w:hAnsi="Cambria"/>
          <w:color w:val="C00000"/>
        </w:rPr>
        <w:t>, including Real World Evidence (where possible)</w:t>
      </w:r>
    </w:p>
    <w:p w14:paraId="7EEB4409" w14:textId="29320485" w:rsidR="007F135B" w:rsidRDefault="007F135B" w:rsidP="00414552">
      <w:pPr>
        <w:pStyle w:val="ListParagraph"/>
        <w:numPr>
          <w:ilvl w:val="0"/>
          <w:numId w:val="36"/>
        </w:numPr>
        <w:rPr>
          <w:rFonts w:ascii="Cambria" w:hAnsi="Cambria"/>
          <w:color w:val="C00000"/>
        </w:rPr>
      </w:pPr>
      <w:r w:rsidRPr="00414552">
        <w:rPr>
          <w:rFonts w:ascii="Cambria" w:hAnsi="Cambria"/>
          <w:color w:val="C00000"/>
        </w:rPr>
        <w:t>Leverage Product Monographs from analogous / same class of products</w:t>
      </w:r>
    </w:p>
    <w:p w14:paraId="1CE166C5" w14:textId="4F861D79" w:rsidR="00414552" w:rsidRPr="00414552" w:rsidRDefault="00414552" w:rsidP="00414552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lastRenderedPageBreak/>
        <w:t xml:space="preserve">List anticipated contraindications and drug interactions </w:t>
      </w:r>
      <w:r w:rsidRPr="00414552">
        <w:rPr>
          <w:rFonts w:ascii="Cambria" w:hAnsi="Cambria"/>
          <w:color w:val="C00000"/>
        </w:rPr>
        <w:t xml:space="preserve">in the table below under the Target heading and insert key learnings / considerations / notes (such as parameters / constraints) you want to follow-up on throughout </w:t>
      </w:r>
      <w:r w:rsidR="00327699">
        <w:rPr>
          <w:rFonts w:ascii="Cambria" w:hAnsi="Cambria"/>
          <w:color w:val="C00000"/>
        </w:rPr>
        <w:t>development</w:t>
      </w:r>
      <w:r w:rsidRPr="00414552">
        <w:rPr>
          <w:rFonts w:ascii="Cambria" w:hAnsi="Cambria"/>
          <w:color w:val="C00000"/>
        </w:rPr>
        <w:t xml:space="preserve"> as Annotations.  Cite things so you can refer to them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7E82BDDE" w14:textId="77777777" w:rsidTr="00D30613">
        <w:tc>
          <w:tcPr>
            <w:tcW w:w="4675" w:type="dxa"/>
          </w:tcPr>
          <w:p w14:paraId="5074E6B5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2FC39DA0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4E78BE56" w14:textId="77777777" w:rsidTr="00FE77A5">
        <w:trPr>
          <w:trHeight w:val="2015"/>
        </w:trPr>
        <w:tc>
          <w:tcPr>
            <w:tcW w:w="4675" w:type="dxa"/>
          </w:tcPr>
          <w:p w14:paraId="78BAD712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663E6038" w14:textId="73DEDDE3" w:rsidR="00255BBA" w:rsidRPr="00403D3A" w:rsidRDefault="007F135B" w:rsidP="00D30613">
            <w:pPr>
              <w:rPr>
                <w:rFonts w:ascii="Cambria" w:hAnsi="Cambria"/>
                <w:color w:val="C00000"/>
              </w:rPr>
            </w:pPr>
            <w:r w:rsidRPr="00403D3A">
              <w:rPr>
                <w:rFonts w:ascii="Cambria" w:hAnsi="Cambria"/>
                <w:color w:val="C00000"/>
              </w:rPr>
              <w:t xml:space="preserve">Draft a statement about Contraindications, </w:t>
            </w:r>
            <w:r w:rsidR="00E43908">
              <w:rPr>
                <w:rFonts w:ascii="Cambria" w:hAnsi="Cambria"/>
                <w:color w:val="C00000"/>
              </w:rPr>
              <w:t>and develop</w:t>
            </w:r>
            <w:r w:rsidRPr="00403D3A">
              <w:rPr>
                <w:rFonts w:ascii="Cambria" w:hAnsi="Cambria"/>
                <w:color w:val="C00000"/>
              </w:rPr>
              <w:t xml:space="preserve"> a bullet list of potentially concerning concurrent medications</w:t>
            </w:r>
          </w:p>
          <w:p w14:paraId="01FE3CFB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6013BD13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2E18B8B7" w14:textId="77777777" w:rsidR="007F135B" w:rsidRPr="00403D3A" w:rsidRDefault="007F135B" w:rsidP="00D30613">
            <w:pPr>
              <w:rPr>
                <w:rFonts w:ascii="Cambria" w:hAnsi="Cambria"/>
                <w:color w:val="C00000"/>
              </w:rPr>
            </w:pPr>
          </w:p>
          <w:p w14:paraId="70497E21" w14:textId="277DD9E1" w:rsidR="00255BBA" w:rsidRPr="00403D3A" w:rsidRDefault="007F135B" w:rsidP="00D30613">
            <w:pPr>
              <w:rPr>
                <w:rFonts w:ascii="Cambria" w:hAnsi="Cambria"/>
                <w:color w:val="C00000"/>
              </w:rPr>
            </w:pPr>
            <w:r w:rsidRPr="00403D3A">
              <w:rPr>
                <w:rFonts w:ascii="Cambria" w:hAnsi="Cambria"/>
                <w:color w:val="C00000"/>
              </w:rPr>
              <w:t>Draft a broader list of potential contraindications and drug interactions</w:t>
            </w:r>
            <w:r w:rsidR="0033537E" w:rsidRPr="00403D3A">
              <w:rPr>
                <w:rFonts w:ascii="Cambria" w:hAnsi="Cambria"/>
                <w:color w:val="C00000"/>
              </w:rPr>
              <w:t>, identifying sources of information</w:t>
            </w:r>
            <w:r w:rsidRPr="00403D3A">
              <w:rPr>
                <w:rFonts w:ascii="Cambria" w:hAnsi="Cambria"/>
                <w:color w:val="C00000"/>
              </w:rPr>
              <w:t xml:space="preserve"> </w:t>
            </w:r>
          </w:p>
        </w:tc>
      </w:tr>
    </w:tbl>
    <w:p w14:paraId="092AB6F2" w14:textId="77777777" w:rsidR="00255BBA" w:rsidRPr="00403D3A" w:rsidRDefault="00255BBA" w:rsidP="00255BB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478A3713" w14:textId="77777777" w:rsidTr="00FE77A5">
        <w:trPr>
          <w:trHeight w:val="1853"/>
        </w:trPr>
        <w:tc>
          <w:tcPr>
            <w:tcW w:w="9350" w:type="dxa"/>
          </w:tcPr>
          <w:p w14:paraId="0634820B" w14:textId="77777777" w:rsidR="00255BB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34A4F944" w14:textId="77777777" w:rsidR="000F32B6" w:rsidRDefault="000F32B6" w:rsidP="00D30613">
            <w:pPr>
              <w:rPr>
                <w:rFonts w:ascii="Cambria" w:hAnsi="Cambria"/>
                <w:b/>
              </w:rPr>
            </w:pPr>
          </w:p>
          <w:p w14:paraId="46B92340" w14:textId="7563D932" w:rsidR="000F32B6" w:rsidRPr="00403D3A" w:rsidRDefault="00947349" w:rsidP="00D30613">
            <w:pPr>
              <w:rPr>
                <w:rFonts w:ascii="Cambria" w:hAnsi="Cambria"/>
                <w:b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</w:tc>
      </w:tr>
    </w:tbl>
    <w:p w14:paraId="1C6FB22A" w14:textId="77777777" w:rsidR="00255BBA" w:rsidRPr="00403D3A" w:rsidRDefault="00255BBA" w:rsidP="00255BBA">
      <w:pPr>
        <w:rPr>
          <w:rFonts w:ascii="Cambria" w:hAnsi="Cambria"/>
        </w:rPr>
      </w:pPr>
    </w:p>
    <w:p w14:paraId="5DC5A49A" w14:textId="1215E3F8" w:rsidR="00255BBA" w:rsidRPr="00403D3A" w:rsidRDefault="008B0156" w:rsidP="00255BBA">
      <w:pPr>
        <w:pStyle w:val="Heading1"/>
        <w:rPr>
          <w:rFonts w:ascii="Cambria" w:hAnsi="Cambria"/>
        </w:rPr>
      </w:pPr>
      <w:bookmarkStart w:id="5" w:name="_Toc50715499"/>
      <w:r w:rsidRPr="00403D3A">
        <w:rPr>
          <w:rFonts w:ascii="Cambria" w:hAnsi="Cambria"/>
        </w:rPr>
        <w:t xml:space="preserve">Adverse Reactions, </w:t>
      </w:r>
      <w:r w:rsidR="00255BBA" w:rsidRPr="00403D3A">
        <w:rPr>
          <w:rFonts w:ascii="Cambria" w:hAnsi="Cambria"/>
        </w:rPr>
        <w:t>Warnings and Precautions</w:t>
      </w:r>
      <w:bookmarkEnd w:id="5"/>
      <w:r w:rsidR="0033537E" w:rsidRPr="00403D3A">
        <w:rPr>
          <w:rFonts w:ascii="Cambria" w:hAnsi="Cambria"/>
        </w:rPr>
        <w:t xml:space="preserve"> </w:t>
      </w:r>
    </w:p>
    <w:p w14:paraId="153150FE" w14:textId="00D1B842" w:rsidR="00343362" w:rsidRPr="002B43EC" w:rsidRDefault="00343362" w:rsidP="00343362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This section will </w:t>
      </w:r>
      <w:r w:rsidR="00E43908">
        <w:rPr>
          <w:rFonts w:ascii="Cambria" w:hAnsi="Cambria"/>
          <w:color w:val="C00000"/>
        </w:rPr>
        <w:t xml:space="preserve">identify known and theoretical risks.  It will </w:t>
      </w:r>
      <w:r>
        <w:rPr>
          <w:rFonts w:ascii="Cambria" w:hAnsi="Cambria"/>
          <w:color w:val="C00000"/>
        </w:rPr>
        <w:t xml:space="preserve">be quite difficult to develop early in development; however, you may be able to predict potential </w:t>
      </w:r>
      <w:r w:rsidR="00E43908">
        <w:rPr>
          <w:rFonts w:ascii="Cambria" w:hAnsi="Cambria"/>
          <w:color w:val="C00000"/>
        </w:rPr>
        <w:t xml:space="preserve">risk mitigation options such as </w:t>
      </w:r>
      <w:r>
        <w:rPr>
          <w:rFonts w:ascii="Cambria" w:hAnsi="Cambria"/>
          <w:color w:val="C00000"/>
        </w:rPr>
        <w:t xml:space="preserve">warnings that may eventually be required in your product labelling, which </w:t>
      </w:r>
      <w:r w:rsidR="008E068A">
        <w:rPr>
          <w:rFonts w:ascii="Cambria" w:hAnsi="Cambria"/>
          <w:color w:val="C00000"/>
        </w:rPr>
        <w:t xml:space="preserve">you may wish to discuss with regulators and </w:t>
      </w:r>
      <w:r>
        <w:rPr>
          <w:rFonts w:ascii="Cambria" w:hAnsi="Cambria"/>
          <w:color w:val="C00000"/>
        </w:rPr>
        <w:t xml:space="preserve">are relevant to your early market plans.  </w:t>
      </w:r>
    </w:p>
    <w:p w14:paraId="528D9877" w14:textId="77777777" w:rsidR="00FE77A5" w:rsidRDefault="000F32B6" w:rsidP="000A6100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Follow steps from (a) to (c) to begin to predict potential safety risks to monitor.  </w:t>
      </w:r>
    </w:p>
    <w:p w14:paraId="41FEAE8B" w14:textId="57C1A071" w:rsidR="007F135B" w:rsidRPr="000F32B6" w:rsidRDefault="007F135B" w:rsidP="000F32B6">
      <w:pPr>
        <w:pStyle w:val="ListParagraph"/>
        <w:numPr>
          <w:ilvl w:val="0"/>
          <w:numId w:val="21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Start broadly – What categories of risk may be relevant?</w:t>
      </w:r>
    </w:p>
    <w:p w14:paraId="627AE921" w14:textId="77777777" w:rsidR="007F135B" w:rsidRPr="000F32B6" w:rsidRDefault="007F135B" w:rsidP="000F32B6">
      <w:pPr>
        <w:pStyle w:val="ListParagraph"/>
        <w:numPr>
          <w:ilvl w:val="0"/>
          <w:numId w:val="37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Review regulatory guidance for the technology (if available)</w:t>
      </w:r>
    </w:p>
    <w:p w14:paraId="204E80A4" w14:textId="77777777" w:rsidR="007F135B" w:rsidRPr="000F32B6" w:rsidRDefault="007F135B" w:rsidP="000F32B6">
      <w:pPr>
        <w:pStyle w:val="ListParagraph"/>
        <w:numPr>
          <w:ilvl w:val="0"/>
          <w:numId w:val="37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Review regulatory guidance for the disease indication (if available)</w:t>
      </w:r>
    </w:p>
    <w:p w14:paraId="7EA9CB65" w14:textId="77777777" w:rsidR="007F135B" w:rsidRPr="000F32B6" w:rsidRDefault="007F135B" w:rsidP="000F32B6">
      <w:pPr>
        <w:pStyle w:val="ListParagraph"/>
        <w:numPr>
          <w:ilvl w:val="0"/>
          <w:numId w:val="37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Review regulatory guidance for the route of admin (if available)</w:t>
      </w:r>
    </w:p>
    <w:p w14:paraId="52ECEE42" w14:textId="77777777" w:rsidR="007F135B" w:rsidRPr="000F32B6" w:rsidRDefault="007F135B" w:rsidP="000F32B6">
      <w:pPr>
        <w:pStyle w:val="ListParagraph"/>
        <w:numPr>
          <w:ilvl w:val="0"/>
          <w:numId w:val="37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Assess relevance of your findings</w:t>
      </w:r>
    </w:p>
    <w:p w14:paraId="667D2A86" w14:textId="77777777" w:rsidR="007F135B" w:rsidRPr="000F32B6" w:rsidRDefault="007F135B" w:rsidP="000F32B6">
      <w:pPr>
        <w:pStyle w:val="ListParagraph"/>
        <w:numPr>
          <w:ilvl w:val="0"/>
          <w:numId w:val="37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Conduct a preliminary risk assessment, considering anticipated severity &amp; likelihood</w:t>
      </w:r>
    </w:p>
    <w:p w14:paraId="6AD53AA2" w14:textId="2A8A37B2" w:rsidR="007F135B" w:rsidRPr="00403D3A" w:rsidRDefault="007F135B" w:rsidP="007F135B">
      <w:pPr>
        <w:pStyle w:val="ListParagraph"/>
        <w:numPr>
          <w:ilvl w:val="0"/>
          <w:numId w:val="21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 xml:space="preserve">Rank risks – What anticipated risk do you consider high, </w:t>
      </w:r>
      <w:r w:rsidR="00062810" w:rsidRPr="00403D3A">
        <w:rPr>
          <w:rFonts w:ascii="Cambria" w:hAnsi="Cambria"/>
          <w:color w:val="C00000"/>
        </w:rPr>
        <w:t>medium,</w:t>
      </w:r>
      <w:r w:rsidRPr="00403D3A">
        <w:rPr>
          <w:rFonts w:ascii="Cambria" w:hAnsi="Cambria"/>
          <w:color w:val="C00000"/>
        </w:rPr>
        <w:t xml:space="preserve"> or low?</w:t>
      </w:r>
    </w:p>
    <w:p w14:paraId="11373E88" w14:textId="5364C555" w:rsidR="007F135B" w:rsidRPr="000F32B6" w:rsidRDefault="007F135B" w:rsidP="000F32B6">
      <w:pPr>
        <w:pStyle w:val="ListParagraph"/>
        <w:numPr>
          <w:ilvl w:val="0"/>
          <w:numId w:val="38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 xml:space="preserve">Calculate anticipated severity </w:t>
      </w:r>
      <w:r w:rsidR="00335014" w:rsidRPr="000F32B6">
        <w:rPr>
          <w:rFonts w:ascii="Cambria" w:hAnsi="Cambria"/>
          <w:color w:val="C00000"/>
        </w:rPr>
        <w:t>/</w:t>
      </w:r>
      <w:r w:rsidRPr="000F32B6">
        <w:rPr>
          <w:rFonts w:ascii="Cambria" w:hAnsi="Cambria"/>
          <w:color w:val="C00000"/>
        </w:rPr>
        <w:t xml:space="preserve"> likelihood and sort accordingly into groups</w:t>
      </w:r>
    </w:p>
    <w:p w14:paraId="0F66AD9E" w14:textId="77777777" w:rsidR="007F135B" w:rsidRPr="00403D3A" w:rsidRDefault="007F135B" w:rsidP="007F135B">
      <w:pPr>
        <w:pStyle w:val="ListParagraph"/>
        <w:numPr>
          <w:ilvl w:val="0"/>
          <w:numId w:val="21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 What level of risk (high/medium/low) could be considered acceptable?</w:t>
      </w:r>
    </w:p>
    <w:p w14:paraId="711F4170" w14:textId="5F2381C5" w:rsidR="007F135B" w:rsidRPr="000F32B6" w:rsidRDefault="007F135B" w:rsidP="000F32B6">
      <w:pPr>
        <w:pStyle w:val="ListParagraph"/>
        <w:numPr>
          <w:ilvl w:val="0"/>
          <w:numId w:val="38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Review Summary Basis of Decision</w:t>
      </w:r>
      <w:r w:rsidR="00D06402">
        <w:rPr>
          <w:rFonts w:ascii="Cambria" w:hAnsi="Cambria"/>
          <w:color w:val="C00000"/>
        </w:rPr>
        <w:t xml:space="preserve"> documents</w:t>
      </w:r>
      <w:r w:rsidRPr="000F32B6">
        <w:rPr>
          <w:rFonts w:ascii="Cambria" w:hAnsi="Cambria"/>
          <w:color w:val="C00000"/>
        </w:rPr>
        <w:t xml:space="preserve"> for products with the same indication</w:t>
      </w:r>
    </w:p>
    <w:p w14:paraId="397EFF99" w14:textId="1D377310" w:rsidR="007F135B" w:rsidRDefault="007F135B" w:rsidP="000F32B6">
      <w:pPr>
        <w:pStyle w:val="ListParagraph"/>
        <w:numPr>
          <w:ilvl w:val="0"/>
          <w:numId w:val="38"/>
        </w:numPr>
        <w:rPr>
          <w:rFonts w:ascii="Cambria" w:hAnsi="Cambria"/>
          <w:color w:val="C00000"/>
        </w:rPr>
      </w:pPr>
      <w:r w:rsidRPr="000F32B6">
        <w:rPr>
          <w:rFonts w:ascii="Cambria" w:hAnsi="Cambria"/>
          <w:color w:val="C00000"/>
        </w:rPr>
        <w:t>Consider risk</w:t>
      </w:r>
      <w:r w:rsidR="00D06402">
        <w:rPr>
          <w:rFonts w:ascii="Cambria" w:hAnsi="Cambria"/>
          <w:color w:val="C00000"/>
        </w:rPr>
        <w:t>s</w:t>
      </w:r>
      <w:r w:rsidRPr="000F32B6">
        <w:rPr>
          <w:rFonts w:ascii="Cambria" w:hAnsi="Cambria"/>
          <w:color w:val="C00000"/>
        </w:rPr>
        <w:t xml:space="preserve"> from various perspectives (patient, clinician, </w:t>
      </w:r>
      <w:r w:rsidR="00335014" w:rsidRPr="000F32B6">
        <w:rPr>
          <w:rFonts w:ascii="Cambria" w:hAnsi="Cambria"/>
          <w:color w:val="C00000"/>
        </w:rPr>
        <w:t xml:space="preserve">economic, </w:t>
      </w:r>
      <w:r w:rsidRPr="000F32B6">
        <w:rPr>
          <w:rFonts w:ascii="Cambria" w:hAnsi="Cambria"/>
          <w:color w:val="C00000"/>
        </w:rPr>
        <w:t>etc.)</w:t>
      </w:r>
    </w:p>
    <w:p w14:paraId="275EC5E4" w14:textId="34F22183" w:rsidR="00327699" w:rsidRPr="00327699" w:rsidRDefault="00327699" w:rsidP="00327699">
      <w:pPr>
        <w:rPr>
          <w:rFonts w:ascii="Cambria" w:hAnsi="Cambria"/>
          <w:color w:val="C00000"/>
        </w:rPr>
      </w:pPr>
      <w:r w:rsidRPr="00327699">
        <w:rPr>
          <w:rFonts w:ascii="Cambria" w:hAnsi="Cambria"/>
          <w:color w:val="C00000"/>
        </w:rPr>
        <w:lastRenderedPageBreak/>
        <w:t xml:space="preserve">List anticipated </w:t>
      </w:r>
      <w:r>
        <w:rPr>
          <w:rFonts w:ascii="Cambria" w:hAnsi="Cambria"/>
          <w:color w:val="C00000"/>
        </w:rPr>
        <w:t xml:space="preserve">safety risks </w:t>
      </w:r>
      <w:r w:rsidRPr="00327699">
        <w:rPr>
          <w:rFonts w:ascii="Cambria" w:hAnsi="Cambria"/>
          <w:color w:val="C00000"/>
        </w:rPr>
        <w:t>in the table below under the Target heading</w:t>
      </w:r>
      <w:r>
        <w:rPr>
          <w:rFonts w:ascii="Cambria" w:hAnsi="Cambria"/>
          <w:color w:val="C00000"/>
        </w:rPr>
        <w:t>, using the Adverse Reactions or Warnings &amp; Precautions subheadings,</w:t>
      </w:r>
      <w:r w:rsidRPr="00327699">
        <w:rPr>
          <w:rFonts w:ascii="Cambria" w:hAnsi="Cambria"/>
          <w:color w:val="C00000"/>
        </w:rPr>
        <w:t xml:space="preserve"> and insert key learnings / considerations / notes you want to follow-up on throughout </w:t>
      </w:r>
      <w:r>
        <w:rPr>
          <w:rFonts w:ascii="Cambria" w:hAnsi="Cambria"/>
          <w:color w:val="C00000"/>
        </w:rPr>
        <w:t>development</w:t>
      </w:r>
      <w:r w:rsidRPr="00327699">
        <w:rPr>
          <w:rFonts w:ascii="Cambria" w:hAnsi="Cambria"/>
          <w:color w:val="C00000"/>
        </w:rPr>
        <w:t xml:space="preserve"> as Annotations.  Cite things so you can refer to them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390CC163" w14:textId="77777777" w:rsidTr="00D30613">
        <w:tc>
          <w:tcPr>
            <w:tcW w:w="4675" w:type="dxa"/>
          </w:tcPr>
          <w:p w14:paraId="02488C47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343A3B96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5D68044A" w14:textId="77777777" w:rsidTr="00D30613">
        <w:trPr>
          <w:trHeight w:val="731"/>
        </w:trPr>
        <w:tc>
          <w:tcPr>
            <w:tcW w:w="4675" w:type="dxa"/>
          </w:tcPr>
          <w:p w14:paraId="636BF966" w14:textId="28939ACD" w:rsidR="008B0156" w:rsidRPr="00403D3A" w:rsidRDefault="008B0156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6" w:name="_Toc50715500"/>
            <w:r w:rsidRPr="00403D3A">
              <w:rPr>
                <w:rFonts w:ascii="Cambria" w:hAnsi="Cambria"/>
              </w:rPr>
              <w:t>Adverse Reactions</w:t>
            </w:r>
            <w:bookmarkEnd w:id="6"/>
          </w:p>
          <w:p w14:paraId="22B3BE55" w14:textId="7D603C7A" w:rsidR="008B0156" w:rsidRPr="00403D3A" w:rsidRDefault="0091026E" w:rsidP="00D30613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  <w:color w:val="C00000"/>
              </w:rPr>
              <w:t>Draft a list of potential Adverse Reactions</w:t>
            </w:r>
            <w:r w:rsidR="00335014" w:rsidRPr="00403D3A">
              <w:rPr>
                <w:rFonts w:ascii="Cambria" w:hAnsi="Cambria"/>
                <w:color w:val="C00000"/>
              </w:rPr>
              <w:t>, categorize them according to body system, and prioritize them from most to least severe.</w:t>
            </w:r>
          </w:p>
          <w:p w14:paraId="72E79E7B" w14:textId="77777777" w:rsidR="008B0156" w:rsidRPr="00403D3A" w:rsidRDefault="008B0156" w:rsidP="00D30613">
            <w:pPr>
              <w:rPr>
                <w:rFonts w:ascii="Cambria" w:hAnsi="Cambria"/>
              </w:rPr>
            </w:pPr>
          </w:p>
          <w:p w14:paraId="2C88658A" w14:textId="1378B972" w:rsidR="008B0156" w:rsidRPr="00403D3A" w:rsidRDefault="008B0156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7" w:name="_Toc50715501"/>
            <w:r w:rsidRPr="00403D3A">
              <w:rPr>
                <w:rFonts w:ascii="Cambria" w:hAnsi="Cambria"/>
              </w:rPr>
              <w:t>Warnings</w:t>
            </w:r>
            <w:r w:rsidR="00062810">
              <w:rPr>
                <w:rFonts w:ascii="Cambria" w:hAnsi="Cambria"/>
              </w:rPr>
              <w:t xml:space="preserve"> &amp; Precautions</w:t>
            </w:r>
            <w:bookmarkEnd w:id="7"/>
          </w:p>
          <w:p w14:paraId="09C4AE4B" w14:textId="55902281" w:rsidR="008B0156" w:rsidRDefault="0091026E" w:rsidP="00D30613">
            <w:pPr>
              <w:rPr>
                <w:rFonts w:ascii="Cambria" w:hAnsi="Cambria"/>
                <w:color w:val="C00000"/>
              </w:rPr>
            </w:pPr>
            <w:r w:rsidRPr="00403D3A">
              <w:rPr>
                <w:rFonts w:ascii="Cambria" w:hAnsi="Cambria"/>
                <w:color w:val="C00000"/>
              </w:rPr>
              <w:t>Draft a list of potential Warnings</w:t>
            </w:r>
            <w:r w:rsidR="00062810">
              <w:rPr>
                <w:rFonts w:ascii="Cambria" w:hAnsi="Cambria"/>
                <w:color w:val="C00000"/>
              </w:rPr>
              <w:t xml:space="preserve"> &amp; precautions</w:t>
            </w:r>
            <w:r w:rsidR="00327699">
              <w:rPr>
                <w:rFonts w:ascii="Cambria" w:hAnsi="Cambria"/>
                <w:color w:val="C00000"/>
              </w:rPr>
              <w:t xml:space="preserve"> that may require specific communication prior to administration</w:t>
            </w:r>
          </w:p>
          <w:p w14:paraId="7E0D5E87" w14:textId="77777777" w:rsidR="00255BBA" w:rsidRPr="00403D3A" w:rsidRDefault="00255BBA" w:rsidP="008B0156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34D929B8" w14:textId="77777777" w:rsidR="00255BBA" w:rsidRPr="00403D3A" w:rsidRDefault="00255BBA" w:rsidP="008B0156">
            <w:pPr>
              <w:rPr>
                <w:rFonts w:ascii="Cambria" w:hAnsi="Cambria"/>
              </w:rPr>
            </w:pPr>
          </w:p>
          <w:p w14:paraId="61F05E8C" w14:textId="0120D8DF" w:rsidR="0091026E" w:rsidRPr="00403D3A" w:rsidRDefault="0091026E" w:rsidP="008B0156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  <w:color w:val="C00000"/>
              </w:rPr>
              <w:t xml:space="preserve">Provide reference to key sources of information </w:t>
            </w:r>
          </w:p>
        </w:tc>
      </w:tr>
    </w:tbl>
    <w:p w14:paraId="7A796624" w14:textId="77777777" w:rsidR="00255BBA" w:rsidRPr="00403D3A" w:rsidRDefault="00255BBA" w:rsidP="00255BB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10C21321" w14:textId="77777777" w:rsidTr="006F49D6">
        <w:trPr>
          <w:trHeight w:val="1493"/>
        </w:trPr>
        <w:tc>
          <w:tcPr>
            <w:tcW w:w="9350" w:type="dxa"/>
          </w:tcPr>
          <w:p w14:paraId="18D870B0" w14:textId="77777777" w:rsidR="00255BB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221F66EA" w14:textId="77777777" w:rsidR="000F32B6" w:rsidRDefault="000F32B6" w:rsidP="00D30613">
            <w:pPr>
              <w:rPr>
                <w:rFonts w:ascii="Cambria" w:hAnsi="Cambria"/>
                <w:b/>
              </w:rPr>
            </w:pPr>
          </w:p>
          <w:p w14:paraId="1E507C6D" w14:textId="1C9AB022" w:rsidR="000F32B6" w:rsidRPr="00403D3A" w:rsidRDefault="00947349" w:rsidP="00D30613">
            <w:pPr>
              <w:rPr>
                <w:rFonts w:ascii="Cambria" w:hAnsi="Cambria"/>
                <w:b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</w:tc>
      </w:tr>
    </w:tbl>
    <w:p w14:paraId="2D246558" w14:textId="77777777" w:rsidR="000F32B6" w:rsidRDefault="000F32B6" w:rsidP="000F32B6"/>
    <w:p w14:paraId="675ED81F" w14:textId="6C0594A5" w:rsidR="00255BBA" w:rsidRDefault="00255BBA" w:rsidP="00255BBA">
      <w:pPr>
        <w:pStyle w:val="Heading1"/>
        <w:rPr>
          <w:rFonts w:ascii="Cambria" w:hAnsi="Cambria"/>
        </w:rPr>
      </w:pPr>
      <w:bookmarkStart w:id="8" w:name="_Toc50715502"/>
      <w:r w:rsidRPr="00403D3A">
        <w:rPr>
          <w:rFonts w:ascii="Cambria" w:hAnsi="Cambria"/>
        </w:rPr>
        <w:t>Use in Specific Populations</w:t>
      </w:r>
      <w:bookmarkEnd w:id="8"/>
    </w:p>
    <w:p w14:paraId="70E09E51" w14:textId="6C46F37C" w:rsidR="000A6100" w:rsidRDefault="00343362" w:rsidP="000A6100">
      <w:pPr>
        <w:rPr>
          <w:color w:val="C00000"/>
        </w:rPr>
      </w:pPr>
      <w:r>
        <w:rPr>
          <w:color w:val="C00000"/>
        </w:rPr>
        <w:t>This section help</w:t>
      </w:r>
      <w:r w:rsidR="008178BB">
        <w:rPr>
          <w:color w:val="C00000"/>
        </w:rPr>
        <w:t>s</w:t>
      </w:r>
      <w:r>
        <w:rPr>
          <w:color w:val="C00000"/>
        </w:rPr>
        <w:t xml:space="preserve"> you compartmentalize target populations, which will inform clinical development and market plans.  </w:t>
      </w:r>
      <w:r w:rsidR="000A6100" w:rsidRPr="000A6100">
        <w:rPr>
          <w:color w:val="C00000"/>
        </w:rPr>
        <w:t xml:space="preserve">Although special populations </w:t>
      </w:r>
      <w:r w:rsidR="00E83261">
        <w:rPr>
          <w:color w:val="C00000"/>
        </w:rPr>
        <w:t>may</w:t>
      </w:r>
      <w:r w:rsidR="000A6100" w:rsidRPr="000A6100">
        <w:rPr>
          <w:color w:val="C00000"/>
        </w:rPr>
        <w:t xml:space="preserve"> arise from data</w:t>
      </w:r>
      <w:r w:rsidR="000A6100">
        <w:rPr>
          <w:color w:val="C00000"/>
        </w:rPr>
        <w:t xml:space="preserve"> you collect in trials</w:t>
      </w:r>
      <w:r w:rsidR="000A6100" w:rsidRPr="000A6100">
        <w:rPr>
          <w:color w:val="C00000"/>
        </w:rPr>
        <w:t>, you can target or avoid populations based on early pre-clinical data</w:t>
      </w:r>
      <w:r w:rsidR="000A6100">
        <w:rPr>
          <w:color w:val="C00000"/>
        </w:rPr>
        <w:t xml:space="preserve"> or known / theoretical risks associated with the putative mechanism of action</w:t>
      </w:r>
      <w:r w:rsidR="000A6100" w:rsidRPr="000A6100">
        <w:rPr>
          <w:color w:val="C00000"/>
        </w:rPr>
        <w:t>.</w:t>
      </w:r>
    </w:p>
    <w:p w14:paraId="50DE7619" w14:textId="13DA2167" w:rsidR="00343362" w:rsidRPr="000A6100" w:rsidRDefault="00343362" w:rsidP="000A6100">
      <w:pPr>
        <w:rPr>
          <w:color w:val="C00000"/>
        </w:rPr>
      </w:pPr>
      <w:r>
        <w:rPr>
          <w:color w:val="C00000"/>
        </w:rPr>
        <w:t>Follow steps from (a) to (b) identify special populations.</w:t>
      </w:r>
    </w:p>
    <w:p w14:paraId="00935A45" w14:textId="01E320DF" w:rsidR="0091026E" w:rsidRPr="00343362" w:rsidRDefault="0091026E" w:rsidP="00343362">
      <w:pPr>
        <w:pStyle w:val="ListParagraph"/>
        <w:numPr>
          <w:ilvl w:val="0"/>
          <w:numId w:val="22"/>
        </w:numPr>
        <w:rPr>
          <w:rFonts w:ascii="Cambria" w:hAnsi="Cambria"/>
          <w:color w:val="C00000"/>
        </w:rPr>
      </w:pPr>
      <w:r w:rsidRPr="00343362">
        <w:rPr>
          <w:rFonts w:ascii="Cambria" w:hAnsi="Cambria"/>
          <w:color w:val="C00000"/>
        </w:rPr>
        <w:t>Start broadly – Do important demographic / baseline subgroups exist?</w:t>
      </w:r>
    </w:p>
    <w:p w14:paraId="2FFAC516" w14:textId="36F2D145" w:rsidR="0091026E" w:rsidRPr="00343362" w:rsidRDefault="0091026E" w:rsidP="00343362">
      <w:pPr>
        <w:pStyle w:val="ListParagraph"/>
        <w:numPr>
          <w:ilvl w:val="0"/>
          <w:numId w:val="39"/>
        </w:numPr>
        <w:rPr>
          <w:rFonts w:ascii="Cambria" w:hAnsi="Cambria"/>
          <w:color w:val="C00000"/>
        </w:rPr>
      </w:pPr>
      <w:r w:rsidRPr="00343362">
        <w:rPr>
          <w:rFonts w:ascii="Cambria" w:hAnsi="Cambria"/>
          <w:color w:val="C00000"/>
        </w:rPr>
        <w:t xml:space="preserve">Consider age / </w:t>
      </w:r>
      <w:r w:rsidR="00FB54ED" w:rsidRPr="00343362">
        <w:rPr>
          <w:rFonts w:ascii="Cambria" w:hAnsi="Cambria"/>
          <w:color w:val="C00000"/>
        </w:rPr>
        <w:t>gender</w:t>
      </w:r>
      <w:r w:rsidRPr="00343362">
        <w:rPr>
          <w:rFonts w:ascii="Cambria" w:hAnsi="Cambria"/>
          <w:color w:val="C00000"/>
        </w:rPr>
        <w:t xml:space="preserve"> / race as potential determinants</w:t>
      </w:r>
    </w:p>
    <w:p w14:paraId="4267A36D" w14:textId="77777777" w:rsidR="0091026E" w:rsidRPr="00343362" w:rsidRDefault="0091026E" w:rsidP="00343362">
      <w:pPr>
        <w:pStyle w:val="ListParagraph"/>
        <w:numPr>
          <w:ilvl w:val="0"/>
          <w:numId w:val="39"/>
        </w:numPr>
        <w:rPr>
          <w:rFonts w:ascii="Cambria" w:hAnsi="Cambria"/>
          <w:color w:val="C00000"/>
        </w:rPr>
      </w:pPr>
      <w:r w:rsidRPr="00343362">
        <w:rPr>
          <w:rFonts w:ascii="Cambria" w:hAnsi="Cambria"/>
          <w:color w:val="C00000"/>
        </w:rPr>
        <w:t>Consider disease factors as potential determinants (baseline, previous illness, concomitant illness, previous treatments)</w:t>
      </w:r>
    </w:p>
    <w:p w14:paraId="1CF5680D" w14:textId="77777777" w:rsidR="0091026E" w:rsidRPr="00343362" w:rsidRDefault="0091026E" w:rsidP="00343362">
      <w:pPr>
        <w:pStyle w:val="ListParagraph"/>
        <w:numPr>
          <w:ilvl w:val="0"/>
          <w:numId w:val="39"/>
        </w:numPr>
        <w:rPr>
          <w:rFonts w:ascii="Cambria" w:hAnsi="Cambria"/>
          <w:color w:val="C00000"/>
        </w:rPr>
      </w:pPr>
      <w:r w:rsidRPr="00343362">
        <w:rPr>
          <w:rFonts w:ascii="Cambria" w:hAnsi="Cambria"/>
          <w:color w:val="C00000"/>
        </w:rPr>
        <w:t>Consider other factors e.g. weight, antibody levels, metabolic status, health habits (smoking, alcohol use, drug use), menstrual/pregnancy/lactation status</w:t>
      </w:r>
    </w:p>
    <w:p w14:paraId="0DA5759F" w14:textId="77777777" w:rsidR="0091026E" w:rsidRPr="00403D3A" w:rsidRDefault="0091026E" w:rsidP="0091026E">
      <w:pPr>
        <w:pStyle w:val="ListParagraph"/>
        <w:numPr>
          <w:ilvl w:val="0"/>
          <w:numId w:val="22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 Can subgroups help predict safety / efficacy outcomes?</w:t>
      </w:r>
    </w:p>
    <w:p w14:paraId="29B67DCE" w14:textId="32402211" w:rsidR="0091026E" w:rsidRDefault="0091026E" w:rsidP="00343362">
      <w:pPr>
        <w:pStyle w:val="ListParagraph"/>
        <w:numPr>
          <w:ilvl w:val="0"/>
          <w:numId w:val="40"/>
        </w:numPr>
        <w:rPr>
          <w:rFonts w:ascii="Cambria" w:hAnsi="Cambria"/>
          <w:color w:val="C00000"/>
        </w:rPr>
      </w:pPr>
      <w:r w:rsidRPr="00343362">
        <w:rPr>
          <w:rFonts w:ascii="Cambria" w:hAnsi="Cambria"/>
          <w:color w:val="C00000"/>
        </w:rPr>
        <w:t>Consider the evidence to support prognostic power (validated / qualified?), based on available literature or available regulatory documents</w:t>
      </w:r>
    </w:p>
    <w:p w14:paraId="376B21F8" w14:textId="0412D5A5" w:rsidR="00343362" w:rsidRPr="00343362" w:rsidRDefault="00343362" w:rsidP="00343362">
      <w:pPr>
        <w:rPr>
          <w:rFonts w:ascii="Cambria" w:hAnsi="Cambria"/>
          <w:color w:val="C00000"/>
        </w:rPr>
      </w:pPr>
      <w:r w:rsidRPr="00343362">
        <w:rPr>
          <w:rFonts w:ascii="Cambria" w:hAnsi="Cambria"/>
          <w:color w:val="C00000"/>
        </w:rPr>
        <w:lastRenderedPageBreak/>
        <w:t>List special considerations for use in specific populations</w:t>
      </w:r>
      <w:r>
        <w:rPr>
          <w:rFonts w:ascii="Cambria" w:hAnsi="Cambria"/>
          <w:color w:val="C00000"/>
        </w:rPr>
        <w:t xml:space="preserve"> under the Target heading below</w:t>
      </w:r>
      <w:r w:rsidRPr="00343362">
        <w:rPr>
          <w:rFonts w:ascii="Cambria" w:hAnsi="Cambria"/>
          <w:color w:val="C00000"/>
        </w:rPr>
        <w:t xml:space="preserve"> and </w:t>
      </w:r>
      <w:r w:rsidR="00E83261">
        <w:rPr>
          <w:rFonts w:ascii="Cambria" w:hAnsi="Cambria"/>
          <w:color w:val="C00000"/>
        </w:rPr>
        <w:t>predict</w:t>
      </w:r>
      <w:r>
        <w:rPr>
          <w:rFonts w:ascii="Cambria" w:hAnsi="Cambria"/>
          <w:color w:val="C00000"/>
        </w:rPr>
        <w:t xml:space="preserve"> </w:t>
      </w:r>
      <w:r w:rsidRPr="00343362">
        <w:rPr>
          <w:rFonts w:ascii="Cambria" w:hAnsi="Cambria"/>
          <w:color w:val="C00000"/>
        </w:rPr>
        <w:t>whether avoidance / modified administration may be required. Consider using the subheadings</w:t>
      </w:r>
      <w:r>
        <w:rPr>
          <w:rFonts w:ascii="Cambria" w:hAnsi="Cambria"/>
          <w:color w:val="C00000"/>
        </w:rPr>
        <w:t xml:space="preserve"> provided.  I</w:t>
      </w:r>
      <w:r w:rsidRPr="00343362">
        <w:rPr>
          <w:rFonts w:ascii="Cambria" w:hAnsi="Cambria"/>
          <w:color w:val="C00000"/>
        </w:rPr>
        <w:t>nsert key learnings / considerations / notes you want to follow-up on throughout development as Annotations.  Cite things so you can refer to them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0A5AA76B" w14:textId="77777777" w:rsidTr="00D30613">
        <w:tc>
          <w:tcPr>
            <w:tcW w:w="4675" w:type="dxa"/>
          </w:tcPr>
          <w:p w14:paraId="3C961898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653A584E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11ED8C72" w14:textId="77777777" w:rsidTr="006F49D6">
        <w:trPr>
          <w:trHeight w:val="3608"/>
        </w:trPr>
        <w:tc>
          <w:tcPr>
            <w:tcW w:w="4675" w:type="dxa"/>
          </w:tcPr>
          <w:p w14:paraId="772C7953" w14:textId="7CE07493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00375519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9" w:name="_Toc50715503"/>
            <w:r w:rsidRPr="00403D3A">
              <w:rPr>
                <w:rFonts w:ascii="Cambria" w:hAnsi="Cambria"/>
              </w:rPr>
              <w:t>Pregnancy:</w:t>
            </w:r>
            <w:bookmarkEnd w:id="9"/>
          </w:p>
          <w:p w14:paraId="65C861F1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53624DCB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0" w:name="_Toc50715504"/>
            <w:r w:rsidRPr="00403D3A">
              <w:rPr>
                <w:rFonts w:ascii="Cambria" w:hAnsi="Cambria"/>
              </w:rPr>
              <w:t>Labor and Delivery:</w:t>
            </w:r>
            <w:bookmarkEnd w:id="10"/>
          </w:p>
          <w:p w14:paraId="7D4F348B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629FA37E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1" w:name="_Toc50715505"/>
            <w:r w:rsidRPr="00403D3A">
              <w:rPr>
                <w:rFonts w:ascii="Cambria" w:hAnsi="Cambria"/>
              </w:rPr>
              <w:t>Nursing Mothers:</w:t>
            </w:r>
            <w:bookmarkEnd w:id="11"/>
          </w:p>
          <w:p w14:paraId="2150014D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154EA95D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2" w:name="_Toc50715506"/>
            <w:r w:rsidRPr="00403D3A">
              <w:rPr>
                <w:rFonts w:ascii="Cambria" w:hAnsi="Cambria"/>
              </w:rPr>
              <w:t>Pediatric Use:</w:t>
            </w:r>
            <w:bookmarkEnd w:id="12"/>
            <w:r w:rsidRPr="00403D3A">
              <w:rPr>
                <w:rFonts w:ascii="Cambria" w:hAnsi="Cambria"/>
              </w:rPr>
              <w:t xml:space="preserve"> </w:t>
            </w:r>
          </w:p>
          <w:p w14:paraId="05C405B8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4C1C0869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3" w:name="_Toc50715507"/>
            <w:r w:rsidRPr="00403D3A">
              <w:rPr>
                <w:rFonts w:ascii="Cambria" w:hAnsi="Cambria"/>
              </w:rPr>
              <w:t>Geriatric Use:</w:t>
            </w:r>
            <w:bookmarkEnd w:id="13"/>
            <w:r w:rsidRPr="00403D3A">
              <w:rPr>
                <w:rFonts w:ascii="Cambria" w:hAnsi="Cambria"/>
              </w:rPr>
              <w:t xml:space="preserve"> </w:t>
            </w:r>
          </w:p>
          <w:p w14:paraId="6A7B7032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1C8C1604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4" w:name="_Toc50715508"/>
            <w:r w:rsidRPr="00403D3A">
              <w:rPr>
                <w:rFonts w:ascii="Cambria" w:hAnsi="Cambria"/>
              </w:rPr>
              <w:t>Additional Subsections:</w:t>
            </w:r>
            <w:bookmarkEnd w:id="14"/>
            <w:r w:rsidRPr="00403D3A">
              <w:rPr>
                <w:rFonts w:ascii="Cambria" w:hAnsi="Cambria"/>
              </w:rPr>
              <w:t xml:space="preserve"> </w:t>
            </w:r>
          </w:p>
          <w:p w14:paraId="594DE521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00BC8770" w14:textId="77777777" w:rsidR="0091026E" w:rsidRPr="00403D3A" w:rsidRDefault="0091026E" w:rsidP="00D30613">
            <w:pPr>
              <w:rPr>
                <w:rFonts w:ascii="Cambria" w:hAnsi="Cambria"/>
                <w:color w:val="C00000"/>
              </w:rPr>
            </w:pPr>
          </w:p>
          <w:p w14:paraId="1C5C09B8" w14:textId="4DCE119D" w:rsidR="00255BBA" w:rsidRPr="00403D3A" w:rsidRDefault="0091026E" w:rsidP="00D30613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  <w:color w:val="C00000"/>
              </w:rPr>
              <w:t>Indicate why you might anticipate inclusion/exclusion/special instructions</w:t>
            </w:r>
            <w:r w:rsidR="00335014" w:rsidRPr="00403D3A">
              <w:rPr>
                <w:rFonts w:ascii="Cambria" w:hAnsi="Cambria"/>
                <w:color w:val="C00000"/>
              </w:rPr>
              <w:t>, citing sources of information</w:t>
            </w:r>
          </w:p>
        </w:tc>
      </w:tr>
    </w:tbl>
    <w:p w14:paraId="6131B885" w14:textId="77777777" w:rsidR="00255BBA" w:rsidRPr="00403D3A" w:rsidRDefault="00255BBA" w:rsidP="00255BB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22B7B73F" w14:textId="77777777" w:rsidTr="006F49D6">
        <w:trPr>
          <w:trHeight w:val="1178"/>
        </w:trPr>
        <w:tc>
          <w:tcPr>
            <w:tcW w:w="9350" w:type="dxa"/>
          </w:tcPr>
          <w:p w14:paraId="4FBE1ABB" w14:textId="77777777" w:rsidR="00255BB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54076318" w14:textId="77777777" w:rsidR="006F49D6" w:rsidRDefault="006F49D6" w:rsidP="006F49D6">
            <w:pPr>
              <w:rPr>
                <w:rFonts w:ascii="Cambria" w:hAnsi="Cambria"/>
                <w:bCs/>
                <w:color w:val="C00000"/>
              </w:rPr>
            </w:pPr>
          </w:p>
          <w:p w14:paraId="4B80AE9E" w14:textId="14DA7A83" w:rsidR="006F49D6" w:rsidRPr="00403D3A" w:rsidRDefault="00947349" w:rsidP="00D30613">
            <w:pPr>
              <w:rPr>
                <w:rFonts w:ascii="Cambria" w:hAnsi="Cambria"/>
                <w:b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</w:tc>
      </w:tr>
    </w:tbl>
    <w:p w14:paraId="2AC911AF" w14:textId="77777777" w:rsidR="006F49D6" w:rsidRDefault="006F49D6" w:rsidP="006F49D6"/>
    <w:p w14:paraId="712D371A" w14:textId="3A7161FE" w:rsidR="00255BBA" w:rsidRPr="00403D3A" w:rsidRDefault="008F0D6A" w:rsidP="00255BBA">
      <w:pPr>
        <w:pStyle w:val="Heading1"/>
        <w:rPr>
          <w:rFonts w:ascii="Cambria" w:hAnsi="Cambria"/>
        </w:rPr>
      </w:pPr>
      <w:bookmarkStart w:id="15" w:name="_Toc50715509"/>
      <w:r w:rsidRPr="00403D3A">
        <w:rPr>
          <w:rFonts w:ascii="Cambria" w:hAnsi="Cambria"/>
        </w:rPr>
        <w:t xml:space="preserve">Product </w:t>
      </w:r>
      <w:r w:rsidR="00255BBA" w:rsidRPr="00403D3A">
        <w:rPr>
          <w:rFonts w:ascii="Cambria" w:hAnsi="Cambria"/>
        </w:rPr>
        <w:t>Description</w:t>
      </w:r>
      <w:bookmarkEnd w:id="15"/>
    </w:p>
    <w:p w14:paraId="3B61F6E6" w14:textId="744B175B" w:rsidR="000A6100" w:rsidRDefault="006F49D6" w:rsidP="000A6100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This section </w:t>
      </w:r>
      <w:r w:rsidR="008178BB">
        <w:rPr>
          <w:rFonts w:ascii="Cambria" w:hAnsi="Cambria"/>
          <w:color w:val="C00000"/>
        </w:rPr>
        <w:t>encourages</w:t>
      </w:r>
      <w:r>
        <w:rPr>
          <w:rFonts w:ascii="Cambria" w:hAnsi="Cambria"/>
          <w:color w:val="C00000"/>
        </w:rPr>
        <w:t xml:space="preserve"> you to link your clinical plans to manufacturing plans.  Y</w:t>
      </w:r>
      <w:r w:rsidR="000A6100">
        <w:rPr>
          <w:rFonts w:ascii="Cambria" w:hAnsi="Cambria"/>
          <w:color w:val="C00000"/>
        </w:rPr>
        <w:t>ou should defin</w:t>
      </w:r>
      <w:r>
        <w:rPr>
          <w:rFonts w:ascii="Cambria" w:hAnsi="Cambria"/>
          <w:color w:val="C00000"/>
        </w:rPr>
        <w:t>e your product</w:t>
      </w:r>
      <w:r w:rsidR="000A6100">
        <w:rPr>
          <w:rFonts w:ascii="Cambria" w:hAnsi="Cambria"/>
          <w:color w:val="C00000"/>
        </w:rPr>
        <w:t xml:space="preserve"> in a separate manufacturing plan (QTPP</w:t>
      </w:r>
      <w:r>
        <w:rPr>
          <w:rFonts w:ascii="Cambria" w:hAnsi="Cambria"/>
          <w:color w:val="C00000"/>
        </w:rPr>
        <w:t>) and highlight here how your product characteristics are related to your putative</w:t>
      </w:r>
      <w:r w:rsidR="000A6100">
        <w:rPr>
          <w:rFonts w:ascii="Cambria" w:hAnsi="Cambria"/>
          <w:color w:val="C00000"/>
        </w:rPr>
        <w:t xml:space="preserve"> mechanism of action. </w:t>
      </w:r>
    </w:p>
    <w:p w14:paraId="769B317F" w14:textId="44C4C628" w:rsidR="00335014" w:rsidRPr="006F49D6" w:rsidRDefault="00335014" w:rsidP="006F49D6">
      <w:pPr>
        <w:rPr>
          <w:rFonts w:ascii="Cambria" w:hAnsi="Cambria"/>
          <w:color w:val="C00000"/>
        </w:rPr>
      </w:pPr>
      <w:r w:rsidRPr="006F49D6">
        <w:rPr>
          <w:rFonts w:ascii="Cambria" w:hAnsi="Cambria"/>
          <w:color w:val="C00000"/>
        </w:rPr>
        <w:t>Consider postponing this section until you have developed a Quality Target Product Profile.  Alternatively, consider the following</w:t>
      </w:r>
      <w:r w:rsidR="006F49D6">
        <w:rPr>
          <w:rFonts w:ascii="Cambria" w:hAnsi="Cambria"/>
          <w:color w:val="C00000"/>
        </w:rPr>
        <w:t xml:space="preserve"> steps from (a) to (c) below.</w:t>
      </w:r>
    </w:p>
    <w:p w14:paraId="7664F883" w14:textId="372A8E20" w:rsidR="0091026E" w:rsidRPr="00403D3A" w:rsidRDefault="0091026E" w:rsidP="0091026E">
      <w:pPr>
        <w:pStyle w:val="ListParagraph"/>
        <w:numPr>
          <w:ilvl w:val="0"/>
          <w:numId w:val="23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Start broadly – What components do you have in your product?</w:t>
      </w:r>
    </w:p>
    <w:p w14:paraId="1A9EB30D" w14:textId="77777777" w:rsidR="0091026E" w:rsidRPr="006F49D6" w:rsidRDefault="0091026E" w:rsidP="006F49D6">
      <w:pPr>
        <w:pStyle w:val="ListParagraph"/>
        <w:numPr>
          <w:ilvl w:val="0"/>
          <w:numId w:val="40"/>
        </w:numPr>
        <w:rPr>
          <w:rFonts w:ascii="Cambria" w:hAnsi="Cambria"/>
          <w:color w:val="C00000"/>
        </w:rPr>
      </w:pPr>
      <w:r w:rsidRPr="006F49D6">
        <w:rPr>
          <w:rFonts w:ascii="Cambria" w:hAnsi="Cambria"/>
          <w:color w:val="C00000"/>
        </w:rPr>
        <w:t>Consider both Active Ingredients and Excipients</w:t>
      </w:r>
    </w:p>
    <w:p w14:paraId="5547BE22" w14:textId="77777777" w:rsidR="0091026E" w:rsidRPr="006F49D6" w:rsidRDefault="0091026E" w:rsidP="006F49D6">
      <w:pPr>
        <w:pStyle w:val="ListParagraph"/>
        <w:numPr>
          <w:ilvl w:val="0"/>
          <w:numId w:val="40"/>
        </w:numPr>
        <w:rPr>
          <w:rFonts w:ascii="Cambria" w:hAnsi="Cambria"/>
          <w:color w:val="C00000"/>
        </w:rPr>
      </w:pPr>
      <w:r w:rsidRPr="006F49D6">
        <w:rPr>
          <w:rFonts w:ascii="Cambria" w:hAnsi="Cambria"/>
          <w:color w:val="C00000"/>
        </w:rPr>
        <w:t>Identify potential impurities</w:t>
      </w:r>
    </w:p>
    <w:p w14:paraId="3C55F1F9" w14:textId="77777777" w:rsidR="0091026E" w:rsidRPr="00403D3A" w:rsidRDefault="0091026E" w:rsidP="0091026E">
      <w:pPr>
        <w:pStyle w:val="ListParagraph"/>
        <w:numPr>
          <w:ilvl w:val="0"/>
          <w:numId w:val="23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 What are your anticipated quality attributes?</w:t>
      </w:r>
    </w:p>
    <w:p w14:paraId="4830AC35" w14:textId="77777777" w:rsidR="0091026E" w:rsidRPr="006F49D6" w:rsidRDefault="0091026E" w:rsidP="006F49D6">
      <w:pPr>
        <w:pStyle w:val="ListParagraph"/>
        <w:numPr>
          <w:ilvl w:val="0"/>
          <w:numId w:val="41"/>
        </w:numPr>
        <w:rPr>
          <w:rFonts w:ascii="Cambria" w:hAnsi="Cambria"/>
          <w:color w:val="C00000"/>
        </w:rPr>
      </w:pPr>
      <w:r w:rsidRPr="006F49D6">
        <w:rPr>
          <w:rFonts w:ascii="Cambria" w:hAnsi="Cambria"/>
          <w:color w:val="C00000"/>
        </w:rPr>
        <w:t>Consider what attributes might be critical to efficacy</w:t>
      </w:r>
    </w:p>
    <w:p w14:paraId="0E4B436D" w14:textId="77777777" w:rsidR="0091026E" w:rsidRPr="006F49D6" w:rsidRDefault="0091026E" w:rsidP="006F49D6">
      <w:pPr>
        <w:pStyle w:val="ListParagraph"/>
        <w:numPr>
          <w:ilvl w:val="0"/>
          <w:numId w:val="41"/>
        </w:numPr>
        <w:rPr>
          <w:rFonts w:ascii="Cambria" w:hAnsi="Cambria"/>
          <w:color w:val="C00000"/>
        </w:rPr>
      </w:pPr>
      <w:r w:rsidRPr="006F49D6">
        <w:rPr>
          <w:rFonts w:ascii="Cambria" w:hAnsi="Cambria"/>
          <w:color w:val="C00000"/>
        </w:rPr>
        <w:t>Consider what attributes might be critical to safety</w:t>
      </w:r>
    </w:p>
    <w:p w14:paraId="78665BB9" w14:textId="77777777" w:rsidR="0091026E" w:rsidRPr="006F49D6" w:rsidRDefault="0091026E" w:rsidP="006F49D6">
      <w:pPr>
        <w:pStyle w:val="ListParagraph"/>
        <w:numPr>
          <w:ilvl w:val="0"/>
          <w:numId w:val="41"/>
        </w:numPr>
        <w:rPr>
          <w:rFonts w:ascii="Cambria" w:hAnsi="Cambria"/>
          <w:color w:val="C00000"/>
        </w:rPr>
      </w:pPr>
      <w:r w:rsidRPr="006F49D6">
        <w:rPr>
          <w:rFonts w:ascii="Cambria" w:hAnsi="Cambria"/>
          <w:color w:val="C00000"/>
        </w:rPr>
        <w:t>Assess the relative importance (high/medium/low)</w:t>
      </w:r>
    </w:p>
    <w:p w14:paraId="09D9D214" w14:textId="77777777" w:rsidR="0091026E" w:rsidRPr="00403D3A" w:rsidRDefault="0091026E" w:rsidP="0091026E">
      <w:pPr>
        <w:pStyle w:val="ListParagraph"/>
        <w:numPr>
          <w:ilvl w:val="0"/>
          <w:numId w:val="23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Challenge – What does publicly available information tell you?</w:t>
      </w:r>
    </w:p>
    <w:p w14:paraId="6F3279A8" w14:textId="1BD4D2D9" w:rsidR="0091026E" w:rsidRDefault="0091026E" w:rsidP="006F49D6">
      <w:pPr>
        <w:pStyle w:val="ListParagraph"/>
        <w:numPr>
          <w:ilvl w:val="0"/>
          <w:numId w:val="42"/>
        </w:numPr>
        <w:rPr>
          <w:rFonts w:ascii="Cambria" w:hAnsi="Cambria"/>
          <w:color w:val="C00000"/>
        </w:rPr>
      </w:pPr>
      <w:r w:rsidRPr="006F49D6">
        <w:rPr>
          <w:rFonts w:ascii="Cambria" w:hAnsi="Cambria"/>
          <w:color w:val="C00000"/>
        </w:rPr>
        <w:t>Consider study publications</w:t>
      </w:r>
    </w:p>
    <w:p w14:paraId="4EA99B2F" w14:textId="6EA853D4" w:rsidR="000605FA" w:rsidRPr="000605FA" w:rsidRDefault="000605FA" w:rsidP="000605FA">
      <w:p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lastRenderedPageBreak/>
        <w:t>Identify the key components, and anticipated safety / efficacy attributes</w:t>
      </w:r>
      <w:r>
        <w:rPr>
          <w:rFonts w:ascii="Cambria" w:hAnsi="Cambria"/>
          <w:color w:val="C00000"/>
        </w:rPr>
        <w:t xml:space="preserve"> under the Target heading</w:t>
      </w:r>
      <w:r w:rsidRPr="00403D3A">
        <w:rPr>
          <w:rFonts w:ascii="Cambria" w:hAnsi="Cambria"/>
          <w:color w:val="C00000"/>
        </w:rPr>
        <w:t xml:space="preserve"> and ensure this is consistent with any Quality Target Product Profile (QTPP)</w:t>
      </w:r>
      <w:r>
        <w:rPr>
          <w:rFonts w:ascii="Cambria" w:hAnsi="Cambria"/>
          <w:color w:val="C00000"/>
        </w:rPr>
        <w:t>, if available</w:t>
      </w:r>
      <w:r w:rsidRPr="00403D3A">
        <w:rPr>
          <w:rFonts w:ascii="Cambria" w:hAnsi="Cambria"/>
          <w:color w:val="C00000"/>
        </w:rPr>
        <w:t xml:space="preserve">.  </w:t>
      </w:r>
      <w:r w:rsidRPr="000605FA">
        <w:rPr>
          <w:rFonts w:ascii="Cambria" w:hAnsi="Cambria"/>
          <w:color w:val="C00000"/>
        </w:rPr>
        <w:t>Consider using the subheadings provided.  Insert key learnings / considerations / notes you want to follow-up on throughout development as Annotations.  Cite things so you can refer to them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064B2244" w14:textId="77777777" w:rsidTr="00D30613">
        <w:tc>
          <w:tcPr>
            <w:tcW w:w="4675" w:type="dxa"/>
          </w:tcPr>
          <w:p w14:paraId="6EA7E12B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39763139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0D0C42C2" w14:textId="77777777" w:rsidTr="00D30613">
        <w:trPr>
          <w:trHeight w:val="731"/>
        </w:trPr>
        <w:tc>
          <w:tcPr>
            <w:tcW w:w="4675" w:type="dxa"/>
          </w:tcPr>
          <w:p w14:paraId="0B6E33EB" w14:textId="531564BF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7F8191E3" w14:textId="200BADBB" w:rsidR="008C0408" w:rsidRPr="00403D3A" w:rsidRDefault="008C0408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6" w:name="_Toc50715510"/>
            <w:r w:rsidRPr="00403D3A">
              <w:rPr>
                <w:rFonts w:ascii="Cambria" w:hAnsi="Cambria"/>
              </w:rPr>
              <w:t>Key components</w:t>
            </w:r>
            <w:bookmarkEnd w:id="16"/>
          </w:p>
          <w:p w14:paraId="6CBE05FA" w14:textId="77777777" w:rsidR="008C0408" w:rsidRPr="00403D3A" w:rsidRDefault="008C0408" w:rsidP="008C0408">
            <w:pPr>
              <w:rPr>
                <w:rFonts w:ascii="Cambria" w:hAnsi="Cambria"/>
              </w:rPr>
            </w:pPr>
          </w:p>
          <w:p w14:paraId="6A69B58E" w14:textId="77777777" w:rsidR="008C0408" w:rsidRPr="00403D3A" w:rsidRDefault="008C0408" w:rsidP="008C0408">
            <w:pPr>
              <w:rPr>
                <w:rFonts w:ascii="Cambria" w:hAnsi="Cambria"/>
              </w:rPr>
            </w:pPr>
          </w:p>
          <w:p w14:paraId="1DCA6E1A" w14:textId="36B867C3" w:rsidR="00255BBA" w:rsidRPr="00403D3A" w:rsidRDefault="008C0408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7" w:name="_Toc50715511"/>
            <w:r w:rsidRPr="00403D3A">
              <w:rPr>
                <w:rFonts w:ascii="Cambria" w:hAnsi="Cambria"/>
              </w:rPr>
              <w:t>Anticipated</w:t>
            </w:r>
            <w:r w:rsidR="008B0156" w:rsidRPr="00403D3A">
              <w:rPr>
                <w:rFonts w:ascii="Cambria" w:hAnsi="Cambria"/>
              </w:rPr>
              <w:t xml:space="preserve"> </w:t>
            </w:r>
            <w:r w:rsidRPr="00403D3A">
              <w:rPr>
                <w:rFonts w:ascii="Cambria" w:hAnsi="Cambria"/>
              </w:rPr>
              <w:t xml:space="preserve">safety </w:t>
            </w:r>
            <w:r w:rsidR="004C08E6" w:rsidRPr="00403D3A">
              <w:rPr>
                <w:rFonts w:ascii="Cambria" w:hAnsi="Cambria"/>
              </w:rPr>
              <w:t>attributes</w:t>
            </w:r>
            <w:bookmarkEnd w:id="17"/>
          </w:p>
          <w:p w14:paraId="621FC707" w14:textId="78234E00" w:rsidR="008B0156" w:rsidRPr="00403D3A" w:rsidRDefault="008B0156" w:rsidP="00D30613">
            <w:pPr>
              <w:rPr>
                <w:rFonts w:ascii="Cambria" w:hAnsi="Cambria"/>
              </w:rPr>
            </w:pPr>
          </w:p>
          <w:p w14:paraId="7D745CDE" w14:textId="77777777" w:rsidR="008B0156" w:rsidRPr="00403D3A" w:rsidRDefault="008B0156" w:rsidP="00D30613">
            <w:pPr>
              <w:rPr>
                <w:rFonts w:ascii="Cambria" w:hAnsi="Cambria"/>
              </w:rPr>
            </w:pPr>
          </w:p>
          <w:p w14:paraId="79EEA9F8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53FB76B8" w14:textId="33585D4D" w:rsidR="00255BBA" w:rsidRPr="00403D3A" w:rsidRDefault="004C08E6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18" w:name="_Toc50715512"/>
            <w:r w:rsidRPr="00403D3A">
              <w:rPr>
                <w:rFonts w:ascii="Cambria" w:hAnsi="Cambria"/>
              </w:rPr>
              <w:t xml:space="preserve">Anticipated </w:t>
            </w:r>
            <w:r w:rsidR="008C0408" w:rsidRPr="00403D3A">
              <w:rPr>
                <w:rFonts w:ascii="Cambria" w:hAnsi="Cambria"/>
              </w:rPr>
              <w:t>efficacy attributes</w:t>
            </w:r>
            <w:bookmarkEnd w:id="18"/>
          </w:p>
          <w:p w14:paraId="2C4B6034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31CF55C9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62B67751" w14:textId="3F5D0269" w:rsidR="0091026E" w:rsidRPr="00403D3A" w:rsidRDefault="0091026E" w:rsidP="00D30613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  <w:color w:val="C00000"/>
              </w:rPr>
              <w:t>Capture additional information</w:t>
            </w:r>
          </w:p>
        </w:tc>
      </w:tr>
    </w:tbl>
    <w:p w14:paraId="2A69C845" w14:textId="77777777" w:rsidR="00255BBA" w:rsidRPr="00403D3A" w:rsidRDefault="00255BBA" w:rsidP="00255BB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01275152" w14:textId="77777777" w:rsidTr="00556361">
        <w:trPr>
          <w:trHeight w:val="1025"/>
        </w:trPr>
        <w:tc>
          <w:tcPr>
            <w:tcW w:w="9350" w:type="dxa"/>
          </w:tcPr>
          <w:p w14:paraId="1D5E61DC" w14:textId="77777777" w:rsidR="00255BB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740E2224" w14:textId="77777777" w:rsidR="000605FA" w:rsidRDefault="000605FA" w:rsidP="00D30613">
            <w:pPr>
              <w:rPr>
                <w:rFonts w:ascii="Cambria" w:hAnsi="Cambria"/>
                <w:b/>
              </w:rPr>
            </w:pPr>
          </w:p>
          <w:p w14:paraId="3734D6F5" w14:textId="5477D95C" w:rsidR="000605FA" w:rsidRPr="00403D3A" w:rsidRDefault="00947349" w:rsidP="00D30613">
            <w:pPr>
              <w:rPr>
                <w:rFonts w:ascii="Cambria" w:hAnsi="Cambria"/>
                <w:b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</w:tc>
      </w:tr>
    </w:tbl>
    <w:p w14:paraId="5C6761DF" w14:textId="77777777" w:rsidR="00255BBA" w:rsidRPr="00403D3A" w:rsidRDefault="00255BBA" w:rsidP="00255BBA">
      <w:pPr>
        <w:rPr>
          <w:rFonts w:ascii="Cambria" w:hAnsi="Cambria"/>
        </w:rPr>
      </w:pPr>
    </w:p>
    <w:p w14:paraId="4598246E" w14:textId="063A3A5F" w:rsidR="00255BBA" w:rsidRDefault="00255BBA" w:rsidP="00255BBA">
      <w:pPr>
        <w:pStyle w:val="Heading1"/>
        <w:rPr>
          <w:rFonts w:ascii="Cambria" w:hAnsi="Cambria"/>
        </w:rPr>
      </w:pPr>
      <w:bookmarkStart w:id="19" w:name="_Toc50715513"/>
      <w:r w:rsidRPr="00403D3A">
        <w:rPr>
          <w:rFonts w:ascii="Cambria" w:hAnsi="Cambria"/>
        </w:rPr>
        <w:t>Clinical Pharmacology</w:t>
      </w:r>
      <w:bookmarkEnd w:id="19"/>
    </w:p>
    <w:p w14:paraId="02DDFE52" w14:textId="68EAEC42" w:rsidR="000A6100" w:rsidRPr="00E83261" w:rsidRDefault="000A6100" w:rsidP="000A6100">
      <w:pPr>
        <w:rPr>
          <w:rFonts w:ascii="Cambria" w:hAnsi="Cambria"/>
          <w:color w:val="C00000"/>
        </w:rPr>
      </w:pPr>
      <w:r w:rsidRPr="00E83261">
        <w:rPr>
          <w:rFonts w:ascii="Cambria" w:hAnsi="Cambria"/>
          <w:color w:val="C00000"/>
        </w:rPr>
        <w:t xml:space="preserve">This section </w:t>
      </w:r>
      <w:r w:rsidR="00573A4F" w:rsidRPr="00E83261">
        <w:rPr>
          <w:rFonts w:ascii="Cambria" w:hAnsi="Cambria"/>
          <w:color w:val="C00000"/>
        </w:rPr>
        <w:t>continue</w:t>
      </w:r>
      <w:r w:rsidR="008178BB" w:rsidRPr="00E83261">
        <w:rPr>
          <w:rFonts w:ascii="Cambria" w:hAnsi="Cambria"/>
          <w:color w:val="C00000"/>
        </w:rPr>
        <w:t>s</w:t>
      </w:r>
      <w:r w:rsidR="00573A4F" w:rsidRPr="00E83261">
        <w:rPr>
          <w:rFonts w:ascii="Cambria" w:hAnsi="Cambria"/>
          <w:color w:val="C00000"/>
        </w:rPr>
        <w:t xml:space="preserve"> to </w:t>
      </w:r>
      <w:r w:rsidRPr="00E83261">
        <w:rPr>
          <w:rFonts w:ascii="Cambria" w:hAnsi="Cambria"/>
          <w:color w:val="C00000"/>
        </w:rPr>
        <w:t>bridge what is known about the product and what is known about the patients and disease</w:t>
      </w:r>
      <w:r w:rsidR="00E83261" w:rsidRPr="00E83261">
        <w:rPr>
          <w:rFonts w:ascii="Cambria" w:hAnsi="Cambria"/>
          <w:color w:val="C00000"/>
        </w:rPr>
        <w:t>, using pre-clinical data</w:t>
      </w:r>
      <w:r w:rsidRPr="00E83261">
        <w:rPr>
          <w:rFonts w:ascii="Cambria" w:hAnsi="Cambria"/>
          <w:color w:val="C00000"/>
        </w:rPr>
        <w:t>.</w:t>
      </w:r>
      <w:r w:rsidR="00573A4F" w:rsidRPr="00E83261">
        <w:rPr>
          <w:rFonts w:ascii="Cambria" w:hAnsi="Cambria"/>
          <w:color w:val="C00000"/>
        </w:rPr>
        <w:t xml:space="preserve">  It can be used to lend credibility to your </w:t>
      </w:r>
      <w:r w:rsidR="00E83261" w:rsidRPr="00E83261">
        <w:rPr>
          <w:rFonts w:ascii="Cambria" w:hAnsi="Cambria"/>
          <w:color w:val="C00000"/>
        </w:rPr>
        <w:t xml:space="preserve">clinical plans and </w:t>
      </w:r>
      <w:r w:rsidR="00573A4F" w:rsidRPr="00E83261">
        <w:rPr>
          <w:rFonts w:ascii="Cambria" w:hAnsi="Cambria"/>
          <w:color w:val="C00000"/>
        </w:rPr>
        <w:t>goals.</w:t>
      </w:r>
    </w:p>
    <w:p w14:paraId="71E9AC0C" w14:textId="1214A512" w:rsidR="00573A4F" w:rsidRPr="00E83261" w:rsidRDefault="00573A4F" w:rsidP="000A6100">
      <w:pPr>
        <w:rPr>
          <w:rFonts w:ascii="Cambria" w:hAnsi="Cambria"/>
          <w:color w:val="C00000"/>
        </w:rPr>
      </w:pPr>
      <w:r w:rsidRPr="00E83261">
        <w:rPr>
          <w:rFonts w:ascii="Cambria" w:hAnsi="Cambria"/>
          <w:color w:val="C00000"/>
        </w:rPr>
        <w:t xml:space="preserve">Follow steps from (a) to (c) to better assert </w:t>
      </w:r>
      <w:r w:rsidR="00556361" w:rsidRPr="00E83261">
        <w:rPr>
          <w:rFonts w:ascii="Cambria" w:hAnsi="Cambria"/>
          <w:color w:val="C00000"/>
        </w:rPr>
        <w:t>how the potential benefits to your patient population are likely to outweigh the risks.</w:t>
      </w:r>
    </w:p>
    <w:p w14:paraId="58FD4B61" w14:textId="02426512" w:rsidR="0091026E" w:rsidRPr="00573A4F" w:rsidRDefault="0091026E" w:rsidP="00573A4F">
      <w:pPr>
        <w:pStyle w:val="ListParagraph"/>
        <w:numPr>
          <w:ilvl w:val="0"/>
          <w:numId w:val="24"/>
        </w:numPr>
        <w:rPr>
          <w:rFonts w:ascii="Cambria" w:hAnsi="Cambria"/>
          <w:color w:val="C00000"/>
        </w:rPr>
      </w:pPr>
      <w:r w:rsidRPr="00573A4F">
        <w:rPr>
          <w:rFonts w:ascii="Cambria" w:hAnsi="Cambria"/>
          <w:color w:val="C00000"/>
        </w:rPr>
        <w:t>Start broadly – What is the putative Mechanism of Action?</w:t>
      </w:r>
    </w:p>
    <w:p w14:paraId="45F00961" w14:textId="42BF2E8F" w:rsidR="006F7CC3" w:rsidRPr="00573A4F" w:rsidRDefault="006F7CC3" w:rsidP="006F7CC3">
      <w:pPr>
        <w:pStyle w:val="ListParagraph"/>
        <w:numPr>
          <w:ilvl w:val="0"/>
          <w:numId w:val="42"/>
        </w:num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Identify</w:t>
      </w:r>
      <w:r w:rsidRPr="00573A4F">
        <w:rPr>
          <w:rFonts w:ascii="Cambria" w:hAnsi="Cambria"/>
          <w:color w:val="C00000"/>
        </w:rPr>
        <w:t xml:space="preserve"> what is known about the biodistribution / engraftment compared to wild-type cells</w:t>
      </w:r>
    </w:p>
    <w:p w14:paraId="5D57985F" w14:textId="5E405F92" w:rsidR="0091026E" w:rsidRPr="00573A4F" w:rsidRDefault="006F7CC3" w:rsidP="006F7CC3">
      <w:pPr>
        <w:pStyle w:val="ListParagraph"/>
        <w:numPr>
          <w:ilvl w:val="0"/>
          <w:numId w:val="42"/>
        </w:num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Assess whether the biodistribution / engraftment</w:t>
      </w:r>
      <w:r w:rsidR="0091026E" w:rsidRPr="00573A4F">
        <w:rPr>
          <w:rFonts w:ascii="Cambria" w:hAnsi="Cambria"/>
          <w:color w:val="C00000"/>
        </w:rPr>
        <w:t xml:space="preserve"> could contribute to efficacy</w:t>
      </w:r>
      <w:r>
        <w:rPr>
          <w:rFonts w:ascii="Cambria" w:hAnsi="Cambria"/>
          <w:color w:val="C00000"/>
        </w:rPr>
        <w:t xml:space="preserve"> or </w:t>
      </w:r>
      <w:r w:rsidR="0091026E" w:rsidRPr="00573A4F">
        <w:rPr>
          <w:rFonts w:ascii="Cambria" w:hAnsi="Cambria"/>
          <w:color w:val="C00000"/>
        </w:rPr>
        <w:t>safety</w:t>
      </w:r>
      <w:r>
        <w:rPr>
          <w:rFonts w:ascii="Cambria" w:hAnsi="Cambria"/>
          <w:color w:val="C00000"/>
        </w:rPr>
        <w:t>, based on the putative mechanism of action</w:t>
      </w:r>
    </w:p>
    <w:p w14:paraId="047D4DD5" w14:textId="1B4514E7" w:rsidR="0091026E" w:rsidRPr="00573A4F" w:rsidRDefault="006F7CC3" w:rsidP="00573A4F">
      <w:pPr>
        <w:pStyle w:val="ListParagraph"/>
        <w:numPr>
          <w:ilvl w:val="0"/>
          <w:numId w:val="42"/>
        </w:num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Determine if there is a </w:t>
      </w:r>
      <w:r w:rsidR="0091026E" w:rsidRPr="00573A4F">
        <w:rPr>
          <w:rFonts w:ascii="Cambria" w:hAnsi="Cambria"/>
          <w:color w:val="C00000"/>
        </w:rPr>
        <w:t>link between product</w:t>
      </w:r>
      <w:r>
        <w:rPr>
          <w:rFonts w:ascii="Cambria" w:hAnsi="Cambria"/>
          <w:color w:val="C00000"/>
        </w:rPr>
        <w:t>, where it goes,</w:t>
      </w:r>
      <w:r w:rsidR="0091026E" w:rsidRPr="00573A4F">
        <w:rPr>
          <w:rFonts w:ascii="Cambria" w:hAnsi="Cambria"/>
          <w:color w:val="C00000"/>
        </w:rPr>
        <w:t xml:space="preserve"> and how it functions</w:t>
      </w:r>
    </w:p>
    <w:p w14:paraId="12489E4E" w14:textId="77777777" w:rsidR="0091026E" w:rsidRPr="00403D3A" w:rsidRDefault="0091026E" w:rsidP="0091026E">
      <w:pPr>
        <w:pStyle w:val="ListParagraph"/>
        <w:numPr>
          <w:ilvl w:val="0"/>
          <w:numId w:val="24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 What assays might help predict clinical effects?</w:t>
      </w:r>
    </w:p>
    <w:p w14:paraId="06EDE1F1" w14:textId="77777777" w:rsidR="0091026E" w:rsidRPr="00573A4F" w:rsidRDefault="0091026E" w:rsidP="00573A4F">
      <w:pPr>
        <w:pStyle w:val="ListParagraph"/>
        <w:numPr>
          <w:ilvl w:val="0"/>
          <w:numId w:val="43"/>
        </w:numPr>
        <w:rPr>
          <w:rFonts w:ascii="Cambria" w:hAnsi="Cambria"/>
          <w:color w:val="C00000"/>
        </w:rPr>
      </w:pPr>
      <w:r w:rsidRPr="00573A4F">
        <w:rPr>
          <w:rFonts w:ascii="Cambria" w:hAnsi="Cambria"/>
          <w:color w:val="C00000"/>
        </w:rPr>
        <w:t>Consider available functional assays, in-house functional assays, correlative assays</w:t>
      </w:r>
    </w:p>
    <w:p w14:paraId="6F019897" w14:textId="77777777" w:rsidR="0091026E" w:rsidRPr="00573A4F" w:rsidRDefault="0091026E" w:rsidP="00573A4F">
      <w:pPr>
        <w:pStyle w:val="ListParagraph"/>
        <w:numPr>
          <w:ilvl w:val="0"/>
          <w:numId w:val="43"/>
        </w:numPr>
        <w:rPr>
          <w:rFonts w:ascii="Cambria" w:hAnsi="Cambria"/>
          <w:color w:val="C00000"/>
        </w:rPr>
      </w:pPr>
      <w:r w:rsidRPr="00573A4F">
        <w:rPr>
          <w:rFonts w:ascii="Cambria" w:hAnsi="Cambria"/>
          <w:color w:val="C00000"/>
        </w:rPr>
        <w:t>Assess assay status (e.g. qualified vs validated)</w:t>
      </w:r>
    </w:p>
    <w:p w14:paraId="2B47C1FB" w14:textId="77777777" w:rsidR="0091026E" w:rsidRPr="00403D3A" w:rsidRDefault="0091026E" w:rsidP="0091026E">
      <w:pPr>
        <w:pStyle w:val="ListParagraph"/>
        <w:numPr>
          <w:ilvl w:val="0"/>
          <w:numId w:val="24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further – Are these linked to anticipated quality attributes?</w:t>
      </w:r>
    </w:p>
    <w:p w14:paraId="7AE98E06" w14:textId="77777777" w:rsidR="0091026E" w:rsidRPr="00573A4F" w:rsidRDefault="0091026E" w:rsidP="00573A4F">
      <w:pPr>
        <w:pStyle w:val="ListParagraph"/>
        <w:numPr>
          <w:ilvl w:val="0"/>
          <w:numId w:val="44"/>
        </w:numPr>
        <w:rPr>
          <w:rFonts w:ascii="Cambria" w:hAnsi="Cambria"/>
          <w:color w:val="C00000"/>
        </w:rPr>
      </w:pPr>
      <w:r w:rsidRPr="00573A4F">
        <w:rPr>
          <w:rFonts w:ascii="Cambria" w:hAnsi="Cambria"/>
          <w:color w:val="C00000"/>
        </w:rPr>
        <w:t>Review Summary Basis of Decision for analogous products</w:t>
      </w:r>
    </w:p>
    <w:p w14:paraId="1B2D887B" w14:textId="68BF0FFC" w:rsidR="0091026E" w:rsidRDefault="0091026E" w:rsidP="00573A4F">
      <w:pPr>
        <w:pStyle w:val="ListParagraph"/>
        <w:numPr>
          <w:ilvl w:val="0"/>
          <w:numId w:val="44"/>
        </w:numPr>
        <w:rPr>
          <w:rFonts w:ascii="Cambria" w:hAnsi="Cambria"/>
          <w:color w:val="C00000"/>
        </w:rPr>
      </w:pPr>
      <w:r w:rsidRPr="00573A4F">
        <w:rPr>
          <w:rFonts w:ascii="Cambria" w:hAnsi="Cambria"/>
          <w:color w:val="C00000"/>
        </w:rPr>
        <w:t>Review published literature for analogous products</w:t>
      </w:r>
    </w:p>
    <w:p w14:paraId="5E010AAF" w14:textId="45832A65" w:rsidR="00556361" w:rsidRDefault="00556361" w:rsidP="00556361">
      <w:p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lastRenderedPageBreak/>
        <w:t xml:space="preserve">Draft a statement describing the putative mechanism of action </w:t>
      </w:r>
      <w:r>
        <w:rPr>
          <w:rFonts w:ascii="Cambria" w:hAnsi="Cambria"/>
          <w:color w:val="C00000"/>
        </w:rPr>
        <w:t>under the Target heading, then i</w:t>
      </w:r>
      <w:r w:rsidRPr="00403D3A">
        <w:rPr>
          <w:rFonts w:ascii="Cambria" w:hAnsi="Cambria"/>
          <w:color w:val="C00000"/>
        </w:rPr>
        <w:t xml:space="preserve">dentify the ideal </w:t>
      </w:r>
      <w:r>
        <w:rPr>
          <w:rFonts w:ascii="Cambria" w:hAnsi="Cambria"/>
          <w:color w:val="C00000"/>
        </w:rPr>
        <w:t>or</w:t>
      </w:r>
      <w:r w:rsidRPr="00403D3A">
        <w:rPr>
          <w:rFonts w:ascii="Cambria" w:hAnsi="Cambria"/>
          <w:color w:val="C00000"/>
        </w:rPr>
        <w:t xml:space="preserve"> likely biodistribution / engraftment profile.  </w:t>
      </w:r>
      <w:r>
        <w:rPr>
          <w:rFonts w:ascii="Cambria" w:hAnsi="Cambria"/>
          <w:color w:val="C00000"/>
        </w:rPr>
        <w:t>Use subheadings, as required, and r</w:t>
      </w:r>
      <w:r w:rsidRPr="00403D3A">
        <w:rPr>
          <w:rFonts w:ascii="Cambria" w:hAnsi="Cambria"/>
          <w:color w:val="C00000"/>
        </w:rPr>
        <w:t>evisit your responses to Section 2 – Dosage and Administration</w:t>
      </w:r>
      <w:r>
        <w:rPr>
          <w:rFonts w:ascii="Cambria" w:hAnsi="Cambria"/>
          <w:color w:val="C00000"/>
        </w:rPr>
        <w:t xml:space="preserve"> to ensure consistency</w:t>
      </w:r>
      <w:r w:rsidRPr="00403D3A">
        <w:rPr>
          <w:rFonts w:ascii="Cambria" w:hAnsi="Cambria"/>
          <w:color w:val="C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3AA44F1E" w14:textId="77777777" w:rsidTr="00D30613">
        <w:tc>
          <w:tcPr>
            <w:tcW w:w="4675" w:type="dxa"/>
          </w:tcPr>
          <w:p w14:paraId="78BA7C27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2539EF76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4508401A" w14:textId="77777777" w:rsidTr="00D30613">
        <w:trPr>
          <w:trHeight w:val="731"/>
        </w:trPr>
        <w:tc>
          <w:tcPr>
            <w:tcW w:w="4675" w:type="dxa"/>
          </w:tcPr>
          <w:p w14:paraId="18ADFD3B" w14:textId="5F0DFF3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65D8751B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20" w:name="_Toc50715514"/>
            <w:r w:rsidRPr="00403D3A">
              <w:rPr>
                <w:rFonts w:ascii="Cambria" w:hAnsi="Cambria"/>
              </w:rPr>
              <w:t>Mechanism of Action</w:t>
            </w:r>
            <w:bookmarkEnd w:id="20"/>
          </w:p>
          <w:p w14:paraId="06983212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17C58A66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21" w:name="_Toc50715515"/>
            <w:r w:rsidRPr="00403D3A">
              <w:rPr>
                <w:rFonts w:ascii="Cambria" w:hAnsi="Cambria"/>
              </w:rPr>
              <w:t>Biodistribution / Engraftment</w:t>
            </w:r>
            <w:bookmarkEnd w:id="21"/>
          </w:p>
          <w:p w14:paraId="641B6442" w14:textId="53FE396F" w:rsidR="00255BBA" w:rsidRPr="00403D3A" w:rsidRDefault="00255BBA" w:rsidP="0091026E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587B362A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0161ED18" w14:textId="77777777" w:rsidR="0091026E" w:rsidRDefault="0091026E" w:rsidP="00D30613">
            <w:pPr>
              <w:rPr>
                <w:rFonts w:ascii="Cambria" w:hAnsi="Cambria"/>
                <w:color w:val="C00000"/>
              </w:rPr>
            </w:pPr>
            <w:r w:rsidRPr="00403D3A">
              <w:rPr>
                <w:rFonts w:ascii="Cambria" w:hAnsi="Cambria"/>
                <w:color w:val="C00000"/>
              </w:rPr>
              <w:t>Capture additional information here, including a rationale and critical parameters, citing sources</w:t>
            </w:r>
            <w:r w:rsidR="00335014" w:rsidRPr="00403D3A">
              <w:rPr>
                <w:rFonts w:ascii="Cambria" w:hAnsi="Cambria"/>
                <w:color w:val="C00000"/>
              </w:rPr>
              <w:t xml:space="preserve"> (human, in vitro, and in vivo animal studies) and acknowledging limitations to pre-clinical studies</w:t>
            </w:r>
          </w:p>
          <w:p w14:paraId="09E22DEB" w14:textId="5AEE41DF" w:rsidR="00556361" w:rsidRPr="00403D3A" w:rsidRDefault="00556361" w:rsidP="00D30613">
            <w:pPr>
              <w:rPr>
                <w:rFonts w:ascii="Cambria" w:hAnsi="Cambria"/>
              </w:rPr>
            </w:pPr>
          </w:p>
        </w:tc>
      </w:tr>
    </w:tbl>
    <w:p w14:paraId="688FF3F8" w14:textId="77777777" w:rsidR="00255BBA" w:rsidRPr="00403D3A" w:rsidRDefault="00255BBA" w:rsidP="00255BB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174B6CB4" w14:textId="77777777" w:rsidTr="00556361">
        <w:trPr>
          <w:trHeight w:val="1367"/>
        </w:trPr>
        <w:tc>
          <w:tcPr>
            <w:tcW w:w="9350" w:type="dxa"/>
          </w:tcPr>
          <w:p w14:paraId="1F53D52D" w14:textId="77777777" w:rsidR="00255BB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3C8FE4D4" w14:textId="77777777" w:rsidR="00556361" w:rsidRDefault="00556361" w:rsidP="00D30613">
            <w:pPr>
              <w:rPr>
                <w:rFonts w:ascii="Cambria" w:hAnsi="Cambria"/>
                <w:b/>
              </w:rPr>
            </w:pPr>
          </w:p>
          <w:p w14:paraId="758F58B7" w14:textId="1CA72D0C" w:rsidR="00556361" w:rsidRPr="00403D3A" w:rsidRDefault="00947349" w:rsidP="00D30613">
            <w:pPr>
              <w:rPr>
                <w:rFonts w:ascii="Cambria" w:hAnsi="Cambria"/>
                <w:b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</w:tc>
      </w:tr>
    </w:tbl>
    <w:p w14:paraId="49CDD348" w14:textId="77777777" w:rsidR="00556361" w:rsidRDefault="00556361" w:rsidP="00556361"/>
    <w:p w14:paraId="7B168A84" w14:textId="182AE000" w:rsidR="00255BBA" w:rsidRPr="00403D3A" w:rsidRDefault="004C08E6" w:rsidP="00255BBA">
      <w:pPr>
        <w:pStyle w:val="Heading1"/>
        <w:rPr>
          <w:rFonts w:ascii="Cambria" w:hAnsi="Cambria"/>
        </w:rPr>
      </w:pPr>
      <w:bookmarkStart w:id="22" w:name="_Toc50715516"/>
      <w:r w:rsidRPr="00403D3A">
        <w:rPr>
          <w:rFonts w:ascii="Cambria" w:hAnsi="Cambria"/>
        </w:rPr>
        <w:t>S</w:t>
      </w:r>
      <w:r w:rsidR="00255BBA" w:rsidRPr="00403D3A">
        <w:rPr>
          <w:rFonts w:ascii="Cambria" w:hAnsi="Cambria"/>
        </w:rPr>
        <w:t>afety</w:t>
      </w:r>
      <w:bookmarkEnd w:id="22"/>
      <w:r w:rsidR="004066B7" w:rsidRPr="00403D3A">
        <w:rPr>
          <w:rFonts w:ascii="Cambria" w:hAnsi="Cambria"/>
        </w:rPr>
        <w:t xml:space="preserve"> </w:t>
      </w:r>
    </w:p>
    <w:p w14:paraId="131FB8B0" w14:textId="6340A5AA" w:rsidR="000A6100" w:rsidRDefault="000A6100" w:rsidP="000A6100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The benefits and risks of administering a drug must outweigh the benefits and risks of not administering the drug (or administering an alternative treatment).   This section help</w:t>
      </w:r>
      <w:r w:rsidR="008178BB">
        <w:rPr>
          <w:rFonts w:ascii="Cambria" w:hAnsi="Cambria"/>
          <w:color w:val="C00000"/>
        </w:rPr>
        <w:t>s</w:t>
      </w:r>
      <w:r>
        <w:rPr>
          <w:rFonts w:ascii="Cambria" w:hAnsi="Cambria"/>
          <w:color w:val="C00000"/>
        </w:rPr>
        <w:t xml:space="preserve"> lay out only a component of the equation, which you can refer to in multiple regulatory documents throughout development.  This section will certainly evolve with study data.</w:t>
      </w:r>
    </w:p>
    <w:p w14:paraId="7D649439" w14:textId="23FE9887" w:rsidR="00556361" w:rsidRPr="000A6100" w:rsidRDefault="00556361" w:rsidP="000A6100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Follow steps (a) to (c) to describe the anticipated safety of your product.</w:t>
      </w:r>
    </w:p>
    <w:p w14:paraId="3CC026CE" w14:textId="4336171D" w:rsidR="0091026E" w:rsidRPr="00556361" w:rsidRDefault="0091026E" w:rsidP="00556361">
      <w:pPr>
        <w:pStyle w:val="ListParagraph"/>
        <w:numPr>
          <w:ilvl w:val="0"/>
          <w:numId w:val="2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 xml:space="preserve">Start broadly – What theoretical safety concerns exist? </w:t>
      </w:r>
    </w:p>
    <w:p w14:paraId="329D8E18" w14:textId="77777777" w:rsidR="0091026E" w:rsidRPr="00403D3A" w:rsidRDefault="0091026E" w:rsidP="0091026E">
      <w:pPr>
        <w:pStyle w:val="ListParagraph"/>
        <w:numPr>
          <w:ilvl w:val="0"/>
          <w:numId w:val="25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 What safety concerns has this process highlighted?</w:t>
      </w:r>
    </w:p>
    <w:p w14:paraId="6160FFB7" w14:textId="77777777" w:rsidR="0091026E" w:rsidRPr="00556361" w:rsidRDefault="0091026E" w:rsidP="00556361">
      <w:pPr>
        <w:pStyle w:val="ListParagraph"/>
        <w:numPr>
          <w:ilvl w:val="0"/>
          <w:numId w:val="4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therapeutic alternatives for the proposed indication &amp; usage</w:t>
      </w:r>
    </w:p>
    <w:p w14:paraId="613EF6E1" w14:textId="77777777" w:rsidR="0091026E" w:rsidRPr="00556361" w:rsidRDefault="0091026E" w:rsidP="00556361">
      <w:pPr>
        <w:pStyle w:val="ListParagraph"/>
        <w:numPr>
          <w:ilvl w:val="0"/>
          <w:numId w:val="4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potential risks relating to dosage and administration</w:t>
      </w:r>
    </w:p>
    <w:p w14:paraId="4792090E" w14:textId="77777777" w:rsidR="0091026E" w:rsidRPr="00556361" w:rsidRDefault="0091026E" w:rsidP="00556361">
      <w:pPr>
        <w:pStyle w:val="ListParagraph"/>
        <w:numPr>
          <w:ilvl w:val="0"/>
          <w:numId w:val="4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contraindications &amp; drug interactions</w:t>
      </w:r>
    </w:p>
    <w:p w14:paraId="48722677" w14:textId="150990CD" w:rsidR="0091026E" w:rsidRPr="00556361" w:rsidRDefault="0091026E" w:rsidP="00556361">
      <w:pPr>
        <w:pStyle w:val="ListParagraph"/>
        <w:numPr>
          <w:ilvl w:val="0"/>
          <w:numId w:val="4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 xml:space="preserve">Consider anticipated adverse reactions, </w:t>
      </w:r>
      <w:r w:rsidR="00556361" w:rsidRPr="00556361">
        <w:rPr>
          <w:rFonts w:ascii="Cambria" w:hAnsi="Cambria"/>
          <w:color w:val="C00000"/>
        </w:rPr>
        <w:t>warnings,</w:t>
      </w:r>
      <w:r w:rsidRPr="00556361">
        <w:rPr>
          <w:rFonts w:ascii="Cambria" w:hAnsi="Cambria"/>
          <w:color w:val="C00000"/>
        </w:rPr>
        <w:t xml:space="preserve"> and precautions</w:t>
      </w:r>
    </w:p>
    <w:p w14:paraId="5E3A8EE7" w14:textId="77777777" w:rsidR="0091026E" w:rsidRPr="00556361" w:rsidRDefault="0091026E" w:rsidP="00556361">
      <w:pPr>
        <w:pStyle w:val="ListParagraph"/>
        <w:numPr>
          <w:ilvl w:val="0"/>
          <w:numId w:val="4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special populations</w:t>
      </w:r>
    </w:p>
    <w:p w14:paraId="07890E6F" w14:textId="77777777" w:rsidR="0091026E" w:rsidRPr="00556361" w:rsidRDefault="0091026E" w:rsidP="00556361">
      <w:pPr>
        <w:pStyle w:val="ListParagraph"/>
        <w:numPr>
          <w:ilvl w:val="0"/>
          <w:numId w:val="4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what is known about quality attributes</w:t>
      </w:r>
    </w:p>
    <w:p w14:paraId="2FFB7BFC" w14:textId="77777777" w:rsidR="0091026E" w:rsidRPr="00556361" w:rsidRDefault="0091026E" w:rsidP="00556361">
      <w:pPr>
        <w:pStyle w:val="ListParagraph"/>
        <w:numPr>
          <w:ilvl w:val="0"/>
          <w:numId w:val="45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what is known about the MoA and biodistribution / engraftment</w:t>
      </w:r>
    </w:p>
    <w:p w14:paraId="5DD04D35" w14:textId="77777777" w:rsidR="0091026E" w:rsidRPr="00403D3A" w:rsidRDefault="0091026E" w:rsidP="0091026E">
      <w:pPr>
        <w:pStyle w:val="ListParagraph"/>
        <w:numPr>
          <w:ilvl w:val="0"/>
          <w:numId w:val="25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 What are relatively important risk concerns?</w:t>
      </w:r>
    </w:p>
    <w:p w14:paraId="41E28BC0" w14:textId="23717555" w:rsidR="0091026E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anticipating severity</w:t>
      </w:r>
      <w:r w:rsidR="006267A7">
        <w:rPr>
          <w:rFonts w:ascii="Cambria" w:hAnsi="Cambria"/>
          <w:color w:val="C00000"/>
        </w:rPr>
        <w:t xml:space="preserve"> and</w:t>
      </w:r>
      <w:r w:rsidRPr="00556361">
        <w:rPr>
          <w:rFonts w:ascii="Cambria" w:hAnsi="Cambria"/>
          <w:color w:val="C00000"/>
        </w:rPr>
        <w:t xml:space="preserve"> likelihood, and prioritize accordingly</w:t>
      </w:r>
    </w:p>
    <w:p w14:paraId="70AAFF70" w14:textId="5E27FB84" w:rsidR="00556361" w:rsidRDefault="00556361" w:rsidP="00556361">
      <w:pPr>
        <w:rPr>
          <w:rFonts w:ascii="Cambria" w:hAnsi="Cambria"/>
          <w:color w:val="C00000"/>
        </w:rPr>
      </w:pPr>
    </w:p>
    <w:p w14:paraId="2F33B5EF" w14:textId="07EF8C7D" w:rsidR="00556361" w:rsidRPr="00403D3A" w:rsidRDefault="00556361" w:rsidP="00556361">
      <w:p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lastRenderedPageBreak/>
        <w:t>Draft a statement</w:t>
      </w:r>
      <w:r>
        <w:rPr>
          <w:rFonts w:ascii="Cambria" w:hAnsi="Cambria"/>
          <w:color w:val="C00000"/>
        </w:rPr>
        <w:t xml:space="preserve"> under the Target heading,</w:t>
      </w:r>
      <w:r w:rsidRPr="00403D3A">
        <w:rPr>
          <w:rFonts w:ascii="Cambria" w:hAnsi="Cambria"/>
          <w:color w:val="C00000"/>
        </w:rPr>
        <w:t xml:space="preserve"> identifying key potential risks and asserting the risk acceptability profile. Consider using the </w:t>
      </w:r>
      <w:r>
        <w:rPr>
          <w:rFonts w:ascii="Cambria" w:hAnsi="Cambria"/>
          <w:color w:val="C00000"/>
        </w:rPr>
        <w:t>subheadings provide</w:t>
      </w:r>
      <w:r w:rsidR="006267A7">
        <w:rPr>
          <w:rFonts w:ascii="Cambria" w:hAnsi="Cambria"/>
          <w:color w:val="C00000"/>
        </w:rPr>
        <w:t>d</w:t>
      </w:r>
      <w:r w:rsidRPr="00403D3A">
        <w:rPr>
          <w:rFonts w:ascii="Cambria" w:hAnsi="Cambria"/>
          <w:color w:val="C00000"/>
        </w:rPr>
        <w:t xml:space="preserve">, </w:t>
      </w:r>
      <w:r>
        <w:rPr>
          <w:rFonts w:ascii="Cambria" w:hAnsi="Cambria"/>
          <w:color w:val="C00000"/>
        </w:rPr>
        <w:t xml:space="preserve">which are </w:t>
      </w:r>
      <w:r w:rsidRPr="00403D3A">
        <w:rPr>
          <w:rFonts w:ascii="Cambria" w:hAnsi="Cambria"/>
          <w:color w:val="C00000"/>
        </w:rPr>
        <w:t>taken from Health Canada’s guidance for cell therapy clinical trial applications: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35CD459A" w14:textId="77777777" w:rsidTr="00D30613">
        <w:tc>
          <w:tcPr>
            <w:tcW w:w="4675" w:type="dxa"/>
          </w:tcPr>
          <w:p w14:paraId="2ACCDB8C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100F4B6D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67F10BD4" w14:textId="77777777" w:rsidTr="00D30613">
        <w:trPr>
          <w:trHeight w:val="731"/>
        </w:trPr>
        <w:tc>
          <w:tcPr>
            <w:tcW w:w="4675" w:type="dxa"/>
          </w:tcPr>
          <w:p w14:paraId="1EF3F6D8" w14:textId="49652AAA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4B2EACA5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23" w:name="_Toc50715517"/>
            <w:r w:rsidRPr="00403D3A">
              <w:rPr>
                <w:rFonts w:ascii="Cambria" w:hAnsi="Cambria"/>
              </w:rPr>
              <w:t>Toxicity</w:t>
            </w:r>
            <w:bookmarkEnd w:id="23"/>
          </w:p>
          <w:p w14:paraId="58A2042B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5A86C860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24" w:name="_Toc50715518"/>
            <w:r w:rsidRPr="00403D3A">
              <w:rPr>
                <w:rFonts w:ascii="Cambria" w:hAnsi="Cambria"/>
              </w:rPr>
              <w:t>Immunogenicity</w:t>
            </w:r>
            <w:bookmarkEnd w:id="24"/>
          </w:p>
          <w:p w14:paraId="7FC1F425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4EC03783" w14:textId="4D2963FF" w:rsidR="00E131F7" w:rsidRPr="00403D3A" w:rsidRDefault="00556361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25" w:name="_Toc50715519"/>
            <w:r w:rsidRPr="00403D3A">
              <w:rPr>
                <w:rFonts w:ascii="Cambria" w:hAnsi="Cambria"/>
              </w:rPr>
              <w:t>Tumorigenicity</w:t>
            </w:r>
            <w:bookmarkEnd w:id="25"/>
          </w:p>
          <w:p w14:paraId="3F1E7109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0DE334F3" w14:textId="77777777" w:rsidR="00E131F7" w:rsidRPr="00403D3A" w:rsidRDefault="00E131F7" w:rsidP="007F135B">
            <w:pPr>
              <w:pStyle w:val="Heading2"/>
              <w:outlineLvl w:val="1"/>
              <w:rPr>
                <w:rFonts w:ascii="Cambria" w:hAnsi="Cambria"/>
              </w:rPr>
            </w:pPr>
            <w:bookmarkStart w:id="26" w:name="_Toc50715520"/>
            <w:r w:rsidRPr="00403D3A">
              <w:rPr>
                <w:rFonts w:ascii="Cambria" w:hAnsi="Cambria"/>
              </w:rPr>
              <w:t>Ectopic Tissue Formation</w:t>
            </w:r>
            <w:bookmarkEnd w:id="26"/>
          </w:p>
          <w:p w14:paraId="6072F71D" w14:textId="77777777" w:rsidR="00E131F7" w:rsidRPr="00403D3A" w:rsidRDefault="00E131F7" w:rsidP="00E131F7">
            <w:pPr>
              <w:rPr>
                <w:rFonts w:ascii="Cambria" w:hAnsi="Cambria"/>
              </w:rPr>
            </w:pPr>
          </w:p>
          <w:p w14:paraId="324E7A22" w14:textId="77777777" w:rsidR="00255BBA" w:rsidRDefault="00E131F7" w:rsidP="0091026E">
            <w:pPr>
              <w:pStyle w:val="Heading2"/>
              <w:outlineLvl w:val="1"/>
              <w:rPr>
                <w:rFonts w:ascii="Cambria" w:hAnsi="Cambria"/>
              </w:rPr>
            </w:pPr>
            <w:bookmarkStart w:id="27" w:name="_Toc50715521"/>
            <w:r w:rsidRPr="00403D3A">
              <w:rPr>
                <w:rFonts w:ascii="Cambria" w:hAnsi="Cambria"/>
              </w:rPr>
              <w:t>Other</w:t>
            </w:r>
            <w:bookmarkEnd w:id="27"/>
          </w:p>
          <w:p w14:paraId="18E45223" w14:textId="450D8259" w:rsidR="00556361" w:rsidRPr="00556361" w:rsidRDefault="00556361" w:rsidP="00556361"/>
        </w:tc>
        <w:tc>
          <w:tcPr>
            <w:tcW w:w="4675" w:type="dxa"/>
          </w:tcPr>
          <w:p w14:paraId="4E59F952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0A2FD452" w14:textId="60D2BF45" w:rsidR="0091026E" w:rsidRPr="00403D3A" w:rsidRDefault="0091026E" w:rsidP="00D30613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  <w:color w:val="C00000"/>
              </w:rPr>
              <w:t>Capture additional information and cite sources</w:t>
            </w:r>
          </w:p>
        </w:tc>
      </w:tr>
    </w:tbl>
    <w:p w14:paraId="255FAD24" w14:textId="77777777" w:rsidR="00255BBA" w:rsidRPr="00403D3A" w:rsidRDefault="00255BBA" w:rsidP="00255BB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32F38E85" w14:textId="77777777" w:rsidTr="00556361">
        <w:trPr>
          <w:trHeight w:val="1538"/>
        </w:trPr>
        <w:tc>
          <w:tcPr>
            <w:tcW w:w="9350" w:type="dxa"/>
          </w:tcPr>
          <w:p w14:paraId="368F5D19" w14:textId="77777777" w:rsidR="00255BB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0103D8D0" w14:textId="77777777" w:rsidR="00556361" w:rsidRDefault="00556361" w:rsidP="00D30613">
            <w:pPr>
              <w:rPr>
                <w:rFonts w:ascii="Cambria" w:hAnsi="Cambria"/>
                <w:b/>
              </w:rPr>
            </w:pPr>
          </w:p>
          <w:p w14:paraId="0BA14163" w14:textId="2E3AB10E" w:rsidR="00556361" w:rsidRPr="00403D3A" w:rsidRDefault="00947349" w:rsidP="00556361">
            <w:pPr>
              <w:rPr>
                <w:rFonts w:ascii="Cambria" w:hAnsi="Cambria"/>
                <w:bCs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  <w:p w14:paraId="628211D9" w14:textId="15F8B351" w:rsidR="00556361" w:rsidRPr="00403D3A" w:rsidRDefault="00556361" w:rsidP="00D30613">
            <w:pPr>
              <w:rPr>
                <w:rFonts w:ascii="Cambria" w:hAnsi="Cambria"/>
                <w:b/>
              </w:rPr>
            </w:pPr>
          </w:p>
        </w:tc>
      </w:tr>
    </w:tbl>
    <w:p w14:paraId="1EEF2836" w14:textId="445631AE" w:rsidR="00147921" w:rsidRPr="00403D3A" w:rsidRDefault="00147921">
      <w:pPr>
        <w:rPr>
          <w:rFonts w:ascii="Cambria" w:hAnsi="Cambria"/>
          <w:b/>
          <w:smallCaps/>
          <w:sz w:val="28"/>
          <w:szCs w:val="28"/>
        </w:rPr>
      </w:pPr>
    </w:p>
    <w:p w14:paraId="57E6532B" w14:textId="1A24704F" w:rsidR="00255BBA" w:rsidRPr="00403D3A" w:rsidRDefault="004C08E6" w:rsidP="00255BBA">
      <w:pPr>
        <w:pStyle w:val="Heading1"/>
        <w:rPr>
          <w:rFonts w:ascii="Cambria" w:hAnsi="Cambria"/>
        </w:rPr>
      </w:pPr>
      <w:bookmarkStart w:id="28" w:name="_Toc50715522"/>
      <w:r w:rsidRPr="00403D3A">
        <w:rPr>
          <w:rFonts w:ascii="Cambria" w:hAnsi="Cambria"/>
        </w:rPr>
        <w:t>Efficacy</w:t>
      </w:r>
      <w:bookmarkEnd w:id="28"/>
      <w:r w:rsidR="004066B7" w:rsidRPr="00403D3A">
        <w:rPr>
          <w:rFonts w:ascii="Cambria" w:hAnsi="Cambria"/>
        </w:rPr>
        <w:t xml:space="preserve"> </w:t>
      </w:r>
    </w:p>
    <w:p w14:paraId="58869CF7" w14:textId="6CD75D86" w:rsidR="000A6100" w:rsidRDefault="000A6100" w:rsidP="000A6100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The benefits and risks of administering a drug must outweigh the benefits and risks of not administering the drug (or administering an alternative treatment).   This section help</w:t>
      </w:r>
      <w:r w:rsidR="008178BB">
        <w:rPr>
          <w:rFonts w:ascii="Cambria" w:hAnsi="Cambria"/>
          <w:color w:val="C00000"/>
        </w:rPr>
        <w:t>s</w:t>
      </w:r>
      <w:r>
        <w:rPr>
          <w:rFonts w:ascii="Cambria" w:hAnsi="Cambria"/>
          <w:color w:val="C00000"/>
        </w:rPr>
        <w:t xml:space="preserve"> lay out only a component of the equation, which you can refer to in multiple regulatory documents throughout development.  This section will certainly evolve with study data.</w:t>
      </w:r>
    </w:p>
    <w:p w14:paraId="4D57BC48" w14:textId="3BA8B16C" w:rsidR="00556361" w:rsidRPr="000A6100" w:rsidRDefault="00556361" w:rsidP="00556361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Follow steps from (a) to (e) below to</w:t>
      </w:r>
      <w:r w:rsidRPr="00556361">
        <w:rPr>
          <w:rFonts w:ascii="Cambria" w:hAnsi="Cambria"/>
          <w:color w:val="C00000"/>
        </w:rPr>
        <w:t xml:space="preserve"> </w:t>
      </w:r>
      <w:r>
        <w:rPr>
          <w:rFonts w:ascii="Cambria" w:hAnsi="Cambria"/>
          <w:color w:val="C00000"/>
        </w:rPr>
        <w:t>describe the anticipated efficacy of your product.</w:t>
      </w:r>
    </w:p>
    <w:p w14:paraId="2E340628" w14:textId="1F13F094" w:rsidR="0091026E" w:rsidRPr="00556361" w:rsidRDefault="0091026E" w:rsidP="00556361">
      <w:pPr>
        <w:pStyle w:val="ListParagraph"/>
        <w:numPr>
          <w:ilvl w:val="0"/>
          <w:numId w:val="2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Start broadly – What efficacy endpoints do you think are important?</w:t>
      </w:r>
    </w:p>
    <w:p w14:paraId="1CDD0254" w14:textId="77777777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Consider all disease, clinical and behavioural assessments</w:t>
      </w:r>
    </w:p>
    <w:p w14:paraId="65AF032A" w14:textId="77777777" w:rsidR="0091026E" w:rsidRPr="00403D3A" w:rsidRDefault="0091026E" w:rsidP="0091026E">
      <w:pPr>
        <w:pStyle w:val="ListParagraph"/>
        <w:numPr>
          <w:ilvl w:val="0"/>
          <w:numId w:val="26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– What efficacy endpoints did competitors use at this stage?</w:t>
      </w:r>
    </w:p>
    <w:p w14:paraId="06195A5F" w14:textId="77777777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See trial database, Summary Basis of Decision, and Product Monographs</w:t>
      </w:r>
    </w:p>
    <w:p w14:paraId="15ACA882" w14:textId="77777777" w:rsidR="0091026E" w:rsidRPr="00403D3A" w:rsidRDefault="0091026E" w:rsidP="0091026E">
      <w:pPr>
        <w:pStyle w:val="ListParagraph"/>
        <w:numPr>
          <w:ilvl w:val="0"/>
          <w:numId w:val="26"/>
        </w:numPr>
        <w:rPr>
          <w:rFonts w:ascii="Cambria" w:hAnsi="Cambria"/>
          <w:color w:val="C00000"/>
        </w:rPr>
      </w:pPr>
      <w:r w:rsidRPr="00403D3A">
        <w:rPr>
          <w:rFonts w:ascii="Cambria" w:hAnsi="Cambria"/>
          <w:color w:val="C00000"/>
        </w:rPr>
        <w:t>Refine further – What efficacy endpoints were considered important?</w:t>
      </w:r>
    </w:p>
    <w:p w14:paraId="1BC94D55" w14:textId="77777777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By regulators (Summary Basis of Decision)</w:t>
      </w:r>
    </w:p>
    <w:p w14:paraId="14A88202" w14:textId="77777777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By HTA bodies (e.g. CADTH CDEC Final Recommendation)</w:t>
      </w:r>
    </w:p>
    <w:p w14:paraId="1F904F2F" w14:textId="77777777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By economists (e.g. CADTH Pharmacoeconomic Report)</w:t>
      </w:r>
    </w:p>
    <w:p w14:paraId="7E3A8A59" w14:textId="77777777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By patients (e.g. CADTH Patient Group Input Submissions)</w:t>
      </w:r>
    </w:p>
    <w:p w14:paraId="26DA7517" w14:textId="77777777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By clinicians (e.g. CADTH Clinical Report)</w:t>
      </w:r>
    </w:p>
    <w:p w14:paraId="5AF9A312" w14:textId="470A273D" w:rsidR="0091026E" w:rsidRPr="00556361" w:rsidRDefault="0091026E" w:rsidP="00556361">
      <w:pPr>
        <w:pStyle w:val="ListParagraph"/>
        <w:numPr>
          <w:ilvl w:val="0"/>
          <w:numId w:val="46"/>
        </w:num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Other</w:t>
      </w:r>
    </w:p>
    <w:p w14:paraId="44367052" w14:textId="77777777" w:rsidR="0091026E" w:rsidRPr="00403D3A" w:rsidRDefault="0091026E" w:rsidP="0091026E">
      <w:pPr>
        <w:pStyle w:val="ListParagraph"/>
        <w:numPr>
          <w:ilvl w:val="0"/>
          <w:numId w:val="26"/>
        </w:numPr>
        <w:rPr>
          <w:rFonts w:ascii="Cambria" w:hAnsi="Cambria"/>
          <w:color w:val="C00000"/>
          <w:lang w:val="en-CA"/>
        </w:rPr>
      </w:pPr>
      <w:r w:rsidRPr="00403D3A">
        <w:rPr>
          <w:rFonts w:ascii="Cambria" w:hAnsi="Cambria"/>
          <w:color w:val="C00000"/>
          <w:lang w:val="en-CA"/>
        </w:rPr>
        <w:lastRenderedPageBreak/>
        <w:t>Challenge – How important / relevant / measurable are the outcome measures?</w:t>
      </w:r>
    </w:p>
    <w:p w14:paraId="777FDC77" w14:textId="77777777" w:rsidR="0091026E" w:rsidRPr="00556361" w:rsidRDefault="0091026E" w:rsidP="00556361">
      <w:pPr>
        <w:pStyle w:val="ListParagraph"/>
        <w:numPr>
          <w:ilvl w:val="0"/>
          <w:numId w:val="47"/>
        </w:numPr>
        <w:rPr>
          <w:rFonts w:ascii="Cambria" w:hAnsi="Cambria"/>
          <w:color w:val="C00000"/>
          <w:lang w:val="en-CA"/>
        </w:rPr>
      </w:pPr>
      <w:r w:rsidRPr="00556361">
        <w:rPr>
          <w:rFonts w:ascii="Cambria" w:hAnsi="Cambria"/>
          <w:color w:val="C00000"/>
          <w:lang w:val="en-CA"/>
        </w:rPr>
        <w:t xml:space="preserve">Consider the validity /specificity </w:t>
      </w:r>
    </w:p>
    <w:p w14:paraId="7F39C9E5" w14:textId="77777777" w:rsidR="0091026E" w:rsidRPr="00556361" w:rsidRDefault="0091026E" w:rsidP="00556361">
      <w:pPr>
        <w:pStyle w:val="ListParagraph"/>
        <w:numPr>
          <w:ilvl w:val="0"/>
          <w:numId w:val="47"/>
        </w:numPr>
        <w:rPr>
          <w:rFonts w:ascii="Cambria" w:hAnsi="Cambria"/>
          <w:color w:val="C00000"/>
          <w:lang w:val="en-CA"/>
        </w:rPr>
      </w:pPr>
      <w:r w:rsidRPr="00556361">
        <w:rPr>
          <w:rFonts w:ascii="Cambria" w:hAnsi="Cambria"/>
          <w:color w:val="C00000"/>
          <w:lang w:val="en-CA"/>
        </w:rPr>
        <w:t>Assess relevance to putative mechanism of action</w:t>
      </w:r>
    </w:p>
    <w:p w14:paraId="67036261" w14:textId="77777777" w:rsidR="0091026E" w:rsidRPr="00403D3A" w:rsidRDefault="0091026E" w:rsidP="0091026E">
      <w:pPr>
        <w:pStyle w:val="ListParagraph"/>
        <w:numPr>
          <w:ilvl w:val="0"/>
          <w:numId w:val="26"/>
        </w:numPr>
        <w:rPr>
          <w:rFonts w:ascii="Cambria" w:hAnsi="Cambria"/>
          <w:color w:val="C00000"/>
          <w:lang w:val="en-CA"/>
        </w:rPr>
      </w:pPr>
      <w:r w:rsidRPr="00403D3A">
        <w:rPr>
          <w:rFonts w:ascii="Cambria" w:hAnsi="Cambria"/>
          <w:color w:val="C00000"/>
          <w:lang w:val="en-CA"/>
        </w:rPr>
        <w:t>Challenge further – What results do patients get for your top priority (primary) endpoint?</w:t>
      </w:r>
    </w:p>
    <w:p w14:paraId="6B901990" w14:textId="3C731018" w:rsidR="0091026E" w:rsidRDefault="0091026E" w:rsidP="00556361">
      <w:pPr>
        <w:pStyle w:val="ListParagraph"/>
        <w:numPr>
          <w:ilvl w:val="0"/>
          <w:numId w:val="48"/>
        </w:numPr>
        <w:rPr>
          <w:rFonts w:ascii="Cambria" w:hAnsi="Cambria"/>
          <w:color w:val="C00000"/>
          <w:lang w:val="en-CA"/>
        </w:rPr>
      </w:pPr>
      <w:r w:rsidRPr="00556361">
        <w:rPr>
          <w:rFonts w:ascii="Cambria" w:hAnsi="Cambria"/>
          <w:color w:val="C00000"/>
          <w:lang w:val="en-CA"/>
        </w:rPr>
        <w:t xml:space="preserve">Mean / variability </w:t>
      </w:r>
    </w:p>
    <w:p w14:paraId="222FF406" w14:textId="43144CCC" w:rsidR="00556361" w:rsidRPr="00403D3A" w:rsidRDefault="00556361" w:rsidP="00556361">
      <w:pPr>
        <w:rPr>
          <w:rFonts w:ascii="Cambria" w:hAnsi="Cambria"/>
          <w:color w:val="C00000"/>
        </w:rPr>
      </w:pPr>
      <w:r w:rsidRPr="00556361">
        <w:rPr>
          <w:rFonts w:ascii="Cambria" w:hAnsi="Cambria"/>
          <w:color w:val="C00000"/>
        </w:rPr>
        <w:t>Draft a few bullets describing your target efficacy for the indication and usage</w:t>
      </w:r>
      <w:r w:rsidRPr="00403D3A">
        <w:rPr>
          <w:rFonts w:ascii="Cambria" w:hAnsi="Cambria"/>
          <w:color w:val="C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BBA" w:rsidRPr="00403D3A" w14:paraId="1EABEB46" w14:textId="77777777" w:rsidTr="00D30613">
        <w:tc>
          <w:tcPr>
            <w:tcW w:w="4675" w:type="dxa"/>
          </w:tcPr>
          <w:p w14:paraId="3A117143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Target</w:t>
            </w:r>
          </w:p>
        </w:tc>
        <w:tc>
          <w:tcPr>
            <w:tcW w:w="4675" w:type="dxa"/>
          </w:tcPr>
          <w:p w14:paraId="4A32EC9C" w14:textId="77777777" w:rsidR="00255BBA" w:rsidRPr="00403D3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Annotations</w:t>
            </w:r>
          </w:p>
        </w:tc>
      </w:tr>
      <w:tr w:rsidR="00255BBA" w:rsidRPr="00403D3A" w14:paraId="281CAF11" w14:textId="77777777" w:rsidTr="00D30613">
        <w:trPr>
          <w:trHeight w:val="731"/>
        </w:trPr>
        <w:tc>
          <w:tcPr>
            <w:tcW w:w="4675" w:type="dxa"/>
          </w:tcPr>
          <w:p w14:paraId="446DA4A9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2B6165BF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5289134C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52D11538" w14:textId="77777777" w:rsidR="00255BBA" w:rsidRPr="00403D3A" w:rsidRDefault="00255BBA" w:rsidP="000A6100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31D3E72C" w14:textId="77777777" w:rsidR="00255BBA" w:rsidRPr="00403D3A" w:rsidRDefault="00255BBA" w:rsidP="00D30613">
            <w:pPr>
              <w:rPr>
                <w:rFonts w:ascii="Cambria" w:hAnsi="Cambria"/>
              </w:rPr>
            </w:pPr>
          </w:p>
          <w:p w14:paraId="3A27E8D9" w14:textId="5573DCA2" w:rsidR="0091026E" w:rsidRPr="00403D3A" w:rsidRDefault="0091026E" w:rsidP="00D30613">
            <w:pPr>
              <w:rPr>
                <w:rFonts w:ascii="Cambria" w:hAnsi="Cambria"/>
              </w:rPr>
            </w:pPr>
            <w:r w:rsidRPr="00403D3A">
              <w:rPr>
                <w:rFonts w:ascii="Cambria" w:hAnsi="Cambria"/>
                <w:color w:val="C00000"/>
              </w:rPr>
              <w:t>Capture additional information and cite sources</w:t>
            </w:r>
          </w:p>
        </w:tc>
      </w:tr>
    </w:tbl>
    <w:p w14:paraId="6F74D7AB" w14:textId="77777777" w:rsidR="00255BBA" w:rsidRPr="00403D3A" w:rsidRDefault="00255BBA" w:rsidP="00255BB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BBA" w:rsidRPr="00403D3A" w14:paraId="6219F3BE" w14:textId="77777777" w:rsidTr="00947349">
        <w:trPr>
          <w:trHeight w:val="1358"/>
        </w:trPr>
        <w:tc>
          <w:tcPr>
            <w:tcW w:w="9350" w:type="dxa"/>
          </w:tcPr>
          <w:p w14:paraId="5B666DB8" w14:textId="77777777" w:rsidR="00255BBA" w:rsidRDefault="00255BBA" w:rsidP="00D30613">
            <w:pPr>
              <w:rPr>
                <w:rFonts w:ascii="Cambria" w:hAnsi="Cambria"/>
                <w:b/>
              </w:rPr>
            </w:pPr>
            <w:r w:rsidRPr="00403D3A">
              <w:rPr>
                <w:rFonts w:ascii="Cambria" w:hAnsi="Cambria"/>
                <w:b/>
              </w:rPr>
              <w:t>Comments:</w:t>
            </w:r>
          </w:p>
          <w:p w14:paraId="3000527C" w14:textId="77777777" w:rsidR="00947349" w:rsidRDefault="00947349" w:rsidP="00D30613">
            <w:pPr>
              <w:rPr>
                <w:rFonts w:ascii="Cambria" w:hAnsi="Cambria"/>
                <w:b/>
              </w:rPr>
            </w:pPr>
          </w:p>
          <w:p w14:paraId="17692B67" w14:textId="579FA54A" w:rsidR="00947349" w:rsidRPr="00403D3A" w:rsidRDefault="00947349" w:rsidP="00947349">
            <w:pPr>
              <w:rPr>
                <w:rFonts w:ascii="Cambria" w:hAnsi="Cambria"/>
                <w:bCs/>
              </w:rPr>
            </w:pPr>
            <w:r w:rsidRPr="009823FC">
              <w:rPr>
                <w:rFonts w:ascii="Cambria" w:hAnsi="Cambria"/>
                <w:bCs/>
                <w:color w:val="C00000"/>
              </w:rPr>
              <w:t>Keep track of additional thoughts</w:t>
            </w:r>
            <w:r>
              <w:rPr>
                <w:rFonts w:ascii="Cambria" w:hAnsi="Cambria"/>
                <w:bCs/>
                <w:color w:val="C00000"/>
              </w:rPr>
              <w:t xml:space="preserve">, </w:t>
            </w:r>
            <w:r w:rsidRPr="009823FC">
              <w:rPr>
                <w:rFonts w:ascii="Cambria" w:hAnsi="Cambria"/>
                <w:bCs/>
                <w:color w:val="C00000"/>
              </w:rPr>
              <w:t>considerations</w:t>
            </w:r>
            <w:r>
              <w:rPr>
                <w:rFonts w:ascii="Cambria" w:hAnsi="Cambria"/>
                <w:bCs/>
                <w:color w:val="C00000"/>
              </w:rPr>
              <w:t>, and feedback you have received</w:t>
            </w:r>
            <w:r w:rsidRPr="009823FC">
              <w:rPr>
                <w:rFonts w:ascii="Cambria" w:hAnsi="Cambria"/>
                <w:bCs/>
                <w:color w:val="C00000"/>
              </w:rPr>
              <w:t xml:space="preserve"> here.</w:t>
            </w:r>
          </w:p>
          <w:p w14:paraId="7082B9AC" w14:textId="038C14A3" w:rsidR="00947349" w:rsidRPr="00403D3A" w:rsidRDefault="00947349" w:rsidP="00D30613">
            <w:pPr>
              <w:rPr>
                <w:rFonts w:ascii="Cambria" w:hAnsi="Cambria"/>
                <w:b/>
              </w:rPr>
            </w:pPr>
          </w:p>
        </w:tc>
      </w:tr>
    </w:tbl>
    <w:p w14:paraId="1A372186" w14:textId="20A65CD8" w:rsidR="00147921" w:rsidRPr="00403D3A" w:rsidRDefault="00147921" w:rsidP="000A6100">
      <w:pPr>
        <w:rPr>
          <w:rFonts w:ascii="Cambria" w:hAnsi="Cambria"/>
          <w:b/>
          <w:smallCaps/>
          <w:sz w:val="28"/>
          <w:szCs w:val="28"/>
        </w:rPr>
      </w:pPr>
    </w:p>
    <w:sectPr w:rsidR="00147921" w:rsidRPr="00403D3A" w:rsidSect="0057055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2E5C8" w14:textId="77777777" w:rsidR="00D60DB3" w:rsidRDefault="00D60DB3" w:rsidP="00BD6A73">
      <w:pPr>
        <w:spacing w:after="0" w:line="240" w:lineRule="auto"/>
      </w:pPr>
      <w:r>
        <w:separator/>
      </w:r>
    </w:p>
  </w:endnote>
  <w:endnote w:type="continuationSeparator" w:id="0">
    <w:p w14:paraId="24644D0F" w14:textId="77777777" w:rsidR="00D60DB3" w:rsidRDefault="00D60DB3" w:rsidP="00BD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3100325"/>
      <w:docPartObj>
        <w:docPartGallery w:val="Page Numbers (Bottom of Page)"/>
        <w:docPartUnique/>
      </w:docPartObj>
    </w:sdtPr>
    <w:sdtEndPr>
      <w:rPr>
        <w:rFonts w:ascii="Cambria" w:hAnsi="Cambria"/>
        <w:i/>
        <w:iCs/>
        <w:noProof/>
        <w:sz w:val="20"/>
        <w:szCs w:val="20"/>
      </w:rPr>
    </w:sdtEndPr>
    <w:sdtContent>
      <w:p w14:paraId="42EF01BB" w14:textId="78138EAE" w:rsidR="00343362" w:rsidRDefault="00343362" w:rsidP="00450A2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952">
          <w:rPr>
            <w:noProof/>
          </w:rPr>
          <w:t>12</w:t>
        </w:r>
        <w:r>
          <w:rPr>
            <w:noProof/>
          </w:rPr>
          <w:fldChar w:fldCharType="end"/>
        </w:r>
      </w:p>
      <w:p w14:paraId="6F6BDDA7" w14:textId="56AE47E5" w:rsidR="00343362" w:rsidRPr="00B17284" w:rsidRDefault="00343362">
        <w:pPr>
          <w:pStyle w:val="Footer"/>
          <w:jc w:val="center"/>
          <w:rPr>
            <w:rFonts w:ascii="Cambria" w:hAnsi="Cambria"/>
            <w:i/>
            <w:iCs/>
            <w:sz w:val="20"/>
            <w:szCs w:val="20"/>
          </w:rPr>
        </w:pPr>
        <w:r w:rsidRPr="00B17284">
          <w:rPr>
            <w:rFonts w:ascii="Cambria" w:hAnsi="Cambria"/>
            <w:i/>
            <w:iCs/>
            <w:noProof/>
            <w:sz w:val="20"/>
            <w:szCs w:val="20"/>
          </w:rPr>
          <w:t>© 2020 Patrick Bedford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F0EB" w14:textId="5E2245AC" w:rsidR="00343362" w:rsidRDefault="00343362" w:rsidP="00FA2286">
    <w:pPr>
      <w:pStyle w:val="Footer"/>
      <w:jc w:val="center"/>
      <w:rPr>
        <w:rFonts w:ascii="Cambria" w:hAnsi="Cambria"/>
        <w:i/>
        <w:iCs/>
        <w:sz w:val="20"/>
        <w:szCs w:val="20"/>
        <w:lang w:val="en-CA"/>
      </w:rPr>
    </w:pPr>
    <w:r w:rsidRPr="00EA5728">
      <w:rPr>
        <w:rFonts w:ascii="Cambria" w:hAnsi="Cambria"/>
        <w:i/>
        <w:iCs/>
        <w:sz w:val="20"/>
        <w:szCs w:val="20"/>
        <w:lang w:val="en-CA"/>
      </w:rPr>
      <w:t>©</w:t>
    </w:r>
    <w:r>
      <w:rPr>
        <w:rFonts w:ascii="Cambria" w:hAnsi="Cambria"/>
        <w:i/>
        <w:iCs/>
        <w:sz w:val="20"/>
        <w:szCs w:val="20"/>
        <w:lang w:val="en-CA"/>
      </w:rPr>
      <w:t xml:space="preserve"> </w:t>
    </w:r>
    <w:r w:rsidRPr="00EA5728">
      <w:rPr>
        <w:rFonts w:ascii="Cambria" w:hAnsi="Cambria"/>
        <w:i/>
        <w:iCs/>
        <w:sz w:val="20"/>
        <w:szCs w:val="20"/>
        <w:lang w:val="en-CA"/>
      </w:rPr>
      <w:t>2020</w:t>
    </w:r>
    <w:r>
      <w:rPr>
        <w:rFonts w:ascii="Cambria" w:hAnsi="Cambria"/>
        <w:i/>
        <w:iCs/>
        <w:sz w:val="20"/>
        <w:szCs w:val="20"/>
        <w:lang w:val="en-CA"/>
      </w:rPr>
      <w:t xml:space="preserve"> </w:t>
    </w:r>
    <w:r w:rsidRPr="00EA5728">
      <w:rPr>
        <w:rFonts w:ascii="Cambria" w:hAnsi="Cambria"/>
        <w:i/>
        <w:iCs/>
        <w:sz w:val="20"/>
        <w:szCs w:val="20"/>
        <w:lang w:val="en-CA"/>
      </w:rPr>
      <w:t xml:space="preserve">Patrick Bedford </w:t>
    </w:r>
    <w:r w:rsidR="00D97906">
      <w:rPr>
        <w:rFonts w:ascii="Cambria" w:hAnsi="Cambria"/>
        <w:i/>
        <w:iCs/>
        <w:sz w:val="20"/>
        <w:szCs w:val="20"/>
        <w:lang w:val="en-CA"/>
      </w:rPr>
      <w:t>(</w:t>
    </w:r>
    <w:hyperlink r:id="rId1" w:history="1">
      <w:r w:rsidR="00D97906" w:rsidRPr="00592B74">
        <w:rPr>
          <w:rStyle w:val="Hyperlink"/>
          <w:rFonts w:ascii="Cambria" w:hAnsi="Cambria"/>
          <w:i/>
          <w:iCs/>
          <w:sz w:val="20"/>
          <w:szCs w:val="20"/>
          <w:lang w:val="en-CA"/>
        </w:rPr>
        <w:t>patrickbedford@weCANreg.ca</w:t>
      </w:r>
    </w:hyperlink>
    <w:r w:rsidR="00D97906">
      <w:rPr>
        <w:rFonts w:ascii="Cambria" w:hAnsi="Cambria"/>
        <w:i/>
        <w:iCs/>
        <w:sz w:val="20"/>
        <w:szCs w:val="20"/>
        <w:lang w:val="en-CA"/>
      </w:rPr>
      <w:t>)</w:t>
    </w:r>
  </w:p>
  <w:p w14:paraId="2AE73EE4" w14:textId="77777777" w:rsidR="00343362" w:rsidRDefault="00343362" w:rsidP="00FA2286">
    <w:pPr>
      <w:pStyle w:val="Footer"/>
      <w:jc w:val="center"/>
      <w:rPr>
        <w:rFonts w:ascii="Cambria" w:hAnsi="Cambria"/>
        <w:i/>
        <w:iCs/>
        <w:sz w:val="20"/>
        <w:szCs w:val="20"/>
        <w:lang w:val="en-CA"/>
      </w:rPr>
    </w:pPr>
    <w:r>
      <w:rPr>
        <w:rFonts w:ascii="Cambria" w:hAnsi="Cambria"/>
        <w:i/>
        <w:iCs/>
        <w:sz w:val="20"/>
        <w:szCs w:val="20"/>
        <w:lang w:val="en-CA"/>
      </w:rPr>
      <w:t>Stem Cell Network and weCANreg Consulting Group Inc. are providing this document as a supportive resource.</w:t>
    </w:r>
  </w:p>
  <w:p w14:paraId="55B560B5" w14:textId="36A33159" w:rsidR="00343362" w:rsidRPr="00FA2286" w:rsidRDefault="00343362" w:rsidP="00FA2286">
    <w:pPr>
      <w:pStyle w:val="Footer"/>
      <w:jc w:val="center"/>
      <w:rPr>
        <w:rFonts w:ascii="Cambria" w:hAnsi="Cambria"/>
        <w:i/>
        <w:iCs/>
        <w:sz w:val="20"/>
        <w:szCs w:val="20"/>
        <w:lang w:val="en-CA"/>
      </w:rPr>
    </w:pPr>
    <w:r>
      <w:rPr>
        <w:rFonts w:ascii="Cambria" w:hAnsi="Cambria"/>
        <w:i/>
        <w:iCs/>
        <w:sz w:val="20"/>
        <w:szCs w:val="20"/>
        <w:lang w:val="en-CA"/>
      </w:rPr>
      <w:t>You may redistribute this work with attribution for non-commercial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3F2F4" w14:textId="77777777" w:rsidR="00D60DB3" w:rsidRDefault="00D60DB3" w:rsidP="00BD6A73">
      <w:pPr>
        <w:spacing w:after="0" w:line="240" w:lineRule="auto"/>
      </w:pPr>
      <w:r>
        <w:separator/>
      </w:r>
    </w:p>
  </w:footnote>
  <w:footnote w:type="continuationSeparator" w:id="0">
    <w:p w14:paraId="09DB92A4" w14:textId="77777777" w:rsidR="00D60DB3" w:rsidRDefault="00D60DB3" w:rsidP="00BD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4C687" w14:textId="666E5512" w:rsidR="00343362" w:rsidRDefault="00343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9635" w14:textId="31C2850E" w:rsidR="00343362" w:rsidRDefault="00343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7482" w14:textId="78FEEA45" w:rsidR="00343362" w:rsidRDefault="00343362" w:rsidP="005A62A8">
    <w:pPr>
      <w:spacing w:after="0"/>
      <w:jc w:val="right"/>
      <w:rPr>
        <w:smallCaps/>
      </w:rPr>
    </w:pPr>
    <w:r>
      <w:rPr>
        <w:noProof/>
        <w:lang w:val="fr-CA" w:eastAsia="fr-CA"/>
      </w:rPr>
      <w:drawing>
        <wp:anchor distT="0" distB="0" distL="114300" distR="114300" simplePos="0" relativeHeight="251667456" behindDoc="0" locked="0" layoutInCell="1" allowOverlap="1" wp14:anchorId="1DC7CB7D" wp14:editId="526CE348">
          <wp:simplePos x="0" y="0"/>
          <wp:positionH relativeFrom="margin">
            <wp:posOffset>3448050</wp:posOffset>
          </wp:positionH>
          <wp:positionV relativeFrom="paragraph">
            <wp:posOffset>-191135</wp:posOffset>
          </wp:positionV>
          <wp:extent cx="3124200" cy="562119"/>
          <wp:effectExtent l="0" t="0" r="0" b="9525"/>
          <wp:wrapSquare wrapText="bothSides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562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5B100652" wp14:editId="6EE4F82C">
          <wp:simplePos x="0" y="0"/>
          <wp:positionH relativeFrom="column">
            <wp:posOffset>-674541</wp:posOffset>
          </wp:positionH>
          <wp:positionV relativeFrom="paragraph">
            <wp:posOffset>-290195</wp:posOffset>
          </wp:positionV>
          <wp:extent cx="3343275" cy="721099"/>
          <wp:effectExtent l="0" t="0" r="0" b="3175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2020-05-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721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95A799" w14:textId="0B7A1B56" w:rsidR="00343362" w:rsidRPr="00752895" w:rsidRDefault="00343362" w:rsidP="00425058">
    <w:pPr>
      <w:spacing w:after="0"/>
      <w:rPr>
        <w:smallCaps/>
      </w:rPr>
    </w:pPr>
    <w:r w:rsidRPr="00752895">
      <w:rPr>
        <w:smallCaps/>
      </w:rPr>
      <w:t>e:</w:t>
    </w:r>
  </w:p>
  <w:p w14:paraId="51F78275" w14:textId="77777777" w:rsidR="00343362" w:rsidRDefault="00343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3BD"/>
    <w:multiLevelType w:val="hybridMultilevel"/>
    <w:tmpl w:val="D3305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C9F"/>
    <w:multiLevelType w:val="hybridMultilevel"/>
    <w:tmpl w:val="9056C150"/>
    <w:lvl w:ilvl="0" w:tplc="BD90B92E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07764"/>
    <w:multiLevelType w:val="hybridMultilevel"/>
    <w:tmpl w:val="CC740DA6"/>
    <w:lvl w:ilvl="0" w:tplc="E660B344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02777"/>
    <w:multiLevelType w:val="hybridMultilevel"/>
    <w:tmpl w:val="8F02A5EA"/>
    <w:lvl w:ilvl="0" w:tplc="886624F4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70EEA"/>
    <w:multiLevelType w:val="hybridMultilevel"/>
    <w:tmpl w:val="A79ED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AE7"/>
    <w:multiLevelType w:val="hybridMultilevel"/>
    <w:tmpl w:val="4894E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01EC8"/>
    <w:multiLevelType w:val="hybridMultilevel"/>
    <w:tmpl w:val="081A3C1A"/>
    <w:lvl w:ilvl="0" w:tplc="0436EAC0">
      <w:start w:val="1"/>
      <w:numFmt w:val="decimal"/>
      <w:lvlText w:val="%1.1"/>
      <w:lvlJc w:val="left"/>
      <w:pPr>
        <w:ind w:left="42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2F93"/>
    <w:multiLevelType w:val="hybridMultilevel"/>
    <w:tmpl w:val="B98A5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3EDE"/>
    <w:multiLevelType w:val="hybridMultilevel"/>
    <w:tmpl w:val="295CF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255E"/>
    <w:multiLevelType w:val="hybridMultilevel"/>
    <w:tmpl w:val="4BA2FD2A"/>
    <w:lvl w:ilvl="0" w:tplc="F770146A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87FDD"/>
    <w:multiLevelType w:val="hybridMultilevel"/>
    <w:tmpl w:val="E6FAA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3EAF"/>
    <w:multiLevelType w:val="hybridMultilevel"/>
    <w:tmpl w:val="0200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64AF"/>
    <w:multiLevelType w:val="hybridMultilevel"/>
    <w:tmpl w:val="37701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E34F6"/>
    <w:multiLevelType w:val="multilevel"/>
    <w:tmpl w:val="ACA48664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3C6A82"/>
    <w:multiLevelType w:val="hybridMultilevel"/>
    <w:tmpl w:val="74683A42"/>
    <w:lvl w:ilvl="0" w:tplc="5F0E27C6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6B600B"/>
    <w:multiLevelType w:val="hybridMultilevel"/>
    <w:tmpl w:val="AE9ADD80"/>
    <w:lvl w:ilvl="0" w:tplc="0A88630A">
      <w:start w:val="1"/>
      <w:numFmt w:val="lowerLetter"/>
      <w:pStyle w:val="Heading3"/>
      <w:lvlText w:val="%1)"/>
      <w:lvlJc w:val="left"/>
      <w:pPr>
        <w:ind w:left="3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277E5971"/>
    <w:multiLevelType w:val="hybridMultilevel"/>
    <w:tmpl w:val="223E2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C0A3A"/>
    <w:multiLevelType w:val="hybridMultilevel"/>
    <w:tmpl w:val="19BA4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9096A"/>
    <w:multiLevelType w:val="hybridMultilevel"/>
    <w:tmpl w:val="9238F622"/>
    <w:lvl w:ilvl="0" w:tplc="16029C28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C4093B"/>
    <w:multiLevelType w:val="hybridMultilevel"/>
    <w:tmpl w:val="02E0BF58"/>
    <w:lvl w:ilvl="0" w:tplc="09AA2254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D3C17"/>
    <w:multiLevelType w:val="hybridMultilevel"/>
    <w:tmpl w:val="D7462108"/>
    <w:lvl w:ilvl="0" w:tplc="8598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4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2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40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29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60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A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05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2A5197"/>
    <w:multiLevelType w:val="hybridMultilevel"/>
    <w:tmpl w:val="175EE4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7D72"/>
    <w:multiLevelType w:val="hybridMultilevel"/>
    <w:tmpl w:val="89B8B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51699"/>
    <w:multiLevelType w:val="hybridMultilevel"/>
    <w:tmpl w:val="3FA6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91979"/>
    <w:multiLevelType w:val="hybridMultilevel"/>
    <w:tmpl w:val="0C2E9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2453"/>
    <w:multiLevelType w:val="multilevel"/>
    <w:tmpl w:val="A5D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221108B"/>
    <w:multiLevelType w:val="hybridMultilevel"/>
    <w:tmpl w:val="E732EFCC"/>
    <w:lvl w:ilvl="0" w:tplc="0400B924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25A1232"/>
    <w:multiLevelType w:val="hybridMultilevel"/>
    <w:tmpl w:val="2DA09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7B3"/>
    <w:multiLevelType w:val="hybridMultilevel"/>
    <w:tmpl w:val="C02CF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E6111"/>
    <w:multiLevelType w:val="hybridMultilevel"/>
    <w:tmpl w:val="0562D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3034E"/>
    <w:multiLevelType w:val="hybridMultilevel"/>
    <w:tmpl w:val="0C30E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097"/>
    <w:multiLevelType w:val="hybridMultilevel"/>
    <w:tmpl w:val="1A42BAC0"/>
    <w:lvl w:ilvl="0" w:tplc="F3F49B46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7C44D9"/>
    <w:multiLevelType w:val="hybridMultilevel"/>
    <w:tmpl w:val="F3721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165ED"/>
    <w:multiLevelType w:val="hybridMultilevel"/>
    <w:tmpl w:val="B6C07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00F4"/>
    <w:multiLevelType w:val="hybridMultilevel"/>
    <w:tmpl w:val="EF2281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E4664"/>
    <w:multiLevelType w:val="hybridMultilevel"/>
    <w:tmpl w:val="B600AD7C"/>
    <w:lvl w:ilvl="0" w:tplc="0D0ABCA8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8A3D2B"/>
    <w:multiLevelType w:val="hybridMultilevel"/>
    <w:tmpl w:val="80AE1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40BF5"/>
    <w:multiLevelType w:val="hybridMultilevel"/>
    <w:tmpl w:val="F3F4747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52A1"/>
    <w:multiLevelType w:val="multilevel"/>
    <w:tmpl w:val="7FB8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0D023FC"/>
    <w:multiLevelType w:val="hybridMultilevel"/>
    <w:tmpl w:val="7BF6E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C7E7E"/>
    <w:multiLevelType w:val="hybridMultilevel"/>
    <w:tmpl w:val="0AD25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8"/>
  </w:num>
  <w:num w:numId="4">
    <w:abstractNumId w:val="26"/>
  </w:num>
  <w:num w:numId="5">
    <w:abstractNumId w:val="13"/>
  </w:num>
  <w:num w:numId="6">
    <w:abstractNumId w:val="13"/>
  </w:num>
  <w:num w:numId="7">
    <w:abstractNumId w:val="13"/>
  </w:num>
  <w:num w:numId="8">
    <w:abstractNumId w:val="25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37"/>
  </w:num>
  <w:num w:numId="14">
    <w:abstractNumId w:val="21"/>
  </w:num>
  <w:num w:numId="15">
    <w:abstractNumId w:val="15"/>
  </w:num>
  <w:num w:numId="16">
    <w:abstractNumId w:val="7"/>
  </w:num>
  <w:num w:numId="17">
    <w:abstractNumId w:val="2"/>
  </w:num>
  <w:num w:numId="18">
    <w:abstractNumId w:val="9"/>
  </w:num>
  <w:num w:numId="19">
    <w:abstractNumId w:val="22"/>
  </w:num>
  <w:num w:numId="20">
    <w:abstractNumId w:val="3"/>
  </w:num>
  <w:num w:numId="21">
    <w:abstractNumId w:val="14"/>
  </w:num>
  <w:num w:numId="22">
    <w:abstractNumId w:val="19"/>
  </w:num>
  <w:num w:numId="23">
    <w:abstractNumId w:val="18"/>
  </w:num>
  <w:num w:numId="24">
    <w:abstractNumId w:val="1"/>
  </w:num>
  <w:num w:numId="25">
    <w:abstractNumId w:val="31"/>
  </w:num>
  <w:num w:numId="26">
    <w:abstractNumId w:val="35"/>
  </w:num>
  <w:num w:numId="27">
    <w:abstractNumId w:val="20"/>
  </w:num>
  <w:num w:numId="28">
    <w:abstractNumId w:val="5"/>
  </w:num>
  <w:num w:numId="29">
    <w:abstractNumId w:val="24"/>
  </w:num>
  <w:num w:numId="30">
    <w:abstractNumId w:val="29"/>
  </w:num>
  <w:num w:numId="31">
    <w:abstractNumId w:val="30"/>
  </w:num>
  <w:num w:numId="32">
    <w:abstractNumId w:val="34"/>
  </w:num>
  <w:num w:numId="33">
    <w:abstractNumId w:val="27"/>
  </w:num>
  <w:num w:numId="34">
    <w:abstractNumId w:val="39"/>
  </w:num>
  <w:num w:numId="35">
    <w:abstractNumId w:val="17"/>
  </w:num>
  <w:num w:numId="36">
    <w:abstractNumId w:val="0"/>
  </w:num>
  <w:num w:numId="37">
    <w:abstractNumId w:val="8"/>
  </w:num>
  <w:num w:numId="38">
    <w:abstractNumId w:val="12"/>
  </w:num>
  <w:num w:numId="39">
    <w:abstractNumId w:val="16"/>
  </w:num>
  <w:num w:numId="40">
    <w:abstractNumId w:val="10"/>
  </w:num>
  <w:num w:numId="41">
    <w:abstractNumId w:val="11"/>
  </w:num>
  <w:num w:numId="42">
    <w:abstractNumId w:val="28"/>
  </w:num>
  <w:num w:numId="43">
    <w:abstractNumId w:val="4"/>
  </w:num>
  <w:num w:numId="44">
    <w:abstractNumId w:val="32"/>
  </w:num>
  <w:num w:numId="45">
    <w:abstractNumId w:val="40"/>
  </w:num>
  <w:num w:numId="46">
    <w:abstractNumId w:val="36"/>
  </w:num>
  <w:num w:numId="47">
    <w:abstractNumId w:val="3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270E5"/>
    <w:rsid w:val="000605FA"/>
    <w:rsid w:val="00062810"/>
    <w:rsid w:val="00072C4D"/>
    <w:rsid w:val="00074FB4"/>
    <w:rsid w:val="00084670"/>
    <w:rsid w:val="000A6100"/>
    <w:rsid w:val="000C3D3B"/>
    <w:rsid w:val="000D5422"/>
    <w:rsid w:val="000F32B6"/>
    <w:rsid w:val="001035FF"/>
    <w:rsid w:val="00114ABA"/>
    <w:rsid w:val="00122386"/>
    <w:rsid w:val="00147921"/>
    <w:rsid w:val="00156A71"/>
    <w:rsid w:val="00182669"/>
    <w:rsid w:val="001863A5"/>
    <w:rsid w:val="001870A4"/>
    <w:rsid w:val="001C03B0"/>
    <w:rsid w:val="002006AC"/>
    <w:rsid w:val="0022427F"/>
    <w:rsid w:val="002532B7"/>
    <w:rsid w:val="00255334"/>
    <w:rsid w:val="00255BBA"/>
    <w:rsid w:val="00276596"/>
    <w:rsid w:val="002B43EC"/>
    <w:rsid w:val="002C17F3"/>
    <w:rsid w:val="002F1AA5"/>
    <w:rsid w:val="002F74EB"/>
    <w:rsid w:val="0030551A"/>
    <w:rsid w:val="00317459"/>
    <w:rsid w:val="00323952"/>
    <w:rsid w:val="00327699"/>
    <w:rsid w:val="00335014"/>
    <w:rsid w:val="0033537E"/>
    <w:rsid w:val="00343362"/>
    <w:rsid w:val="00344B8B"/>
    <w:rsid w:val="00362A1E"/>
    <w:rsid w:val="00365A7D"/>
    <w:rsid w:val="0038116A"/>
    <w:rsid w:val="003B2C1D"/>
    <w:rsid w:val="00403D3A"/>
    <w:rsid w:val="004066B7"/>
    <w:rsid w:val="00407703"/>
    <w:rsid w:val="00414552"/>
    <w:rsid w:val="00425058"/>
    <w:rsid w:val="00450A2C"/>
    <w:rsid w:val="004C08E6"/>
    <w:rsid w:val="00551253"/>
    <w:rsid w:val="005557AC"/>
    <w:rsid w:val="00556361"/>
    <w:rsid w:val="00570558"/>
    <w:rsid w:val="00573A4F"/>
    <w:rsid w:val="005A62A8"/>
    <w:rsid w:val="00603BD0"/>
    <w:rsid w:val="006267A7"/>
    <w:rsid w:val="00631922"/>
    <w:rsid w:val="00641D7F"/>
    <w:rsid w:val="00664F7D"/>
    <w:rsid w:val="006B1715"/>
    <w:rsid w:val="006D78B2"/>
    <w:rsid w:val="006F1AEC"/>
    <w:rsid w:val="006F267B"/>
    <w:rsid w:val="006F49D6"/>
    <w:rsid w:val="006F7CC3"/>
    <w:rsid w:val="00752895"/>
    <w:rsid w:val="00785785"/>
    <w:rsid w:val="007B4995"/>
    <w:rsid w:val="007C028C"/>
    <w:rsid w:val="007F135B"/>
    <w:rsid w:val="00817270"/>
    <w:rsid w:val="008178BB"/>
    <w:rsid w:val="00835A22"/>
    <w:rsid w:val="00835CFB"/>
    <w:rsid w:val="008361D9"/>
    <w:rsid w:val="00886981"/>
    <w:rsid w:val="008B0156"/>
    <w:rsid w:val="008C0408"/>
    <w:rsid w:val="008C5969"/>
    <w:rsid w:val="008E068A"/>
    <w:rsid w:val="008F0D6A"/>
    <w:rsid w:val="0091026E"/>
    <w:rsid w:val="00947349"/>
    <w:rsid w:val="00947F23"/>
    <w:rsid w:val="009823FC"/>
    <w:rsid w:val="00985206"/>
    <w:rsid w:val="009A5464"/>
    <w:rsid w:val="009D5F12"/>
    <w:rsid w:val="009F512E"/>
    <w:rsid w:val="009F7C7B"/>
    <w:rsid w:val="00A67817"/>
    <w:rsid w:val="00AB2F4F"/>
    <w:rsid w:val="00B17284"/>
    <w:rsid w:val="00B24442"/>
    <w:rsid w:val="00B2609C"/>
    <w:rsid w:val="00B36116"/>
    <w:rsid w:val="00B84965"/>
    <w:rsid w:val="00B96E61"/>
    <w:rsid w:val="00BB2FEA"/>
    <w:rsid w:val="00BB7586"/>
    <w:rsid w:val="00BD6A73"/>
    <w:rsid w:val="00C11636"/>
    <w:rsid w:val="00C454B2"/>
    <w:rsid w:val="00C52801"/>
    <w:rsid w:val="00C60148"/>
    <w:rsid w:val="00C85A43"/>
    <w:rsid w:val="00D06402"/>
    <w:rsid w:val="00D30613"/>
    <w:rsid w:val="00D60DB3"/>
    <w:rsid w:val="00D95FDF"/>
    <w:rsid w:val="00D97906"/>
    <w:rsid w:val="00E131F7"/>
    <w:rsid w:val="00E25250"/>
    <w:rsid w:val="00E43908"/>
    <w:rsid w:val="00E54320"/>
    <w:rsid w:val="00E641B1"/>
    <w:rsid w:val="00E72A05"/>
    <w:rsid w:val="00E83261"/>
    <w:rsid w:val="00F015B2"/>
    <w:rsid w:val="00F23D93"/>
    <w:rsid w:val="00F245F4"/>
    <w:rsid w:val="00F263B8"/>
    <w:rsid w:val="00F43C9A"/>
    <w:rsid w:val="00F72ED9"/>
    <w:rsid w:val="00F9473D"/>
    <w:rsid w:val="00FA2286"/>
    <w:rsid w:val="00FB54ED"/>
    <w:rsid w:val="00FC6DC7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F7B1B"/>
  <w15:chartTrackingRefBased/>
  <w15:docId w15:val="{47752033-6F9F-4CF9-8A24-7ADDA8A9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73"/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24442"/>
    <w:pPr>
      <w:numPr>
        <w:numId w:val="11"/>
      </w:numPr>
      <w:outlineLvl w:val="0"/>
    </w:pPr>
    <w:rPr>
      <w:b/>
      <w:smallCaps/>
      <w:sz w:val="28"/>
      <w:szCs w:val="28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7F135B"/>
    <w:pPr>
      <w:spacing w:after="0" w:line="240" w:lineRule="auto"/>
      <w:ind w:left="6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B0156"/>
    <w:pPr>
      <w:numPr>
        <w:numId w:val="15"/>
      </w:num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442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135B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11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0156"/>
    <w:rPr>
      <w:rFonts w:ascii="Times New Roman" w:hAnsi="Times New Roman" w:cs="Times New Roman"/>
      <w:i/>
      <w:sz w:val="24"/>
      <w:szCs w:val="24"/>
      <w:lang w:val="en-US"/>
    </w:rPr>
  </w:style>
  <w:style w:type="paragraph" w:styleId="NoSpacing">
    <w:name w:val="No Spacing"/>
    <w:uiPriority w:val="1"/>
    <w:qFormat/>
    <w:rsid w:val="00B2444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73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73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5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47921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47921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4792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4792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014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014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14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79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171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kbedford@weCANreg.ca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525D-DF97-4A92-90F4-A5D36800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Bedford</dc:creator>
  <cp:keywords/>
  <dc:description/>
  <cp:lastModifiedBy>Patrick Bedford</cp:lastModifiedBy>
  <cp:revision>4</cp:revision>
  <cp:lastPrinted>2020-09-11T15:01:00Z</cp:lastPrinted>
  <dcterms:created xsi:type="dcterms:W3CDTF">2020-09-27T13:00:00Z</dcterms:created>
  <dcterms:modified xsi:type="dcterms:W3CDTF">2020-09-27T13:08:00Z</dcterms:modified>
</cp:coreProperties>
</file>