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681" w:rsidRDefault="00947681">
      <w:r w:rsidRPr="00947681">
        <w:rPr>
          <w:noProof/>
        </w:rPr>
        <w:drawing>
          <wp:inline distT="0" distB="0" distL="0" distR="0">
            <wp:extent cx="3171825" cy="1536700"/>
            <wp:effectExtent l="0" t="0" r="9525" b="6350"/>
            <wp:docPr id="1" name="Picture 1" descr="D:\APCO-1\2019 Conference\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CO-1\2019 Conference\Cap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8604"/>
                    <a:stretch/>
                  </pic:blipFill>
                  <pic:spPr bwMode="auto">
                    <a:xfrm>
                      <a:off x="0" y="0"/>
                      <a:ext cx="3172733" cy="1537140"/>
                    </a:xfrm>
                    <a:prstGeom prst="rect">
                      <a:avLst/>
                    </a:prstGeom>
                    <a:noFill/>
                    <a:ln>
                      <a:noFill/>
                    </a:ln>
                    <a:extLst>
                      <a:ext uri="{53640926-AAD7-44D8-BBD7-CCE9431645EC}">
                        <a14:shadowObscured xmlns:a14="http://schemas.microsoft.com/office/drawing/2010/main"/>
                      </a:ext>
                    </a:extLst>
                  </pic:spPr>
                </pic:pic>
              </a:graphicData>
            </a:graphic>
          </wp:inline>
        </w:drawing>
      </w:r>
    </w:p>
    <w:p w:rsidR="002416C9" w:rsidRDefault="00947681" w:rsidP="002416C9">
      <w:r w:rsidRPr="00682CD5">
        <w:rPr>
          <w:b/>
          <w:sz w:val="28"/>
          <w:szCs w:val="28"/>
        </w:rPr>
        <w:t>Location:</w:t>
      </w:r>
      <w:r w:rsidR="00682CD5" w:rsidRPr="00682CD5">
        <w:rPr>
          <w:b/>
          <w:sz w:val="28"/>
          <w:szCs w:val="28"/>
        </w:rPr>
        <w:t xml:space="preserve"> </w:t>
      </w:r>
      <w:r w:rsidR="00F77EB3">
        <w:rPr>
          <w:b/>
          <w:sz w:val="28"/>
          <w:szCs w:val="28"/>
        </w:rPr>
        <w:t>Virtual Meeting</w:t>
      </w:r>
    </w:p>
    <w:p w:rsidR="00947681" w:rsidRPr="00682CD5" w:rsidRDefault="00947681" w:rsidP="006357BD">
      <w:pPr>
        <w:rPr>
          <w:b/>
          <w:sz w:val="28"/>
          <w:szCs w:val="28"/>
        </w:rPr>
      </w:pPr>
      <w:r w:rsidRPr="00682CD5">
        <w:rPr>
          <w:b/>
          <w:sz w:val="28"/>
          <w:szCs w:val="28"/>
        </w:rPr>
        <w:t>Date:</w:t>
      </w:r>
      <w:r w:rsidR="00682CD5" w:rsidRPr="00682CD5">
        <w:rPr>
          <w:b/>
          <w:sz w:val="28"/>
          <w:szCs w:val="28"/>
        </w:rPr>
        <w:t xml:space="preserve"> </w:t>
      </w:r>
      <w:r w:rsidR="006357BD">
        <w:rPr>
          <w:b/>
          <w:sz w:val="28"/>
          <w:szCs w:val="28"/>
        </w:rPr>
        <w:t>Tuesday</w:t>
      </w:r>
      <w:r w:rsidR="00497C3F">
        <w:rPr>
          <w:b/>
          <w:sz w:val="28"/>
          <w:szCs w:val="28"/>
        </w:rPr>
        <w:t>,</w:t>
      </w:r>
      <w:r w:rsidR="0067620B">
        <w:rPr>
          <w:b/>
          <w:sz w:val="28"/>
          <w:szCs w:val="28"/>
        </w:rPr>
        <w:t xml:space="preserve"> December </w:t>
      </w:r>
      <w:r w:rsidR="006357BD">
        <w:rPr>
          <w:b/>
          <w:sz w:val="28"/>
          <w:szCs w:val="28"/>
        </w:rPr>
        <w:t>1</w:t>
      </w:r>
      <w:r w:rsidR="00497C3F">
        <w:rPr>
          <w:b/>
          <w:sz w:val="28"/>
          <w:szCs w:val="28"/>
        </w:rPr>
        <w:t>, 2020</w:t>
      </w:r>
    </w:p>
    <w:p w:rsidR="00682CD5" w:rsidRPr="00497C3F" w:rsidRDefault="00947681" w:rsidP="00497C3F">
      <w:pPr>
        <w:rPr>
          <w:b/>
          <w:sz w:val="28"/>
          <w:szCs w:val="28"/>
        </w:rPr>
        <w:sectPr w:rsidR="00682CD5" w:rsidRPr="00497C3F" w:rsidSect="00682CD5">
          <w:headerReference w:type="even" r:id="rId9"/>
          <w:headerReference w:type="default" r:id="rId10"/>
          <w:footerReference w:type="even" r:id="rId11"/>
          <w:footerReference w:type="default" r:id="rId12"/>
          <w:headerReference w:type="first" r:id="rId13"/>
          <w:footerReference w:type="first" r:id="rId14"/>
          <w:pgSz w:w="12240" w:h="15840"/>
          <w:pgMar w:top="180" w:right="1440" w:bottom="1440" w:left="1350" w:header="720" w:footer="720" w:gutter="0"/>
          <w:cols w:num="2" w:space="720"/>
          <w:docGrid w:linePitch="360"/>
        </w:sectPr>
      </w:pPr>
      <w:r w:rsidRPr="00682CD5">
        <w:rPr>
          <w:b/>
          <w:sz w:val="28"/>
          <w:szCs w:val="28"/>
        </w:rPr>
        <w:t>Time:</w:t>
      </w:r>
      <w:r w:rsidR="00497C3F">
        <w:rPr>
          <w:b/>
          <w:sz w:val="28"/>
          <w:szCs w:val="28"/>
        </w:rPr>
        <w:t xml:space="preserve">   2 p.m. </w:t>
      </w:r>
      <w:r w:rsidR="006B2999">
        <w:rPr>
          <w:b/>
          <w:sz w:val="28"/>
          <w:szCs w:val="28"/>
        </w:rPr>
        <w:t xml:space="preserve">  (Meeting was recorded)</w:t>
      </w:r>
    </w:p>
    <w:p w:rsidR="00937CD9" w:rsidRDefault="00682CD5" w:rsidP="009B3AFE">
      <w:pPr>
        <w:pStyle w:val="ListParagraph"/>
        <w:numPr>
          <w:ilvl w:val="0"/>
          <w:numId w:val="2"/>
        </w:numPr>
        <w:jc w:val="center"/>
        <w:rPr>
          <w:b/>
          <w:sz w:val="40"/>
          <w:szCs w:val="40"/>
        </w:rPr>
      </w:pPr>
      <w:r w:rsidRPr="009B3AFE">
        <w:rPr>
          <w:b/>
          <w:sz w:val="40"/>
          <w:szCs w:val="40"/>
        </w:rPr>
        <w:t xml:space="preserve">Arkansas APCO </w:t>
      </w:r>
      <w:r w:rsidR="00937CD9">
        <w:rPr>
          <w:b/>
          <w:sz w:val="40"/>
          <w:szCs w:val="40"/>
        </w:rPr>
        <w:t>Business Meeting</w:t>
      </w:r>
    </w:p>
    <w:p w:rsidR="009B3AFE" w:rsidRDefault="009B3AFE" w:rsidP="009B3AFE">
      <w:pPr>
        <w:pStyle w:val="ListParagraph"/>
        <w:rPr>
          <w:b/>
          <w:sz w:val="24"/>
          <w:szCs w:val="24"/>
        </w:rPr>
      </w:pPr>
    </w:p>
    <w:p w:rsidR="005F6503" w:rsidRPr="009B3AFE" w:rsidRDefault="00682CD5" w:rsidP="009B3AFE">
      <w:pPr>
        <w:pStyle w:val="ListParagraph"/>
        <w:numPr>
          <w:ilvl w:val="0"/>
          <w:numId w:val="3"/>
        </w:numPr>
        <w:rPr>
          <w:b/>
          <w:sz w:val="24"/>
          <w:szCs w:val="24"/>
        </w:rPr>
      </w:pPr>
      <w:r w:rsidRPr="009B3AFE">
        <w:rPr>
          <w:b/>
          <w:sz w:val="24"/>
          <w:szCs w:val="24"/>
        </w:rPr>
        <w:t>Call to order</w:t>
      </w:r>
    </w:p>
    <w:p w:rsidR="00682CD5" w:rsidRDefault="00682CD5" w:rsidP="00682CD5">
      <w:pPr>
        <w:pStyle w:val="ListParagraph"/>
        <w:ind w:left="1080"/>
        <w:rPr>
          <w:b/>
          <w:sz w:val="24"/>
          <w:szCs w:val="24"/>
        </w:rPr>
      </w:pPr>
    </w:p>
    <w:p w:rsidR="00682CD5" w:rsidRDefault="00682CD5" w:rsidP="00682CD5">
      <w:pPr>
        <w:pStyle w:val="ListParagraph"/>
        <w:ind w:left="1080"/>
        <w:rPr>
          <w:sz w:val="24"/>
          <w:szCs w:val="24"/>
        </w:rPr>
      </w:pPr>
      <w:r>
        <w:rPr>
          <w:sz w:val="24"/>
          <w:szCs w:val="24"/>
        </w:rPr>
        <w:t>President</w:t>
      </w:r>
      <w:r w:rsidR="009B3AFE">
        <w:rPr>
          <w:sz w:val="24"/>
          <w:szCs w:val="24"/>
        </w:rPr>
        <w:t>, Michael McCammon will call the meeting to order</w:t>
      </w:r>
      <w:r w:rsidR="005805AD">
        <w:rPr>
          <w:sz w:val="24"/>
          <w:szCs w:val="24"/>
        </w:rPr>
        <w:t xml:space="preserve"> at 1400.</w:t>
      </w:r>
    </w:p>
    <w:p w:rsidR="00497C3F" w:rsidRDefault="00497C3F" w:rsidP="00682CD5">
      <w:pPr>
        <w:pStyle w:val="ListParagraph"/>
        <w:ind w:left="1080"/>
        <w:rPr>
          <w:sz w:val="24"/>
          <w:szCs w:val="24"/>
        </w:rPr>
      </w:pPr>
    </w:p>
    <w:p w:rsidR="00682CD5" w:rsidRDefault="00497C3F" w:rsidP="00497C3F">
      <w:pPr>
        <w:pStyle w:val="ListParagraph"/>
        <w:numPr>
          <w:ilvl w:val="0"/>
          <w:numId w:val="3"/>
        </w:numPr>
        <w:rPr>
          <w:b/>
          <w:sz w:val="24"/>
          <w:szCs w:val="24"/>
        </w:rPr>
      </w:pPr>
      <w:r w:rsidRPr="00497C3F">
        <w:rPr>
          <w:b/>
          <w:sz w:val="24"/>
          <w:szCs w:val="24"/>
        </w:rPr>
        <w:t xml:space="preserve">Prayer and Pledge of Allegiance </w:t>
      </w:r>
    </w:p>
    <w:p w:rsidR="002416C9" w:rsidRDefault="002416C9" w:rsidP="002416C9">
      <w:pPr>
        <w:pStyle w:val="ListParagraph"/>
        <w:rPr>
          <w:b/>
          <w:sz w:val="24"/>
          <w:szCs w:val="24"/>
        </w:rPr>
      </w:pPr>
    </w:p>
    <w:p w:rsidR="002416C9" w:rsidRDefault="002416C9" w:rsidP="002416C9">
      <w:pPr>
        <w:pStyle w:val="ListParagraph"/>
        <w:ind w:firstLine="360"/>
        <w:rPr>
          <w:sz w:val="24"/>
          <w:szCs w:val="24"/>
        </w:rPr>
      </w:pPr>
      <w:r>
        <w:rPr>
          <w:sz w:val="24"/>
          <w:szCs w:val="24"/>
        </w:rPr>
        <w:t>1</w:t>
      </w:r>
      <w:r w:rsidRPr="002416C9">
        <w:rPr>
          <w:sz w:val="24"/>
          <w:szCs w:val="24"/>
          <w:vertAlign w:val="superscript"/>
        </w:rPr>
        <w:t>st</w:t>
      </w:r>
      <w:r>
        <w:rPr>
          <w:sz w:val="24"/>
          <w:szCs w:val="24"/>
        </w:rPr>
        <w:t xml:space="preserve"> Vice President, Scott Ballard (Prayer) </w:t>
      </w:r>
    </w:p>
    <w:p w:rsidR="002416C9" w:rsidRPr="002416C9" w:rsidRDefault="002416C9" w:rsidP="002416C9">
      <w:pPr>
        <w:pStyle w:val="ListParagraph"/>
        <w:ind w:firstLine="360"/>
        <w:rPr>
          <w:sz w:val="24"/>
          <w:szCs w:val="24"/>
        </w:rPr>
      </w:pPr>
      <w:r>
        <w:rPr>
          <w:sz w:val="24"/>
          <w:szCs w:val="24"/>
        </w:rPr>
        <w:t>All attending (Pledge of Allegiance)</w:t>
      </w:r>
    </w:p>
    <w:p w:rsidR="00497C3F" w:rsidRPr="00497C3F" w:rsidRDefault="00497C3F" w:rsidP="00497C3F">
      <w:pPr>
        <w:pStyle w:val="ListParagraph"/>
        <w:rPr>
          <w:sz w:val="24"/>
          <w:szCs w:val="24"/>
        </w:rPr>
      </w:pPr>
    </w:p>
    <w:p w:rsidR="00682CD5" w:rsidRPr="009B3AFE" w:rsidRDefault="00682CD5" w:rsidP="009B3AFE">
      <w:pPr>
        <w:pStyle w:val="ListParagraph"/>
        <w:numPr>
          <w:ilvl w:val="0"/>
          <w:numId w:val="3"/>
        </w:numPr>
        <w:rPr>
          <w:b/>
          <w:sz w:val="24"/>
          <w:szCs w:val="24"/>
        </w:rPr>
      </w:pPr>
      <w:r w:rsidRPr="009B3AFE">
        <w:rPr>
          <w:b/>
          <w:sz w:val="24"/>
          <w:szCs w:val="24"/>
        </w:rPr>
        <w:t>Roll call</w:t>
      </w:r>
    </w:p>
    <w:p w:rsidR="009B3AFE" w:rsidRDefault="009B3AFE" w:rsidP="009B3AFE">
      <w:pPr>
        <w:pStyle w:val="ListParagraph"/>
        <w:ind w:left="1080"/>
        <w:rPr>
          <w:b/>
          <w:sz w:val="24"/>
          <w:szCs w:val="24"/>
        </w:rPr>
      </w:pPr>
    </w:p>
    <w:p w:rsidR="009B3AFE" w:rsidRPr="009B3AFE" w:rsidRDefault="009B3AFE" w:rsidP="009B3AFE">
      <w:pPr>
        <w:pStyle w:val="ListParagraph"/>
        <w:ind w:left="1080"/>
        <w:rPr>
          <w:sz w:val="24"/>
          <w:szCs w:val="24"/>
        </w:rPr>
      </w:pPr>
      <w:r>
        <w:rPr>
          <w:sz w:val="24"/>
          <w:szCs w:val="24"/>
        </w:rPr>
        <w:t xml:space="preserve">Secretary, Carla Holcroft will call the roll. </w:t>
      </w:r>
    </w:p>
    <w:p w:rsidR="00682CD5" w:rsidRDefault="00682CD5" w:rsidP="00753228">
      <w:pPr>
        <w:pStyle w:val="ListParagraph"/>
        <w:numPr>
          <w:ilvl w:val="0"/>
          <w:numId w:val="8"/>
        </w:numPr>
        <w:rPr>
          <w:sz w:val="24"/>
          <w:szCs w:val="24"/>
        </w:rPr>
      </w:pPr>
      <w:r>
        <w:rPr>
          <w:sz w:val="24"/>
          <w:szCs w:val="24"/>
        </w:rPr>
        <w:t>Michael McCammon, President</w:t>
      </w:r>
    </w:p>
    <w:p w:rsidR="00682CD5" w:rsidRDefault="00682CD5" w:rsidP="00753228">
      <w:pPr>
        <w:pStyle w:val="ListParagraph"/>
        <w:numPr>
          <w:ilvl w:val="0"/>
          <w:numId w:val="8"/>
        </w:numPr>
        <w:rPr>
          <w:sz w:val="24"/>
          <w:szCs w:val="24"/>
        </w:rPr>
      </w:pPr>
      <w:r>
        <w:rPr>
          <w:sz w:val="24"/>
          <w:szCs w:val="24"/>
        </w:rPr>
        <w:t>Scott Ballard, 1</w:t>
      </w:r>
      <w:r w:rsidRPr="00682CD5">
        <w:rPr>
          <w:sz w:val="24"/>
          <w:szCs w:val="24"/>
          <w:vertAlign w:val="superscript"/>
        </w:rPr>
        <w:t>st</w:t>
      </w:r>
      <w:r>
        <w:rPr>
          <w:sz w:val="24"/>
          <w:szCs w:val="24"/>
        </w:rPr>
        <w:t xml:space="preserve"> Vice President</w:t>
      </w:r>
    </w:p>
    <w:p w:rsidR="00682CD5" w:rsidRDefault="009B3AFE" w:rsidP="00753228">
      <w:pPr>
        <w:pStyle w:val="ListParagraph"/>
        <w:numPr>
          <w:ilvl w:val="0"/>
          <w:numId w:val="8"/>
        </w:numPr>
        <w:rPr>
          <w:sz w:val="24"/>
          <w:szCs w:val="24"/>
        </w:rPr>
      </w:pPr>
      <w:proofErr w:type="spellStart"/>
      <w:r>
        <w:rPr>
          <w:sz w:val="24"/>
          <w:szCs w:val="24"/>
        </w:rPr>
        <w:t>Ronya</w:t>
      </w:r>
      <w:proofErr w:type="spellEnd"/>
      <w:r>
        <w:rPr>
          <w:sz w:val="24"/>
          <w:szCs w:val="24"/>
        </w:rPr>
        <w:t xml:space="preserve"> </w:t>
      </w:r>
      <w:proofErr w:type="spellStart"/>
      <w:r>
        <w:rPr>
          <w:sz w:val="24"/>
          <w:szCs w:val="24"/>
        </w:rPr>
        <w:t>Marveggio</w:t>
      </w:r>
      <w:proofErr w:type="spellEnd"/>
      <w:r>
        <w:rPr>
          <w:sz w:val="24"/>
          <w:szCs w:val="24"/>
        </w:rPr>
        <w:t>, 2</w:t>
      </w:r>
      <w:r w:rsidRPr="009B3AFE">
        <w:rPr>
          <w:sz w:val="24"/>
          <w:szCs w:val="24"/>
          <w:vertAlign w:val="superscript"/>
        </w:rPr>
        <w:t>nd</w:t>
      </w:r>
      <w:r>
        <w:rPr>
          <w:sz w:val="24"/>
          <w:szCs w:val="24"/>
        </w:rPr>
        <w:t xml:space="preserve"> Vice President</w:t>
      </w:r>
    </w:p>
    <w:p w:rsidR="009B3AFE" w:rsidRDefault="009B3AFE" w:rsidP="00753228">
      <w:pPr>
        <w:pStyle w:val="ListParagraph"/>
        <w:numPr>
          <w:ilvl w:val="0"/>
          <w:numId w:val="8"/>
        </w:numPr>
        <w:rPr>
          <w:sz w:val="24"/>
          <w:szCs w:val="24"/>
        </w:rPr>
      </w:pPr>
      <w:r>
        <w:rPr>
          <w:sz w:val="24"/>
          <w:szCs w:val="24"/>
        </w:rPr>
        <w:t>Carla Holcroft, Secretary</w:t>
      </w:r>
    </w:p>
    <w:p w:rsidR="009B3AFE" w:rsidRDefault="009B3AFE" w:rsidP="00753228">
      <w:pPr>
        <w:pStyle w:val="ListParagraph"/>
        <w:numPr>
          <w:ilvl w:val="0"/>
          <w:numId w:val="8"/>
        </w:numPr>
        <w:rPr>
          <w:sz w:val="24"/>
          <w:szCs w:val="24"/>
        </w:rPr>
      </w:pPr>
      <w:r>
        <w:rPr>
          <w:sz w:val="24"/>
          <w:szCs w:val="24"/>
        </w:rPr>
        <w:t xml:space="preserve">Shannon McCuin, Treasurer </w:t>
      </w:r>
    </w:p>
    <w:p w:rsidR="009B3AFE" w:rsidRDefault="009B3AFE" w:rsidP="00753228">
      <w:pPr>
        <w:pStyle w:val="ListParagraph"/>
        <w:numPr>
          <w:ilvl w:val="0"/>
          <w:numId w:val="8"/>
        </w:numPr>
        <w:rPr>
          <w:sz w:val="24"/>
          <w:szCs w:val="24"/>
        </w:rPr>
      </w:pPr>
      <w:r>
        <w:rPr>
          <w:sz w:val="24"/>
          <w:szCs w:val="24"/>
        </w:rPr>
        <w:t>Kristi Key, Executive Council</w:t>
      </w:r>
    </w:p>
    <w:p w:rsidR="009B3AFE" w:rsidRDefault="009B3AFE" w:rsidP="00753228">
      <w:pPr>
        <w:pStyle w:val="ListParagraph"/>
        <w:numPr>
          <w:ilvl w:val="0"/>
          <w:numId w:val="8"/>
        </w:numPr>
        <w:rPr>
          <w:sz w:val="24"/>
          <w:szCs w:val="24"/>
        </w:rPr>
      </w:pPr>
      <w:r>
        <w:rPr>
          <w:sz w:val="24"/>
          <w:szCs w:val="24"/>
        </w:rPr>
        <w:t>Stuart Peters, Commercial Advisory Member</w:t>
      </w:r>
    </w:p>
    <w:p w:rsidR="009B3AFE" w:rsidRDefault="006357BD" w:rsidP="00753228">
      <w:pPr>
        <w:pStyle w:val="ListParagraph"/>
        <w:numPr>
          <w:ilvl w:val="0"/>
          <w:numId w:val="8"/>
        </w:numPr>
        <w:rPr>
          <w:sz w:val="24"/>
          <w:szCs w:val="24"/>
        </w:rPr>
      </w:pPr>
      <w:r>
        <w:rPr>
          <w:sz w:val="24"/>
          <w:szCs w:val="24"/>
        </w:rPr>
        <w:t>Open</w:t>
      </w:r>
      <w:r w:rsidR="009B3AFE">
        <w:rPr>
          <w:sz w:val="24"/>
          <w:szCs w:val="24"/>
        </w:rPr>
        <w:t>, Immediate Past President</w:t>
      </w:r>
    </w:p>
    <w:p w:rsidR="00617EF3" w:rsidRDefault="00617EF3" w:rsidP="006177C1">
      <w:pPr>
        <w:ind w:left="720"/>
        <w:rPr>
          <w:sz w:val="24"/>
          <w:szCs w:val="24"/>
        </w:rPr>
      </w:pPr>
    </w:p>
    <w:p w:rsidR="00617EF3" w:rsidRDefault="00617EF3" w:rsidP="006177C1">
      <w:pPr>
        <w:ind w:left="720"/>
        <w:rPr>
          <w:sz w:val="24"/>
          <w:szCs w:val="24"/>
        </w:rPr>
      </w:pPr>
    </w:p>
    <w:p w:rsidR="00617EF3" w:rsidRDefault="00617EF3" w:rsidP="006177C1">
      <w:pPr>
        <w:ind w:left="720"/>
        <w:rPr>
          <w:sz w:val="24"/>
          <w:szCs w:val="24"/>
        </w:rPr>
      </w:pPr>
    </w:p>
    <w:p w:rsidR="00617EF3" w:rsidRDefault="00617EF3" w:rsidP="006177C1">
      <w:pPr>
        <w:ind w:left="720"/>
        <w:rPr>
          <w:sz w:val="24"/>
          <w:szCs w:val="24"/>
        </w:rPr>
      </w:pPr>
    </w:p>
    <w:p w:rsidR="00617EF3" w:rsidRDefault="00617EF3" w:rsidP="006177C1">
      <w:pPr>
        <w:ind w:left="720"/>
        <w:rPr>
          <w:sz w:val="24"/>
          <w:szCs w:val="24"/>
        </w:rPr>
      </w:pPr>
    </w:p>
    <w:p w:rsidR="00617EF3" w:rsidRDefault="00617EF3" w:rsidP="006177C1">
      <w:pPr>
        <w:ind w:left="720"/>
        <w:rPr>
          <w:sz w:val="24"/>
          <w:szCs w:val="24"/>
        </w:rPr>
      </w:pPr>
    </w:p>
    <w:p w:rsidR="00617EF3" w:rsidRDefault="00617EF3" w:rsidP="006177C1">
      <w:pPr>
        <w:ind w:left="720"/>
        <w:rPr>
          <w:sz w:val="24"/>
          <w:szCs w:val="24"/>
        </w:rPr>
      </w:pPr>
    </w:p>
    <w:p w:rsidR="00617EF3" w:rsidRDefault="006177C1" w:rsidP="006177C1">
      <w:pPr>
        <w:ind w:left="720"/>
        <w:rPr>
          <w:sz w:val="24"/>
          <w:szCs w:val="24"/>
        </w:rPr>
      </w:pPr>
      <w:r>
        <w:rPr>
          <w:sz w:val="24"/>
          <w:szCs w:val="24"/>
        </w:rPr>
        <w:t xml:space="preserve"> Documentation of who attended the business meeting.</w:t>
      </w:r>
      <w:r w:rsidR="00272577">
        <w:rPr>
          <w:sz w:val="24"/>
          <w:szCs w:val="24"/>
        </w:rPr>
        <w:t xml:space="preserve"> </w:t>
      </w:r>
    </w:p>
    <w:p w:rsidR="006177C1" w:rsidRDefault="00617EF3" w:rsidP="006177C1">
      <w:pPr>
        <w:ind w:left="720"/>
        <w:rPr>
          <w:sz w:val="24"/>
          <w:szCs w:val="24"/>
        </w:rPr>
      </w:pPr>
      <w:r>
        <w:rPr>
          <w:sz w:val="24"/>
          <w:szCs w:val="24"/>
        </w:rPr>
        <w:t xml:space="preserve"> </w:t>
      </w:r>
      <w:r w:rsidR="00272577">
        <w:rPr>
          <w:sz w:val="24"/>
          <w:szCs w:val="24"/>
        </w:rPr>
        <w:t>Kim Erickson</w:t>
      </w:r>
      <w:r>
        <w:rPr>
          <w:sz w:val="24"/>
          <w:szCs w:val="24"/>
        </w:rPr>
        <w:t xml:space="preserve"> (In Michael’s Office)? (Unreadable on audio)</w:t>
      </w:r>
    </w:p>
    <w:p w:rsidR="006177C1" w:rsidRDefault="006177C1" w:rsidP="006177C1">
      <w:pPr>
        <w:ind w:left="720"/>
        <w:rPr>
          <w:sz w:val="24"/>
          <w:szCs w:val="24"/>
        </w:rPr>
      </w:pPr>
      <w:r>
        <w:rPr>
          <w:noProof/>
        </w:rPr>
        <w:drawing>
          <wp:inline distT="0" distB="0" distL="0" distR="0">
            <wp:extent cx="1731717" cy="2276475"/>
            <wp:effectExtent l="0" t="0" r="1905" b="0"/>
            <wp:docPr id="2" name="Picture 2" descr="cid:image001.png@01D6C7ED.7E4DE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C7ED.7E4DE8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69812" cy="2326553"/>
                    </a:xfrm>
                    <a:prstGeom prst="rect">
                      <a:avLst/>
                    </a:prstGeom>
                    <a:noFill/>
                    <a:ln>
                      <a:noFill/>
                    </a:ln>
                  </pic:spPr>
                </pic:pic>
              </a:graphicData>
            </a:graphic>
          </wp:inline>
        </w:drawing>
      </w:r>
      <w:r>
        <w:rPr>
          <w:sz w:val="24"/>
          <w:szCs w:val="24"/>
        </w:rPr>
        <w:t xml:space="preserve">        </w:t>
      </w:r>
      <w:r>
        <w:rPr>
          <w:noProof/>
        </w:rPr>
        <w:drawing>
          <wp:inline distT="0" distB="0" distL="0" distR="0">
            <wp:extent cx="1581150" cy="2084805"/>
            <wp:effectExtent l="0" t="0" r="0" b="0"/>
            <wp:docPr id="3" name="Picture 3" descr="cid:image002.png@01D6C7ED.7E4DE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6C7ED.7E4DE8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28779" cy="2147605"/>
                    </a:xfrm>
                    <a:prstGeom prst="rect">
                      <a:avLst/>
                    </a:prstGeom>
                    <a:noFill/>
                    <a:ln>
                      <a:noFill/>
                    </a:ln>
                  </pic:spPr>
                </pic:pic>
              </a:graphicData>
            </a:graphic>
          </wp:inline>
        </w:drawing>
      </w:r>
      <w:r>
        <w:rPr>
          <w:sz w:val="24"/>
          <w:szCs w:val="24"/>
        </w:rPr>
        <w:t xml:space="preserve">       </w:t>
      </w:r>
      <w:r>
        <w:rPr>
          <w:noProof/>
        </w:rPr>
        <w:drawing>
          <wp:inline distT="0" distB="0" distL="0" distR="0">
            <wp:extent cx="1571625" cy="1282597"/>
            <wp:effectExtent l="0" t="0" r="0" b="0"/>
            <wp:docPr id="4" name="Picture 4" descr="cid:image003.png@01D6C7ED.7E4DE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6C7ED.7E4DE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650559" cy="1347015"/>
                    </a:xfrm>
                    <a:prstGeom prst="rect">
                      <a:avLst/>
                    </a:prstGeom>
                    <a:noFill/>
                    <a:ln>
                      <a:noFill/>
                    </a:ln>
                  </pic:spPr>
                </pic:pic>
              </a:graphicData>
            </a:graphic>
          </wp:inline>
        </w:drawing>
      </w:r>
    </w:p>
    <w:p w:rsidR="009B3AFE" w:rsidRPr="009B3AFE" w:rsidRDefault="009B3AFE" w:rsidP="009B3AFE">
      <w:pPr>
        <w:pStyle w:val="ListParagraph"/>
        <w:numPr>
          <w:ilvl w:val="0"/>
          <w:numId w:val="3"/>
        </w:numPr>
        <w:rPr>
          <w:b/>
          <w:sz w:val="24"/>
          <w:szCs w:val="24"/>
        </w:rPr>
      </w:pPr>
      <w:r>
        <w:rPr>
          <w:b/>
          <w:sz w:val="24"/>
          <w:szCs w:val="24"/>
        </w:rPr>
        <w:t>Approval of minutes from last meeting</w:t>
      </w:r>
      <w:r w:rsidR="00E23C9E">
        <w:rPr>
          <w:b/>
          <w:sz w:val="24"/>
          <w:szCs w:val="24"/>
        </w:rPr>
        <w:t xml:space="preserve"> (See attached meeting minutes)</w:t>
      </w:r>
    </w:p>
    <w:p w:rsidR="00682CD5" w:rsidRDefault="00682CD5" w:rsidP="00682CD5">
      <w:pPr>
        <w:pStyle w:val="ListParagraph"/>
        <w:ind w:left="1080"/>
        <w:rPr>
          <w:sz w:val="24"/>
          <w:szCs w:val="24"/>
        </w:rPr>
      </w:pPr>
    </w:p>
    <w:p w:rsidR="009B3AFE" w:rsidRDefault="006357BD" w:rsidP="00682CD5">
      <w:pPr>
        <w:pStyle w:val="ListParagraph"/>
        <w:ind w:left="1080"/>
        <w:rPr>
          <w:sz w:val="24"/>
          <w:szCs w:val="24"/>
        </w:rPr>
      </w:pPr>
      <w:r>
        <w:rPr>
          <w:sz w:val="24"/>
          <w:szCs w:val="24"/>
        </w:rPr>
        <w:t>President, Michael McCammon</w:t>
      </w:r>
    </w:p>
    <w:p w:rsidR="005805AD" w:rsidRDefault="005805AD" w:rsidP="00682CD5">
      <w:pPr>
        <w:pStyle w:val="ListParagraph"/>
        <w:ind w:left="1080"/>
        <w:rPr>
          <w:sz w:val="24"/>
          <w:szCs w:val="24"/>
        </w:rPr>
      </w:pPr>
    </w:p>
    <w:p w:rsidR="005805AD" w:rsidRDefault="005805AD" w:rsidP="00682CD5">
      <w:pPr>
        <w:pStyle w:val="ListParagraph"/>
        <w:ind w:left="1080"/>
        <w:rPr>
          <w:sz w:val="24"/>
          <w:szCs w:val="24"/>
        </w:rPr>
      </w:pPr>
      <w:r>
        <w:rPr>
          <w:sz w:val="24"/>
          <w:szCs w:val="24"/>
        </w:rPr>
        <w:t>Kristi Key</w:t>
      </w:r>
      <w:r w:rsidR="00E35EE1">
        <w:rPr>
          <w:sz w:val="24"/>
          <w:szCs w:val="24"/>
        </w:rPr>
        <w:t>-made a motion</w:t>
      </w:r>
    </w:p>
    <w:p w:rsidR="005805AD" w:rsidRDefault="005805AD" w:rsidP="00682CD5">
      <w:pPr>
        <w:pStyle w:val="ListParagraph"/>
        <w:ind w:left="1080"/>
        <w:rPr>
          <w:sz w:val="24"/>
          <w:szCs w:val="24"/>
        </w:rPr>
      </w:pPr>
      <w:proofErr w:type="spellStart"/>
      <w:r>
        <w:rPr>
          <w:sz w:val="24"/>
          <w:szCs w:val="24"/>
        </w:rPr>
        <w:t>Ronya</w:t>
      </w:r>
      <w:proofErr w:type="spellEnd"/>
      <w:r>
        <w:rPr>
          <w:sz w:val="24"/>
          <w:szCs w:val="24"/>
        </w:rPr>
        <w:t xml:space="preserve"> </w:t>
      </w:r>
      <w:proofErr w:type="spellStart"/>
      <w:r>
        <w:rPr>
          <w:sz w:val="24"/>
          <w:szCs w:val="24"/>
        </w:rPr>
        <w:t>Marveggio</w:t>
      </w:r>
      <w:proofErr w:type="spellEnd"/>
      <w:r>
        <w:rPr>
          <w:sz w:val="24"/>
          <w:szCs w:val="24"/>
        </w:rPr>
        <w:t xml:space="preserve"> 2</w:t>
      </w:r>
      <w:r w:rsidRPr="005805AD">
        <w:rPr>
          <w:sz w:val="24"/>
          <w:szCs w:val="24"/>
          <w:vertAlign w:val="superscript"/>
        </w:rPr>
        <w:t>nd</w:t>
      </w:r>
      <w:r>
        <w:rPr>
          <w:sz w:val="24"/>
          <w:szCs w:val="24"/>
        </w:rPr>
        <w:t xml:space="preserve"> </w:t>
      </w:r>
    </w:p>
    <w:p w:rsidR="004E2444" w:rsidRDefault="004E2444" w:rsidP="00682CD5">
      <w:pPr>
        <w:pStyle w:val="ListParagraph"/>
        <w:ind w:left="1080"/>
        <w:rPr>
          <w:sz w:val="24"/>
          <w:szCs w:val="24"/>
        </w:rPr>
      </w:pPr>
    </w:p>
    <w:p w:rsidR="009B3AFE" w:rsidRPr="009B3AFE" w:rsidRDefault="009B3AFE" w:rsidP="009B3AFE">
      <w:pPr>
        <w:pStyle w:val="ListParagraph"/>
        <w:numPr>
          <w:ilvl w:val="0"/>
          <w:numId w:val="3"/>
        </w:numPr>
        <w:rPr>
          <w:b/>
          <w:sz w:val="24"/>
          <w:szCs w:val="24"/>
        </w:rPr>
      </w:pPr>
      <w:r w:rsidRPr="009B3AFE">
        <w:rPr>
          <w:b/>
          <w:sz w:val="24"/>
          <w:szCs w:val="24"/>
        </w:rPr>
        <w:t>President’s Welcome and report</w:t>
      </w:r>
    </w:p>
    <w:p w:rsidR="009B3AFE" w:rsidRDefault="00497C3F" w:rsidP="00497C3F">
      <w:pPr>
        <w:ind w:left="720" w:firstLine="360"/>
        <w:rPr>
          <w:sz w:val="24"/>
          <w:szCs w:val="24"/>
        </w:rPr>
      </w:pPr>
      <w:r>
        <w:rPr>
          <w:sz w:val="24"/>
          <w:szCs w:val="24"/>
        </w:rPr>
        <w:t>President, Michael McCammon</w:t>
      </w:r>
    </w:p>
    <w:p w:rsidR="00497C3F" w:rsidRDefault="002E5711" w:rsidP="00617EF3">
      <w:pPr>
        <w:ind w:left="720"/>
        <w:rPr>
          <w:sz w:val="24"/>
          <w:szCs w:val="24"/>
        </w:rPr>
      </w:pPr>
      <w:r>
        <w:rPr>
          <w:sz w:val="24"/>
          <w:szCs w:val="24"/>
        </w:rPr>
        <w:t xml:space="preserve">Michael McCammon- Apologized for moving the meeting out and we were made it happen this time. It has been a trying time this year for everyone in public safety. Especially I those line of work and not everyone is the same. Added work load with the things we have to do for COVID, it is a struggle. I appreciated everyone staying and being supportive to APCO. We would have like to have made it happen this year with NENA. </w:t>
      </w:r>
    </w:p>
    <w:p w:rsidR="00617EF3" w:rsidRDefault="00617EF3" w:rsidP="00617EF3">
      <w:pPr>
        <w:ind w:left="720"/>
        <w:rPr>
          <w:sz w:val="24"/>
          <w:szCs w:val="24"/>
        </w:rPr>
      </w:pPr>
    </w:p>
    <w:p w:rsidR="00617EF3" w:rsidRDefault="00617EF3" w:rsidP="00617EF3">
      <w:pPr>
        <w:ind w:left="720"/>
        <w:rPr>
          <w:sz w:val="24"/>
          <w:szCs w:val="24"/>
        </w:rPr>
      </w:pPr>
    </w:p>
    <w:p w:rsidR="00617EF3" w:rsidRDefault="00617EF3" w:rsidP="00617EF3">
      <w:pPr>
        <w:ind w:left="720"/>
        <w:rPr>
          <w:sz w:val="24"/>
          <w:szCs w:val="24"/>
        </w:rPr>
      </w:pPr>
    </w:p>
    <w:p w:rsidR="00617EF3" w:rsidRDefault="00617EF3" w:rsidP="00617EF3">
      <w:pPr>
        <w:ind w:left="720"/>
        <w:rPr>
          <w:sz w:val="24"/>
          <w:szCs w:val="24"/>
        </w:rPr>
      </w:pPr>
    </w:p>
    <w:p w:rsidR="00617EF3" w:rsidRDefault="00617EF3" w:rsidP="00617EF3">
      <w:pPr>
        <w:ind w:left="720"/>
        <w:rPr>
          <w:sz w:val="24"/>
          <w:szCs w:val="24"/>
        </w:rPr>
      </w:pPr>
    </w:p>
    <w:p w:rsidR="00617EF3" w:rsidRDefault="00617EF3" w:rsidP="00617EF3">
      <w:pPr>
        <w:ind w:left="720"/>
        <w:rPr>
          <w:sz w:val="24"/>
          <w:szCs w:val="24"/>
        </w:rPr>
      </w:pPr>
    </w:p>
    <w:p w:rsidR="00617EF3" w:rsidRDefault="00617EF3" w:rsidP="00617EF3">
      <w:pPr>
        <w:ind w:left="720"/>
        <w:rPr>
          <w:sz w:val="24"/>
          <w:szCs w:val="24"/>
        </w:rPr>
      </w:pPr>
    </w:p>
    <w:p w:rsidR="00617EF3" w:rsidRDefault="00617EF3" w:rsidP="00617EF3">
      <w:pPr>
        <w:ind w:left="720"/>
        <w:rPr>
          <w:sz w:val="24"/>
          <w:szCs w:val="24"/>
        </w:rPr>
      </w:pPr>
    </w:p>
    <w:p w:rsidR="009B3AFE" w:rsidRDefault="00497C3F" w:rsidP="00497C3F">
      <w:pPr>
        <w:pStyle w:val="ListParagraph"/>
        <w:numPr>
          <w:ilvl w:val="0"/>
          <w:numId w:val="3"/>
        </w:numPr>
        <w:rPr>
          <w:b/>
          <w:sz w:val="24"/>
          <w:szCs w:val="24"/>
        </w:rPr>
      </w:pPr>
      <w:r w:rsidRPr="00497C3F">
        <w:rPr>
          <w:b/>
          <w:sz w:val="24"/>
          <w:szCs w:val="24"/>
        </w:rPr>
        <w:t>Treasurer’s Report</w:t>
      </w:r>
    </w:p>
    <w:p w:rsidR="00497C3F" w:rsidRDefault="00497C3F" w:rsidP="00CC7D3C">
      <w:pPr>
        <w:ind w:firstLine="720"/>
        <w:rPr>
          <w:sz w:val="24"/>
          <w:szCs w:val="24"/>
        </w:rPr>
      </w:pPr>
      <w:r w:rsidRPr="00CC7D3C">
        <w:rPr>
          <w:sz w:val="24"/>
          <w:szCs w:val="24"/>
        </w:rPr>
        <w:t>Treasurer, Shannon McCuin</w:t>
      </w:r>
    </w:p>
    <w:tbl>
      <w:tblPr>
        <w:tblW w:w="9220" w:type="dxa"/>
        <w:tblCellMar>
          <w:left w:w="0" w:type="dxa"/>
          <w:right w:w="0" w:type="dxa"/>
        </w:tblCellMar>
        <w:tblLook w:val="04A0" w:firstRow="1" w:lastRow="0" w:firstColumn="1" w:lastColumn="0" w:noHBand="0" w:noVBand="1"/>
      </w:tblPr>
      <w:tblGrid>
        <w:gridCol w:w="6340"/>
        <w:gridCol w:w="222"/>
        <w:gridCol w:w="2354"/>
        <w:gridCol w:w="222"/>
        <w:gridCol w:w="222"/>
      </w:tblGrid>
      <w:tr w:rsidR="002E5711" w:rsidTr="002E5711">
        <w:trPr>
          <w:trHeight w:val="615"/>
        </w:trPr>
        <w:tc>
          <w:tcPr>
            <w:tcW w:w="9220" w:type="dxa"/>
            <w:gridSpan w:val="5"/>
            <w:noWrap/>
            <w:tcMar>
              <w:top w:w="0" w:type="dxa"/>
              <w:left w:w="108" w:type="dxa"/>
              <w:bottom w:w="0" w:type="dxa"/>
              <w:right w:w="108" w:type="dxa"/>
            </w:tcMar>
            <w:vAlign w:val="bottom"/>
            <w:hideMark/>
          </w:tcPr>
          <w:p w:rsidR="002E5711" w:rsidRDefault="002E5711">
            <w:pPr>
              <w:jc w:val="center"/>
              <w:rPr>
                <w:b/>
                <w:bCs/>
                <w:i/>
                <w:iCs/>
                <w:color w:val="000000"/>
                <w:sz w:val="40"/>
                <w:szCs w:val="40"/>
              </w:rPr>
            </w:pPr>
            <w:r>
              <w:rPr>
                <w:b/>
                <w:bCs/>
                <w:i/>
                <w:iCs/>
                <w:color w:val="000000"/>
                <w:sz w:val="40"/>
                <w:szCs w:val="40"/>
              </w:rPr>
              <w:t>AR APCO Balance 2020</w:t>
            </w:r>
          </w:p>
        </w:tc>
      </w:tr>
      <w:tr w:rsidR="002E5711" w:rsidTr="002E5711">
        <w:trPr>
          <w:trHeight w:val="390"/>
        </w:trPr>
        <w:tc>
          <w:tcPr>
            <w:tcW w:w="6559" w:type="dxa"/>
            <w:noWrap/>
            <w:tcMar>
              <w:top w:w="0" w:type="dxa"/>
              <w:left w:w="108" w:type="dxa"/>
              <w:bottom w:w="0" w:type="dxa"/>
              <w:right w:w="108" w:type="dxa"/>
            </w:tcMar>
            <w:vAlign w:val="bottom"/>
            <w:hideMark/>
          </w:tcPr>
          <w:p w:rsidR="002E5711" w:rsidRDefault="002E5711">
            <w:pPr>
              <w:rPr>
                <w:b/>
                <w:bCs/>
                <w:i/>
                <w:iCs/>
                <w:color w:val="000000"/>
                <w:sz w:val="40"/>
                <w:szCs w:val="4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2430"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35"/>
        </w:trPr>
        <w:tc>
          <w:tcPr>
            <w:tcW w:w="6559" w:type="dxa"/>
            <w:noWrap/>
            <w:tcMar>
              <w:top w:w="0" w:type="dxa"/>
              <w:left w:w="108" w:type="dxa"/>
              <w:bottom w:w="0" w:type="dxa"/>
              <w:right w:w="108" w:type="dxa"/>
            </w:tcMar>
            <w:vAlign w:val="bottom"/>
            <w:hideMark/>
          </w:tcPr>
          <w:p w:rsidR="002E5711" w:rsidRDefault="002E5711">
            <w:pPr>
              <w:rPr>
                <w:rFonts w:ascii="Calibri" w:hAnsi="Calibri" w:cs="Calibri"/>
                <w:b/>
                <w:bCs/>
                <w:color w:val="000000"/>
                <w:sz w:val="24"/>
                <w:szCs w:val="24"/>
              </w:rPr>
            </w:pPr>
            <w:r>
              <w:rPr>
                <w:b/>
                <w:bCs/>
                <w:color w:val="000000"/>
                <w:sz w:val="24"/>
                <w:szCs w:val="24"/>
              </w:rPr>
              <w:t>2020 Beg balance</w:t>
            </w:r>
          </w:p>
        </w:tc>
        <w:tc>
          <w:tcPr>
            <w:tcW w:w="77" w:type="dxa"/>
            <w:noWrap/>
            <w:tcMar>
              <w:top w:w="0" w:type="dxa"/>
              <w:left w:w="108" w:type="dxa"/>
              <w:bottom w:w="0" w:type="dxa"/>
              <w:right w:w="108" w:type="dxa"/>
            </w:tcMar>
            <w:vAlign w:val="bottom"/>
            <w:hideMark/>
          </w:tcPr>
          <w:p w:rsidR="002E5711" w:rsidRDefault="002E5711">
            <w:pPr>
              <w:rPr>
                <w:b/>
                <w:bCs/>
                <w:color w:val="000000"/>
                <w:sz w:val="24"/>
                <w:szCs w:val="24"/>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b/>
                <w:bCs/>
                <w:color w:val="000000"/>
                <w:sz w:val="24"/>
                <w:szCs w:val="24"/>
              </w:rPr>
            </w:pPr>
            <w:r>
              <w:rPr>
                <w:b/>
                <w:bCs/>
                <w:color w:val="000000"/>
                <w:sz w:val="24"/>
                <w:szCs w:val="24"/>
              </w:rPr>
              <w:t>$24,561.24</w:t>
            </w:r>
          </w:p>
        </w:tc>
        <w:tc>
          <w:tcPr>
            <w:tcW w:w="77" w:type="dxa"/>
            <w:noWrap/>
            <w:tcMar>
              <w:top w:w="0" w:type="dxa"/>
              <w:left w:w="108" w:type="dxa"/>
              <w:bottom w:w="0" w:type="dxa"/>
              <w:right w:w="108" w:type="dxa"/>
            </w:tcMar>
            <w:vAlign w:val="bottom"/>
            <w:hideMark/>
          </w:tcPr>
          <w:p w:rsidR="002E5711" w:rsidRDefault="002E5711">
            <w:pPr>
              <w:rPr>
                <w:b/>
                <w:bCs/>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285"/>
        </w:trPr>
        <w:tc>
          <w:tcPr>
            <w:tcW w:w="6559"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2430"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50"/>
        </w:trPr>
        <w:tc>
          <w:tcPr>
            <w:tcW w:w="6559" w:type="dxa"/>
            <w:noWrap/>
            <w:tcMar>
              <w:top w:w="0" w:type="dxa"/>
              <w:left w:w="108" w:type="dxa"/>
              <w:bottom w:w="0" w:type="dxa"/>
              <w:right w:w="108" w:type="dxa"/>
            </w:tcMar>
            <w:vAlign w:val="bottom"/>
            <w:hideMark/>
          </w:tcPr>
          <w:p w:rsidR="002E5711" w:rsidRDefault="002E5711">
            <w:pPr>
              <w:rPr>
                <w:rFonts w:ascii="Calibri" w:hAnsi="Calibri" w:cs="Calibri"/>
                <w:b/>
                <w:bCs/>
                <w:color w:val="000000"/>
              </w:rPr>
            </w:pPr>
            <w:r>
              <w:rPr>
                <w:b/>
                <w:bCs/>
                <w:color w:val="000000"/>
              </w:rPr>
              <w:t>Dues from International</w:t>
            </w:r>
          </w:p>
        </w:tc>
        <w:tc>
          <w:tcPr>
            <w:tcW w:w="77" w:type="dxa"/>
            <w:noWrap/>
            <w:tcMar>
              <w:top w:w="0" w:type="dxa"/>
              <w:left w:w="108" w:type="dxa"/>
              <w:bottom w:w="0" w:type="dxa"/>
              <w:right w:w="108" w:type="dxa"/>
            </w:tcMar>
            <w:vAlign w:val="bottom"/>
            <w:hideMark/>
          </w:tcPr>
          <w:p w:rsidR="002E5711" w:rsidRDefault="002E5711">
            <w:pPr>
              <w:rPr>
                <w:b/>
                <w:bCs/>
                <w:color w:val="000000"/>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color w:val="000000"/>
                <w:sz w:val="24"/>
                <w:szCs w:val="24"/>
              </w:rPr>
            </w:pPr>
            <w:r>
              <w:rPr>
                <w:color w:val="000000"/>
                <w:sz w:val="24"/>
                <w:szCs w:val="24"/>
              </w:rPr>
              <w:t>$1,190.83</w:t>
            </w:r>
          </w:p>
        </w:tc>
        <w:tc>
          <w:tcPr>
            <w:tcW w:w="77" w:type="dxa"/>
            <w:noWrap/>
            <w:tcMar>
              <w:top w:w="0" w:type="dxa"/>
              <w:left w:w="108" w:type="dxa"/>
              <w:bottom w:w="0" w:type="dxa"/>
              <w:right w:w="108" w:type="dxa"/>
            </w:tcMar>
            <w:vAlign w:val="bottom"/>
            <w:hideMark/>
          </w:tcPr>
          <w:p w:rsidR="002E5711" w:rsidRDefault="002E5711">
            <w:pPr>
              <w:rPr>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50"/>
        </w:trPr>
        <w:tc>
          <w:tcPr>
            <w:tcW w:w="6559" w:type="dxa"/>
            <w:noWrap/>
            <w:tcMar>
              <w:top w:w="0" w:type="dxa"/>
              <w:left w:w="108" w:type="dxa"/>
              <w:bottom w:w="0" w:type="dxa"/>
              <w:right w:w="108" w:type="dxa"/>
            </w:tcMar>
            <w:vAlign w:val="bottom"/>
            <w:hideMark/>
          </w:tcPr>
          <w:p w:rsidR="002E5711" w:rsidRDefault="002E5711">
            <w:pPr>
              <w:rPr>
                <w:rFonts w:ascii="Calibri" w:hAnsi="Calibri" w:cs="Calibri"/>
                <w:b/>
                <w:bCs/>
                <w:color w:val="000000"/>
              </w:rPr>
            </w:pPr>
            <w:r>
              <w:rPr>
                <w:b/>
                <w:bCs/>
                <w:color w:val="000000"/>
              </w:rPr>
              <w:t>Electronic Withdrawal - Merc Svc</w:t>
            </w:r>
          </w:p>
        </w:tc>
        <w:tc>
          <w:tcPr>
            <w:tcW w:w="77" w:type="dxa"/>
            <w:noWrap/>
            <w:tcMar>
              <w:top w:w="0" w:type="dxa"/>
              <w:left w:w="108" w:type="dxa"/>
              <w:bottom w:w="0" w:type="dxa"/>
              <w:right w:w="108" w:type="dxa"/>
            </w:tcMar>
            <w:vAlign w:val="bottom"/>
            <w:hideMark/>
          </w:tcPr>
          <w:p w:rsidR="002E5711" w:rsidRDefault="002E5711">
            <w:pPr>
              <w:rPr>
                <w:b/>
                <w:bCs/>
                <w:color w:val="000000"/>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color w:val="000000"/>
                <w:sz w:val="24"/>
                <w:szCs w:val="24"/>
              </w:rPr>
            </w:pPr>
            <w:r>
              <w:rPr>
                <w:color w:val="000000"/>
                <w:sz w:val="24"/>
                <w:szCs w:val="24"/>
              </w:rPr>
              <w:t>-$209.14</w:t>
            </w:r>
          </w:p>
        </w:tc>
        <w:tc>
          <w:tcPr>
            <w:tcW w:w="77" w:type="dxa"/>
            <w:noWrap/>
            <w:tcMar>
              <w:top w:w="0" w:type="dxa"/>
              <w:left w:w="108" w:type="dxa"/>
              <w:bottom w:w="0" w:type="dxa"/>
              <w:right w:w="108" w:type="dxa"/>
            </w:tcMar>
            <w:vAlign w:val="bottom"/>
            <w:hideMark/>
          </w:tcPr>
          <w:p w:rsidR="002E5711" w:rsidRDefault="002E5711">
            <w:pPr>
              <w:rPr>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50"/>
        </w:trPr>
        <w:tc>
          <w:tcPr>
            <w:tcW w:w="6559" w:type="dxa"/>
            <w:noWrap/>
            <w:tcMar>
              <w:top w:w="0" w:type="dxa"/>
              <w:left w:w="108" w:type="dxa"/>
              <w:bottom w:w="0" w:type="dxa"/>
              <w:right w:w="108" w:type="dxa"/>
            </w:tcMar>
            <w:vAlign w:val="bottom"/>
            <w:hideMark/>
          </w:tcPr>
          <w:p w:rsidR="002E5711" w:rsidRDefault="002E5711">
            <w:pPr>
              <w:rPr>
                <w:rFonts w:ascii="Calibri" w:hAnsi="Calibri" w:cs="Calibri"/>
                <w:b/>
                <w:bCs/>
                <w:color w:val="000000"/>
              </w:rPr>
            </w:pPr>
            <w:r>
              <w:rPr>
                <w:b/>
                <w:bCs/>
                <w:color w:val="000000"/>
              </w:rPr>
              <w:t>Electronic Deposit - Merc Svc</w:t>
            </w:r>
          </w:p>
        </w:tc>
        <w:tc>
          <w:tcPr>
            <w:tcW w:w="77" w:type="dxa"/>
            <w:noWrap/>
            <w:tcMar>
              <w:top w:w="0" w:type="dxa"/>
              <w:left w:w="108" w:type="dxa"/>
              <w:bottom w:w="0" w:type="dxa"/>
              <w:right w:w="108" w:type="dxa"/>
            </w:tcMar>
            <w:vAlign w:val="bottom"/>
            <w:hideMark/>
          </w:tcPr>
          <w:p w:rsidR="002E5711" w:rsidRDefault="002E5711">
            <w:pPr>
              <w:rPr>
                <w:b/>
                <w:bCs/>
                <w:color w:val="000000"/>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color w:val="000000"/>
                <w:sz w:val="24"/>
                <w:szCs w:val="24"/>
              </w:rPr>
            </w:pPr>
            <w:r>
              <w:rPr>
                <w:color w:val="000000"/>
                <w:sz w:val="24"/>
                <w:szCs w:val="24"/>
              </w:rPr>
              <w:t>$1,450.00</w:t>
            </w:r>
          </w:p>
        </w:tc>
        <w:tc>
          <w:tcPr>
            <w:tcW w:w="77" w:type="dxa"/>
            <w:noWrap/>
            <w:tcMar>
              <w:top w:w="0" w:type="dxa"/>
              <w:left w:w="108" w:type="dxa"/>
              <w:bottom w:w="0" w:type="dxa"/>
              <w:right w:w="108" w:type="dxa"/>
            </w:tcMar>
            <w:vAlign w:val="bottom"/>
            <w:hideMark/>
          </w:tcPr>
          <w:p w:rsidR="002E5711" w:rsidRDefault="002E5711">
            <w:pPr>
              <w:rPr>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50"/>
        </w:trPr>
        <w:tc>
          <w:tcPr>
            <w:tcW w:w="6559" w:type="dxa"/>
            <w:noWrap/>
            <w:tcMar>
              <w:top w:w="0" w:type="dxa"/>
              <w:left w:w="108" w:type="dxa"/>
              <w:bottom w:w="0" w:type="dxa"/>
              <w:right w:w="108" w:type="dxa"/>
            </w:tcMar>
            <w:vAlign w:val="bottom"/>
            <w:hideMark/>
          </w:tcPr>
          <w:p w:rsidR="002E5711" w:rsidRDefault="002E5711">
            <w:pPr>
              <w:rPr>
                <w:rFonts w:ascii="Calibri" w:hAnsi="Calibri" w:cs="Calibri"/>
                <w:b/>
                <w:bCs/>
                <w:color w:val="000000"/>
              </w:rPr>
            </w:pPr>
            <w:r>
              <w:rPr>
                <w:b/>
                <w:bCs/>
                <w:color w:val="000000"/>
              </w:rPr>
              <w:t>Check Printing Charge</w:t>
            </w:r>
          </w:p>
        </w:tc>
        <w:tc>
          <w:tcPr>
            <w:tcW w:w="77" w:type="dxa"/>
            <w:noWrap/>
            <w:tcMar>
              <w:top w:w="0" w:type="dxa"/>
              <w:left w:w="108" w:type="dxa"/>
              <w:bottom w:w="0" w:type="dxa"/>
              <w:right w:w="108" w:type="dxa"/>
            </w:tcMar>
            <w:vAlign w:val="bottom"/>
            <w:hideMark/>
          </w:tcPr>
          <w:p w:rsidR="002E5711" w:rsidRDefault="002E5711">
            <w:pPr>
              <w:rPr>
                <w:b/>
                <w:bCs/>
                <w:color w:val="000000"/>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color w:val="000000"/>
                <w:sz w:val="24"/>
                <w:szCs w:val="24"/>
              </w:rPr>
            </w:pPr>
            <w:r>
              <w:rPr>
                <w:color w:val="000000"/>
                <w:sz w:val="24"/>
                <w:szCs w:val="24"/>
              </w:rPr>
              <w:t>-$29.05</w:t>
            </w:r>
          </w:p>
        </w:tc>
        <w:tc>
          <w:tcPr>
            <w:tcW w:w="77" w:type="dxa"/>
            <w:noWrap/>
            <w:tcMar>
              <w:top w:w="0" w:type="dxa"/>
              <w:left w:w="108" w:type="dxa"/>
              <w:bottom w:w="0" w:type="dxa"/>
              <w:right w:w="108" w:type="dxa"/>
            </w:tcMar>
            <w:vAlign w:val="bottom"/>
            <w:hideMark/>
          </w:tcPr>
          <w:p w:rsidR="002E5711" w:rsidRDefault="002E5711">
            <w:pPr>
              <w:rPr>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50"/>
        </w:trPr>
        <w:tc>
          <w:tcPr>
            <w:tcW w:w="6559" w:type="dxa"/>
            <w:noWrap/>
            <w:tcMar>
              <w:top w:w="0" w:type="dxa"/>
              <w:left w:w="108" w:type="dxa"/>
              <w:bottom w:w="0" w:type="dxa"/>
              <w:right w:w="108" w:type="dxa"/>
            </w:tcMar>
            <w:vAlign w:val="bottom"/>
            <w:hideMark/>
          </w:tcPr>
          <w:p w:rsidR="002E5711" w:rsidRDefault="002E5711">
            <w:pPr>
              <w:rPr>
                <w:rFonts w:ascii="Calibri" w:hAnsi="Calibri" w:cs="Calibri"/>
                <w:b/>
                <w:bCs/>
                <w:color w:val="000000"/>
              </w:rPr>
            </w:pPr>
            <w:r>
              <w:rPr>
                <w:b/>
                <w:bCs/>
                <w:color w:val="000000"/>
              </w:rPr>
              <w:t>Storage Charges</w:t>
            </w:r>
          </w:p>
        </w:tc>
        <w:tc>
          <w:tcPr>
            <w:tcW w:w="77" w:type="dxa"/>
            <w:noWrap/>
            <w:tcMar>
              <w:top w:w="0" w:type="dxa"/>
              <w:left w:w="108" w:type="dxa"/>
              <w:bottom w:w="0" w:type="dxa"/>
              <w:right w:w="108" w:type="dxa"/>
            </w:tcMar>
            <w:vAlign w:val="bottom"/>
            <w:hideMark/>
          </w:tcPr>
          <w:p w:rsidR="002E5711" w:rsidRDefault="002E5711">
            <w:pPr>
              <w:rPr>
                <w:b/>
                <w:bCs/>
                <w:color w:val="000000"/>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color w:val="000000"/>
                <w:sz w:val="24"/>
                <w:szCs w:val="24"/>
              </w:rPr>
            </w:pPr>
            <w:r>
              <w:rPr>
                <w:color w:val="000000"/>
                <w:sz w:val="24"/>
                <w:szCs w:val="24"/>
              </w:rPr>
              <w:t>-$363.67</w:t>
            </w:r>
          </w:p>
        </w:tc>
        <w:tc>
          <w:tcPr>
            <w:tcW w:w="77" w:type="dxa"/>
            <w:noWrap/>
            <w:tcMar>
              <w:top w:w="0" w:type="dxa"/>
              <w:left w:w="108" w:type="dxa"/>
              <w:bottom w:w="0" w:type="dxa"/>
              <w:right w:w="108" w:type="dxa"/>
            </w:tcMar>
            <w:vAlign w:val="bottom"/>
            <w:hideMark/>
          </w:tcPr>
          <w:p w:rsidR="002E5711" w:rsidRDefault="002E5711">
            <w:pPr>
              <w:rPr>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50"/>
        </w:trPr>
        <w:tc>
          <w:tcPr>
            <w:tcW w:w="6559" w:type="dxa"/>
            <w:noWrap/>
            <w:tcMar>
              <w:top w:w="0" w:type="dxa"/>
              <w:left w:w="108" w:type="dxa"/>
              <w:bottom w:w="0" w:type="dxa"/>
              <w:right w:w="108" w:type="dxa"/>
            </w:tcMar>
            <w:vAlign w:val="bottom"/>
            <w:hideMark/>
          </w:tcPr>
          <w:p w:rsidR="002E5711" w:rsidRDefault="002E5711">
            <w:pPr>
              <w:rPr>
                <w:rFonts w:ascii="Calibri" w:hAnsi="Calibri" w:cs="Calibri"/>
                <w:color w:val="000000"/>
                <w:sz w:val="24"/>
                <w:szCs w:val="24"/>
              </w:rPr>
            </w:pPr>
            <w:r>
              <w:rPr>
                <w:color w:val="000000"/>
                <w:sz w:val="24"/>
                <w:szCs w:val="24"/>
              </w:rPr>
              <w:t>2020 Conference registration</w:t>
            </w:r>
          </w:p>
        </w:tc>
        <w:tc>
          <w:tcPr>
            <w:tcW w:w="77" w:type="dxa"/>
            <w:noWrap/>
            <w:tcMar>
              <w:top w:w="0" w:type="dxa"/>
              <w:left w:w="108" w:type="dxa"/>
              <w:bottom w:w="0" w:type="dxa"/>
              <w:right w:w="108" w:type="dxa"/>
            </w:tcMar>
            <w:vAlign w:val="bottom"/>
            <w:hideMark/>
          </w:tcPr>
          <w:p w:rsidR="002E5711" w:rsidRDefault="002E5711">
            <w:pPr>
              <w:rPr>
                <w:color w:val="000000"/>
                <w:sz w:val="24"/>
                <w:szCs w:val="24"/>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color w:val="000000"/>
                <w:sz w:val="24"/>
                <w:szCs w:val="24"/>
              </w:rPr>
            </w:pPr>
            <w:r>
              <w:rPr>
                <w:color w:val="000000"/>
                <w:sz w:val="24"/>
                <w:szCs w:val="24"/>
              </w:rPr>
              <w:t>-$100.00</w:t>
            </w:r>
          </w:p>
        </w:tc>
        <w:tc>
          <w:tcPr>
            <w:tcW w:w="77" w:type="dxa"/>
            <w:noWrap/>
            <w:tcMar>
              <w:top w:w="0" w:type="dxa"/>
              <w:left w:w="108" w:type="dxa"/>
              <w:bottom w:w="0" w:type="dxa"/>
              <w:right w:w="108" w:type="dxa"/>
            </w:tcMar>
            <w:vAlign w:val="bottom"/>
            <w:hideMark/>
          </w:tcPr>
          <w:p w:rsidR="002E5711" w:rsidRDefault="002E5711">
            <w:pPr>
              <w:rPr>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522"/>
        </w:trPr>
        <w:tc>
          <w:tcPr>
            <w:tcW w:w="6559"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2430"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r w:rsidR="002E5711" w:rsidTr="002E5711">
        <w:trPr>
          <w:trHeight w:val="435"/>
        </w:trPr>
        <w:tc>
          <w:tcPr>
            <w:tcW w:w="6559" w:type="dxa"/>
            <w:noWrap/>
            <w:tcMar>
              <w:top w:w="0" w:type="dxa"/>
              <w:left w:w="108" w:type="dxa"/>
              <w:bottom w:w="0" w:type="dxa"/>
              <w:right w:w="108" w:type="dxa"/>
            </w:tcMar>
            <w:vAlign w:val="bottom"/>
            <w:hideMark/>
          </w:tcPr>
          <w:p w:rsidR="002E5711" w:rsidRDefault="002E5711">
            <w:pPr>
              <w:rPr>
                <w:rFonts w:ascii="Calibri" w:hAnsi="Calibri" w:cs="Calibri"/>
                <w:b/>
                <w:bCs/>
                <w:color w:val="000000"/>
                <w:sz w:val="24"/>
                <w:szCs w:val="24"/>
              </w:rPr>
            </w:pPr>
            <w:r>
              <w:rPr>
                <w:b/>
                <w:bCs/>
                <w:color w:val="000000"/>
                <w:sz w:val="24"/>
                <w:szCs w:val="24"/>
              </w:rPr>
              <w:t>Total Account Balance</w:t>
            </w:r>
          </w:p>
        </w:tc>
        <w:tc>
          <w:tcPr>
            <w:tcW w:w="77" w:type="dxa"/>
            <w:noWrap/>
            <w:tcMar>
              <w:top w:w="0" w:type="dxa"/>
              <w:left w:w="108" w:type="dxa"/>
              <w:bottom w:w="0" w:type="dxa"/>
              <w:right w:w="108" w:type="dxa"/>
            </w:tcMar>
            <w:vAlign w:val="bottom"/>
            <w:hideMark/>
          </w:tcPr>
          <w:p w:rsidR="002E5711" w:rsidRDefault="002E5711">
            <w:pPr>
              <w:rPr>
                <w:b/>
                <w:bCs/>
                <w:color w:val="000000"/>
                <w:sz w:val="24"/>
                <w:szCs w:val="24"/>
              </w:rPr>
            </w:pPr>
          </w:p>
        </w:tc>
        <w:tc>
          <w:tcPr>
            <w:tcW w:w="2430" w:type="dxa"/>
            <w:noWrap/>
            <w:tcMar>
              <w:top w:w="0" w:type="dxa"/>
              <w:left w:w="108" w:type="dxa"/>
              <w:bottom w:w="0" w:type="dxa"/>
              <w:right w:w="108" w:type="dxa"/>
            </w:tcMar>
            <w:vAlign w:val="bottom"/>
            <w:hideMark/>
          </w:tcPr>
          <w:p w:rsidR="002E5711" w:rsidRDefault="002E5711">
            <w:pPr>
              <w:jc w:val="right"/>
              <w:rPr>
                <w:rFonts w:ascii="Calibri" w:hAnsi="Calibri" w:cs="Calibri"/>
                <w:b/>
                <w:bCs/>
                <w:color w:val="000000"/>
                <w:sz w:val="24"/>
                <w:szCs w:val="24"/>
              </w:rPr>
            </w:pPr>
            <w:r>
              <w:rPr>
                <w:b/>
                <w:bCs/>
                <w:color w:val="000000"/>
                <w:sz w:val="24"/>
                <w:szCs w:val="24"/>
              </w:rPr>
              <w:t>$26,500.21</w:t>
            </w:r>
          </w:p>
        </w:tc>
        <w:tc>
          <w:tcPr>
            <w:tcW w:w="77" w:type="dxa"/>
            <w:noWrap/>
            <w:tcMar>
              <w:top w:w="0" w:type="dxa"/>
              <w:left w:w="108" w:type="dxa"/>
              <w:bottom w:w="0" w:type="dxa"/>
              <w:right w:w="108" w:type="dxa"/>
            </w:tcMar>
            <w:vAlign w:val="bottom"/>
            <w:hideMark/>
          </w:tcPr>
          <w:p w:rsidR="002E5711" w:rsidRDefault="002E5711">
            <w:pPr>
              <w:rPr>
                <w:b/>
                <w:bCs/>
                <w:color w:val="000000"/>
                <w:sz w:val="24"/>
                <w:szCs w:val="24"/>
              </w:rPr>
            </w:pPr>
          </w:p>
        </w:tc>
        <w:tc>
          <w:tcPr>
            <w:tcW w:w="77" w:type="dxa"/>
            <w:noWrap/>
            <w:tcMar>
              <w:top w:w="0" w:type="dxa"/>
              <w:left w:w="108" w:type="dxa"/>
              <w:bottom w:w="0" w:type="dxa"/>
              <w:right w:w="108" w:type="dxa"/>
            </w:tcMar>
            <w:vAlign w:val="bottom"/>
            <w:hideMark/>
          </w:tcPr>
          <w:p w:rsidR="002E5711" w:rsidRDefault="002E5711">
            <w:pPr>
              <w:rPr>
                <w:rFonts w:ascii="Times New Roman" w:eastAsia="Times New Roman" w:hAnsi="Times New Roman" w:cs="Times New Roman"/>
                <w:sz w:val="20"/>
                <w:szCs w:val="20"/>
              </w:rPr>
            </w:pPr>
          </w:p>
        </w:tc>
      </w:tr>
    </w:tbl>
    <w:p w:rsidR="002E5711" w:rsidRDefault="002E5711" w:rsidP="002E5711">
      <w:pPr>
        <w:rPr>
          <w:sz w:val="24"/>
          <w:szCs w:val="24"/>
        </w:rPr>
      </w:pPr>
    </w:p>
    <w:p w:rsidR="00497C3F" w:rsidRPr="00497C3F" w:rsidRDefault="00497C3F" w:rsidP="00497C3F">
      <w:pPr>
        <w:pStyle w:val="ListParagraph"/>
        <w:numPr>
          <w:ilvl w:val="0"/>
          <w:numId w:val="3"/>
        </w:numPr>
        <w:rPr>
          <w:b/>
          <w:sz w:val="24"/>
          <w:szCs w:val="24"/>
        </w:rPr>
      </w:pPr>
      <w:r w:rsidRPr="00497C3F">
        <w:rPr>
          <w:b/>
          <w:sz w:val="24"/>
          <w:szCs w:val="24"/>
        </w:rPr>
        <w:t>Executive Council Report</w:t>
      </w:r>
    </w:p>
    <w:p w:rsidR="00497C3F" w:rsidRDefault="00CC7D3C" w:rsidP="00CC7D3C">
      <w:pPr>
        <w:ind w:left="720"/>
        <w:rPr>
          <w:sz w:val="24"/>
          <w:szCs w:val="24"/>
        </w:rPr>
      </w:pPr>
      <w:r>
        <w:rPr>
          <w:sz w:val="24"/>
          <w:szCs w:val="24"/>
        </w:rPr>
        <w:t xml:space="preserve"> </w:t>
      </w:r>
      <w:r w:rsidR="00497C3F" w:rsidRPr="00CC7D3C">
        <w:rPr>
          <w:sz w:val="24"/>
          <w:szCs w:val="24"/>
        </w:rPr>
        <w:t>Executive Council, Kristi Key</w:t>
      </w:r>
    </w:p>
    <w:p w:rsidR="00C460D9" w:rsidRPr="00CC7D3C" w:rsidRDefault="00434C6C" w:rsidP="00CC7D3C">
      <w:pPr>
        <w:ind w:left="720"/>
        <w:rPr>
          <w:sz w:val="24"/>
          <w:szCs w:val="24"/>
        </w:rPr>
      </w:pPr>
      <w:r>
        <w:rPr>
          <w:sz w:val="24"/>
          <w:szCs w:val="24"/>
        </w:rPr>
        <w:t>2020’s Executive Council meeting was held two days virtually.</w:t>
      </w:r>
      <w:r w:rsidR="00E35EE1">
        <w:rPr>
          <w:sz w:val="24"/>
          <w:szCs w:val="24"/>
        </w:rPr>
        <w:t xml:space="preserve"> Long </w:t>
      </w:r>
      <w:r w:rsidR="001539EB">
        <w:rPr>
          <w:sz w:val="24"/>
          <w:szCs w:val="24"/>
        </w:rPr>
        <w:t>range</w:t>
      </w:r>
      <w:r w:rsidR="00E35EE1">
        <w:rPr>
          <w:sz w:val="24"/>
          <w:szCs w:val="24"/>
        </w:rPr>
        <w:t xml:space="preserve"> </w:t>
      </w:r>
      <w:r w:rsidR="001539EB">
        <w:rPr>
          <w:sz w:val="24"/>
          <w:szCs w:val="24"/>
        </w:rPr>
        <w:t>s</w:t>
      </w:r>
      <w:r w:rsidR="00E35EE1">
        <w:rPr>
          <w:sz w:val="24"/>
          <w:szCs w:val="24"/>
        </w:rPr>
        <w:t xml:space="preserve">trategic </w:t>
      </w:r>
      <w:r w:rsidR="001539EB">
        <w:rPr>
          <w:sz w:val="24"/>
          <w:szCs w:val="24"/>
        </w:rPr>
        <w:t>p</w:t>
      </w:r>
      <w:r w:rsidR="00E35EE1">
        <w:rPr>
          <w:sz w:val="24"/>
          <w:szCs w:val="24"/>
        </w:rPr>
        <w:t>lan, language changes</w:t>
      </w:r>
      <w:r w:rsidR="001539EB">
        <w:rPr>
          <w:sz w:val="24"/>
          <w:szCs w:val="24"/>
        </w:rPr>
        <w:t xml:space="preserve"> and</w:t>
      </w:r>
      <w:r w:rsidR="00E35EE1">
        <w:rPr>
          <w:sz w:val="24"/>
          <w:szCs w:val="24"/>
        </w:rPr>
        <w:t xml:space="preserve"> recommendations of proposed amendments</w:t>
      </w:r>
      <w:r w:rsidR="001539EB">
        <w:rPr>
          <w:sz w:val="24"/>
          <w:szCs w:val="24"/>
        </w:rPr>
        <w:t xml:space="preserve"> where some of the things discussed. </w:t>
      </w:r>
      <w:r>
        <w:rPr>
          <w:sz w:val="24"/>
          <w:szCs w:val="24"/>
        </w:rPr>
        <w:t>Anyone wanting information regarding the Executive Council Meeting or the Executive Council Joint Chapter</w:t>
      </w:r>
      <w:r w:rsidR="00E35EE1">
        <w:rPr>
          <w:sz w:val="24"/>
          <w:szCs w:val="24"/>
        </w:rPr>
        <w:t xml:space="preserve"> work group</w:t>
      </w:r>
      <w:r>
        <w:rPr>
          <w:sz w:val="24"/>
          <w:szCs w:val="24"/>
        </w:rPr>
        <w:t xml:space="preserve"> get with Kristi Key and she will get you that information. </w:t>
      </w:r>
      <w:r w:rsidR="00C460D9">
        <w:rPr>
          <w:sz w:val="24"/>
          <w:szCs w:val="24"/>
        </w:rPr>
        <w:t xml:space="preserve">                                                             </w:t>
      </w:r>
    </w:p>
    <w:p w:rsidR="006357BD" w:rsidRPr="006357BD" w:rsidRDefault="006357BD" w:rsidP="006357BD">
      <w:pPr>
        <w:pStyle w:val="ListParagraph"/>
        <w:numPr>
          <w:ilvl w:val="0"/>
          <w:numId w:val="3"/>
        </w:numPr>
        <w:rPr>
          <w:b/>
          <w:sz w:val="24"/>
          <w:szCs w:val="24"/>
        </w:rPr>
      </w:pPr>
      <w:r w:rsidRPr="006357BD">
        <w:rPr>
          <w:b/>
          <w:sz w:val="24"/>
          <w:szCs w:val="24"/>
        </w:rPr>
        <w:t>Elections Update</w:t>
      </w:r>
    </w:p>
    <w:p w:rsidR="006357BD" w:rsidRDefault="00A272EA" w:rsidP="00A272EA">
      <w:pPr>
        <w:ind w:left="720"/>
        <w:rPr>
          <w:sz w:val="24"/>
          <w:szCs w:val="24"/>
        </w:rPr>
      </w:pPr>
      <w:r>
        <w:rPr>
          <w:sz w:val="24"/>
          <w:szCs w:val="24"/>
        </w:rPr>
        <w:t>2</w:t>
      </w:r>
      <w:r w:rsidR="00F108A4">
        <w:rPr>
          <w:sz w:val="24"/>
          <w:szCs w:val="24"/>
          <w:vertAlign w:val="superscript"/>
        </w:rPr>
        <w:t xml:space="preserve">nd </w:t>
      </w:r>
      <w:r>
        <w:rPr>
          <w:sz w:val="24"/>
          <w:szCs w:val="24"/>
        </w:rPr>
        <w:t xml:space="preserve">Vice President, </w:t>
      </w:r>
      <w:proofErr w:type="spellStart"/>
      <w:r>
        <w:rPr>
          <w:sz w:val="24"/>
          <w:szCs w:val="24"/>
        </w:rPr>
        <w:t>Ronya</w:t>
      </w:r>
      <w:proofErr w:type="spellEnd"/>
      <w:r>
        <w:rPr>
          <w:sz w:val="24"/>
          <w:szCs w:val="24"/>
        </w:rPr>
        <w:t xml:space="preserve"> </w:t>
      </w:r>
      <w:proofErr w:type="spellStart"/>
      <w:r>
        <w:rPr>
          <w:sz w:val="24"/>
          <w:szCs w:val="24"/>
        </w:rPr>
        <w:t>Marveggio</w:t>
      </w:r>
      <w:proofErr w:type="spellEnd"/>
      <w:r>
        <w:rPr>
          <w:sz w:val="24"/>
          <w:szCs w:val="24"/>
        </w:rPr>
        <w:t xml:space="preserve"> </w:t>
      </w:r>
    </w:p>
    <w:p w:rsidR="00A272EA" w:rsidRPr="00A272EA" w:rsidRDefault="00A272EA" w:rsidP="00A272EA">
      <w:pPr>
        <w:pStyle w:val="PlainText"/>
        <w:ind w:left="720"/>
        <w:rPr>
          <w:rFonts w:ascii="Calibri" w:eastAsia="Times New Roman" w:hAnsi="Calibri" w:cs="Calibri"/>
          <w:sz w:val="24"/>
          <w:szCs w:val="24"/>
        </w:rPr>
      </w:pPr>
      <w:r w:rsidRPr="00A272EA">
        <w:rPr>
          <w:rFonts w:ascii="Calibri" w:eastAsia="Times New Roman" w:hAnsi="Calibri" w:cs="Calibri"/>
          <w:sz w:val="24"/>
          <w:szCs w:val="24"/>
        </w:rPr>
        <w:t xml:space="preserve">Arkansas Board Member Nominations were accepted and votes have been collected for the positions of 2nd Vice President, Executive Council, and Commercial Advisor. Voting ended on 11/7/20. All positions were uncontested.  </w:t>
      </w:r>
    </w:p>
    <w:p w:rsidR="00A272EA" w:rsidRPr="00A272EA" w:rsidRDefault="00A272EA" w:rsidP="00A272EA">
      <w:pPr>
        <w:spacing w:after="0" w:line="240" w:lineRule="auto"/>
        <w:ind w:firstLine="720"/>
        <w:rPr>
          <w:rFonts w:ascii="Calibri" w:eastAsia="Times New Roman" w:hAnsi="Calibri" w:cs="Calibri"/>
          <w:sz w:val="24"/>
          <w:szCs w:val="24"/>
        </w:rPr>
      </w:pPr>
      <w:r w:rsidRPr="00A272EA">
        <w:rPr>
          <w:rFonts w:ascii="Calibri" w:eastAsia="Times New Roman" w:hAnsi="Calibri" w:cs="Calibri"/>
          <w:sz w:val="24"/>
          <w:szCs w:val="24"/>
        </w:rPr>
        <w:t>Jeff Turner, 2nd Vice</w:t>
      </w:r>
    </w:p>
    <w:p w:rsidR="00A272EA" w:rsidRPr="00A272EA" w:rsidRDefault="00A272EA" w:rsidP="00A272EA">
      <w:pPr>
        <w:spacing w:after="0" w:line="240" w:lineRule="auto"/>
        <w:ind w:firstLine="720"/>
        <w:rPr>
          <w:rFonts w:ascii="Calibri" w:eastAsia="Times New Roman" w:hAnsi="Calibri" w:cs="Calibri"/>
          <w:sz w:val="24"/>
          <w:szCs w:val="24"/>
        </w:rPr>
      </w:pPr>
      <w:r w:rsidRPr="00A272EA">
        <w:rPr>
          <w:rFonts w:ascii="Calibri" w:eastAsia="Times New Roman" w:hAnsi="Calibri" w:cs="Calibri"/>
          <w:sz w:val="24"/>
          <w:szCs w:val="24"/>
        </w:rPr>
        <w:t>Kristy Key, Executive Council</w:t>
      </w:r>
    </w:p>
    <w:p w:rsidR="00A272EA" w:rsidRPr="00A272EA" w:rsidRDefault="00A272EA" w:rsidP="00A272EA">
      <w:pPr>
        <w:spacing w:after="0" w:line="240" w:lineRule="auto"/>
        <w:ind w:firstLine="720"/>
        <w:rPr>
          <w:rFonts w:ascii="Calibri" w:eastAsia="Times New Roman" w:hAnsi="Calibri" w:cs="Calibri"/>
          <w:sz w:val="24"/>
          <w:szCs w:val="24"/>
        </w:rPr>
      </w:pPr>
      <w:r w:rsidRPr="00A272EA">
        <w:rPr>
          <w:rFonts w:ascii="Calibri" w:eastAsia="Times New Roman" w:hAnsi="Calibri" w:cs="Calibri"/>
          <w:sz w:val="24"/>
          <w:szCs w:val="24"/>
        </w:rPr>
        <w:t>Stuart Peters, Commercial Advisor</w:t>
      </w:r>
    </w:p>
    <w:p w:rsidR="00A272EA" w:rsidRDefault="00A272EA" w:rsidP="00A272EA">
      <w:pPr>
        <w:rPr>
          <w:sz w:val="24"/>
          <w:szCs w:val="24"/>
        </w:rPr>
      </w:pPr>
      <w:r>
        <w:rPr>
          <w:sz w:val="24"/>
          <w:szCs w:val="24"/>
        </w:rPr>
        <w:tab/>
      </w:r>
    </w:p>
    <w:p w:rsidR="00617EF3" w:rsidRDefault="00617EF3" w:rsidP="00A272EA">
      <w:pPr>
        <w:rPr>
          <w:sz w:val="24"/>
          <w:szCs w:val="24"/>
        </w:rPr>
      </w:pPr>
    </w:p>
    <w:p w:rsidR="006357BD" w:rsidRDefault="006357BD" w:rsidP="006357BD">
      <w:pPr>
        <w:pStyle w:val="ListParagraph"/>
        <w:numPr>
          <w:ilvl w:val="0"/>
          <w:numId w:val="3"/>
        </w:numPr>
        <w:rPr>
          <w:b/>
          <w:sz w:val="24"/>
          <w:szCs w:val="24"/>
        </w:rPr>
      </w:pPr>
      <w:r w:rsidRPr="006357BD">
        <w:rPr>
          <w:b/>
          <w:sz w:val="24"/>
          <w:szCs w:val="24"/>
        </w:rPr>
        <w:t>Conference Update</w:t>
      </w:r>
    </w:p>
    <w:p w:rsidR="006357BD" w:rsidRDefault="00CC7D3C" w:rsidP="00CC7D3C">
      <w:pPr>
        <w:rPr>
          <w:sz w:val="24"/>
          <w:szCs w:val="24"/>
        </w:rPr>
      </w:pPr>
      <w:r>
        <w:rPr>
          <w:sz w:val="24"/>
          <w:szCs w:val="24"/>
        </w:rPr>
        <w:t xml:space="preserve">      </w:t>
      </w:r>
      <w:r>
        <w:rPr>
          <w:sz w:val="24"/>
          <w:szCs w:val="24"/>
        </w:rPr>
        <w:tab/>
      </w:r>
      <w:r w:rsidR="006357BD" w:rsidRPr="00CC7D3C">
        <w:rPr>
          <w:sz w:val="24"/>
          <w:szCs w:val="24"/>
        </w:rPr>
        <w:t>President, Michael McCammon</w:t>
      </w:r>
    </w:p>
    <w:p w:rsidR="002F5CF9" w:rsidRDefault="00B469BB" w:rsidP="00B469BB">
      <w:pPr>
        <w:ind w:left="720"/>
        <w:rPr>
          <w:sz w:val="24"/>
          <w:szCs w:val="24"/>
        </w:rPr>
      </w:pPr>
      <w:r>
        <w:rPr>
          <w:sz w:val="24"/>
          <w:szCs w:val="24"/>
        </w:rPr>
        <w:t xml:space="preserve">Cancelled the 2020 conference, working on what will be proposed for next year. Unknown what obstacles we will encounter.  </w:t>
      </w:r>
    </w:p>
    <w:p w:rsidR="00A272EA" w:rsidRPr="00A272EA" w:rsidRDefault="00A272EA" w:rsidP="00A272EA">
      <w:pPr>
        <w:pStyle w:val="ListParagraph"/>
        <w:numPr>
          <w:ilvl w:val="0"/>
          <w:numId w:val="3"/>
        </w:numPr>
        <w:rPr>
          <w:b/>
          <w:sz w:val="24"/>
          <w:szCs w:val="24"/>
        </w:rPr>
      </w:pPr>
      <w:r w:rsidRPr="00A272EA">
        <w:rPr>
          <w:b/>
          <w:sz w:val="24"/>
          <w:szCs w:val="24"/>
        </w:rPr>
        <w:t>Conference Guide</w:t>
      </w:r>
    </w:p>
    <w:p w:rsidR="00A272EA" w:rsidRDefault="00A272EA" w:rsidP="00A272EA">
      <w:pPr>
        <w:pStyle w:val="ListParagraph"/>
        <w:rPr>
          <w:sz w:val="24"/>
          <w:szCs w:val="24"/>
        </w:rPr>
      </w:pPr>
    </w:p>
    <w:p w:rsidR="00A272EA" w:rsidRDefault="00A272EA" w:rsidP="00A272EA">
      <w:pPr>
        <w:pStyle w:val="ListParagraph"/>
        <w:rPr>
          <w:sz w:val="24"/>
          <w:szCs w:val="24"/>
        </w:rPr>
      </w:pPr>
      <w:r>
        <w:rPr>
          <w:sz w:val="24"/>
          <w:szCs w:val="24"/>
        </w:rPr>
        <w:t xml:space="preserve">Vice President, Scott Ballard </w:t>
      </w:r>
    </w:p>
    <w:p w:rsidR="00B469BB" w:rsidRDefault="00B469BB" w:rsidP="00A272EA">
      <w:pPr>
        <w:pStyle w:val="ListParagraph"/>
        <w:rPr>
          <w:sz w:val="24"/>
          <w:szCs w:val="24"/>
        </w:rPr>
      </w:pPr>
    </w:p>
    <w:p w:rsidR="00B469BB" w:rsidRDefault="00B469BB" w:rsidP="00A272EA">
      <w:pPr>
        <w:pStyle w:val="ListParagraph"/>
        <w:rPr>
          <w:sz w:val="24"/>
          <w:szCs w:val="24"/>
        </w:rPr>
      </w:pPr>
      <w:r>
        <w:rPr>
          <w:sz w:val="24"/>
          <w:szCs w:val="24"/>
        </w:rPr>
        <w:t xml:space="preserve">Scott looked at a few different states regarding conference guides. It is 90% complete and will send it out before the end of the year. </w:t>
      </w:r>
      <w:r w:rsidR="00D90FE2">
        <w:rPr>
          <w:sz w:val="24"/>
          <w:szCs w:val="24"/>
        </w:rPr>
        <w:t>No questions were asked about the Conference Guide.</w:t>
      </w:r>
    </w:p>
    <w:p w:rsidR="00A272EA" w:rsidRPr="00A272EA" w:rsidRDefault="00A272EA" w:rsidP="00A272EA">
      <w:pPr>
        <w:pStyle w:val="ListParagraph"/>
        <w:rPr>
          <w:sz w:val="24"/>
          <w:szCs w:val="24"/>
        </w:rPr>
      </w:pPr>
    </w:p>
    <w:p w:rsidR="006357BD" w:rsidRPr="006357BD" w:rsidRDefault="006357BD" w:rsidP="006357BD">
      <w:pPr>
        <w:pStyle w:val="ListParagraph"/>
        <w:numPr>
          <w:ilvl w:val="0"/>
          <w:numId w:val="3"/>
        </w:numPr>
        <w:rPr>
          <w:b/>
          <w:sz w:val="24"/>
          <w:szCs w:val="24"/>
        </w:rPr>
      </w:pPr>
      <w:r w:rsidRPr="006357BD">
        <w:rPr>
          <w:b/>
          <w:sz w:val="24"/>
          <w:szCs w:val="24"/>
        </w:rPr>
        <w:t>Conference Chair appointment</w:t>
      </w:r>
    </w:p>
    <w:p w:rsidR="006357BD" w:rsidRDefault="006357BD" w:rsidP="00CC7D3C">
      <w:pPr>
        <w:ind w:firstLine="720"/>
        <w:rPr>
          <w:sz w:val="24"/>
          <w:szCs w:val="24"/>
        </w:rPr>
      </w:pPr>
      <w:r w:rsidRPr="00CC7D3C">
        <w:rPr>
          <w:sz w:val="24"/>
          <w:szCs w:val="24"/>
        </w:rPr>
        <w:t>President, Michael McCammon</w:t>
      </w:r>
      <w:r w:rsidR="00A272EA">
        <w:rPr>
          <w:sz w:val="24"/>
          <w:szCs w:val="24"/>
        </w:rPr>
        <w:t xml:space="preserve"> </w:t>
      </w:r>
    </w:p>
    <w:p w:rsidR="00B469BB" w:rsidRDefault="00D90FE2" w:rsidP="00D90FE2">
      <w:pPr>
        <w:ind w:left="720"/>
        <w:rPr>
          <w:sz w:val="24"/>
          <w:szCs w:val="24"/>
        </w:rPr>
      </w:pPr>
      <w:r>
        <w:rPr>
          <w:sz w:val="24"/>
          <w:szCs w:val="24"/>
        </w:rPr>
        <w:t xml:space="preserve">Michael felt we should wait to appoint a conference chair, but he was going to leave it up to the board. </w:t>
      </w:r>
      <w:proofErr w:type="spellStart"/>
      <w:r>
        <w:rPr>
          <w:sz w:val="24"/>
          <w:szCs w:val="24"/>
        </w:rPr>
        <w:t>Ronya</w:t>
      </w:r>
      <w:proofErr w:type="spellEnd"/>
      <w:r>
        <w:rPr>
          <w:sz w:val="24"/>
          <w:szCs w:val="24"/>
        </w:rPr>
        <w:t xml:space="preserve"> asked if we wanted to nominate CJ, but Shannon suggested that since CJ is new in his new job it might be hard. Shannon asked if there was someone else on the board that would be willing and Scott said he would be willing. Shannon nominated Scott and Stuart 2</w:t>
      </w:r>
      <w:r w:rsidRPr="00D90FE2">
        <w:rPr>
          <w:sz w:val="24"/>
          <w:szCs w:val="24"/>
          <w:vertAlign w:val="superscript"/>
        </w:rPr>
        <w:t>nd</w:t>
      </w:r>
      <w:r>
        <w:rPr>
          <w:sz w:val="24"/>
          <w:szCs w:val="24"/>
        </w:rPr>
        <w:t xml:space="preserve"> it. Scott is the new Conference Chair for 2021.</w:t>
      </w:r>
    </w:p>
    <w:p w:rsidR="006357BD" w:rsidRPr="006357BD" w:rsidRDefault="006357BD" w:rsidP="006357BD">
      <w:pPr>
        <w:pStyle w:val="ListParagraph"/>
        <w:numPr>
          <w:ilvl w:val="0"/>
          <w:numId w:val="3"/>
        </w:numPr>
        <w:rPr>
          <w:b/>
          <w:sz w:val="24"/>
          <w:szCs w:val="24"/>
        </w:rPr>
      </w:pPr>
      <w:r w:rsidRPr="006357BD">
        <w:rPr>
          <w:b/>
          <w:sz w:val="24"/>
          <w:szCs w:val="24"/>
        </w:rPr>
        <w:t>Joint Chapter APCO/NENA discussion</w:t>
      </w:r>
    </w:p>
    <w:p w:rsidR="006357BD" w:rsidRDefault="006357BD" w:rsidP="00CC7D3C">
      <w:pPr>
        <w:ind w:firstLine="720"/>
        <w:rPr>
          <w:sz w:val="24"/>
          <w:szCs w:val="24"/>
        </w:rPr>
      </w:pPr>
      <w:r w:rsidRPr="00CC7D3C">
        <w:rPr>
          <w:sz w:val="24"/>
          <w:szCs w:val="24"/>
        </w:rPr>
        <w:t>President, Michael McCammon</w:t>
      </w:r>
    </w:p>
    <w:p w:rsidR="00D90FE2" w:rsidRDefault="00092F67" w:rsidP="00092F67">
      <w:pPr>
        <w:ind w:left="720"/>
        <w:rPr>
          <w:sz w:val="24"/>
          <w:szCs w:val="24"/>
        </w:rPr>
      </w:pPr>
      <w:r>
        <w:rPr>
          <w:sz w:val="24"/>
          <w:szCs w:val="24"/>
        </w:rPr>
        <w:t xml:space="preserve">There were bylaws brought forward by Randi Jones to have a Joint Chapter APCO/NENA. Michael is for this and would like for us to work together as one to make this happen and sees it as a benefit for Arkansas and opened it up for discussion. </w:t>
      </w:r>
    </w:p>
    <w:p w:rsidR="00092F67" w:rsidRDefault="00092F67" w:rsidP="00092F67">
      <w:pPr>
        <w:ind w:left="720"/>
        <w:rPr>
          <w:sz w:val="24"/>
          <w:szCs w:val="24"/>
        </w:rPr>
      </w:pPr>
      <w:r>
        <w:rPr>
          <w:sz w:val="24"/>
          <w:szCs w:val="24"/>
        </w:rPr>
        <w:t xml:space="preserve">Shannon-was concerned about the draft of NENA/APCO Secretary/Treasurer there was no need to have two for each Chapters. </w:t>
      </w:r>
      <w:r w:rsidR="002B7FB6">
        <w:rPr>
          <w:sz w:val="24"/>
          <w:szCs w:val="24"/>
        </w:rPr>
        <w:t>She like</w:t>
      </w:r>
      <w:r w:rsidR="001539EB">
        <w:rPr>
          <w:sz w:val="24"/>
          <w:szCs w:val="24"/>
        </w:rPr>
        <w:t>s</w:t>
      </w:r>
      <w:r w:rsidR="002B7FB6">
        <w:rPr>
          <w:sz w:val="24"/>
          <w:szCs w:val="24"/>
        </w:rPr>
        <w:t xml:space="preserve"> the regional representatives. We would have to look into the draft more.</w:t>
      </w:r>
    </w:p>
    <w:p w:rsidR="00C15D1A" w:rsidRDefault="00C15D1A" w:rsidP="00C15D1A">
      <w:pPr>
        <w:ind w:left="720"/>
        <w:rPr>
          <w:sz w:val="24"/>
          <w:szCs w:val="24"/>
        </w:rPr>
      </w:pPr>
      <w:r>
        <w:rPr>
          <w:sz w:val="24"/>
          <w:szCs w:val="24"/>
        </w:rPr>
        <w:t xml:space="preserve">Kristi- Brought up a list of concerns they would both have to be both APCO and NENA members to serve on the board for 3-4 years. </w:t>
      </w:r>
      <w:r w:rsidR="001539EB">
        <w:rPr>
          <w:sz w:val="24"/>
          <w:szCs w:val="24"/>
        </w:rPr>
        <w:t xml:space="preserve">Would have </w:t>
      </w:r>
      <w:r>
        <w:rPr>
          <w:sz w:val="24"/>
          <w:szCs w:val="24"/>
        </w:rPr>
        <w:t>to look at voting rights. There are no requirements listed on the draft as far as requirements. It would cost an individual or and agency at least$250.00 to be a part of both organizations. How many times a year would we be meeting</w:t>
      </w:r>
      <w:r w:rsidR="001539EB">
        <w:rPr>
          <w:sz w:val="24"/>
          <w:szCs w:val="24"/>
        </w:rPr>
        <w:t>?</w:t>
      </w:r>
      <w:r>
        <w:rPr>
          <w:sz w:val="24"/>
          <w:szCs w:val="24"/>
        </w:rPr>
        <w:t xml:space="preserve"> APCO requires </w:t>
      </w:r>
      <w:r w:rsidR="00F108A4">
        <w:rPr>
          <w:sz w:val="24"/>
          <w:szCs w:val="24"/>
        </w:rPr>
        <w:t xml:space="preserve">all of the board members to be full voting members. </w:t>
      </w:r>
    </w:p>
    <w:p w:rsidR="00092F67" w:rsidRDefault="00092F67" w:rsidP="00092F67">
      <w:pPr>
        <w:ind w:left="720"/>
        <w:rPr>
          <w:sz w:val="24"/>
          <w:szCs w:val="24"/>
        </w:rPr>
      </w:pPr>
      <w:r>
        <w:rPr>
          <w:sz w:val="24"/>
          <w:szCs w:val="24"/>
        </w:rPr>
        <w:t xml:space="preserve">Michael- </w:t>
      </w:r>
      <w:r w:rsidR="00126ACD">
        <w:rPr>
          <w:sz w:val="24"/>
          <w:szCs w:val="24"/>
        </w:rPr>
        <w:t>This is just a draft, or final as to what it is going to be like, these are just recommendations.</w:t>
      </w:r>
      <w:r w:rsidR="0089210D">
        <w:rPr>
          <w:sz w:val="24"/>
          <w:szCs w:val="24"/>
        </w:rPr>
        <w:t xml:space="preserve"> A lot of these can be changed to fit one board. </w:t>
      </w:r>
      <w:r w:rsidR="00C15D1A">
        <w:rPr>
          <w:sz w:val="24"/>
          <w:szCs w:val="24"/>
        </w:rPr>
        <w:t xml:space="preserve">As far as being a membership on both, I don’t see that. </w:t>
      </w:r>
    </w:p>
    <w:p w:rsidR="00F108A4" w:rsidRDefault="00F108A4" w:rsidP="00092F67">
      <w:pPr>
        <w:ind w:left="720"/>
        <w:rPr>
          <w:sz w:val="24"/>
          <w:szCs w:val="24"/>
        </w:rPr>
      </w:pPr>
      <w:r>
        <w:rPr>
          <w:sz w:val="24"/>
          <w:szCs w:val="24"/>
        </w:rPr>
        <w:t>Scott- How would it benefit our members</w:t>
      </w:r>
      <w:r w:rsidR="001539EB">
        <w:rPr>
          <w:sz w:val="24"/>
          <w:szCs w:val="24"/>
        </w:rPr>
        <w:t xml:space="preserve"> and </w:t>
      </w:r>
      <w:r>
        <w:rPr>
          <w:sz w:val="24"/>
          <w:szCs w:val="24"/>
        </w:rPr>
        <w:t>why are we looking to combine the organizations</w:t>
      </w:r>
      <w:r w:rsidR="001539EB">
        <w:rPr>
          <w:sz w:val="24"/>
          <w:szCs w:val="24"/>
        </w:rPr>
        <w:t>?</w:t>
      </w:r>
      <w:r>
        <w:rPr>
          <w:sz w:val="24"/>
          <w:szCs w:val="24"/>
        </w:rPr>
        <w:t xml:space="preserve"> </w:t>
      </w:r>
    </w:p>
    <w:p w:rsidR="00F108A4" w:rsidRDefault="00F108A4" w:rsidP="00092F67">
      <w:pPr>
        <w:ind w:left="720"/>
        <w:rPr>
          <w:sz w:val="24"/>
          <w:szCs w:val="24"/>
        </w:rPr>
      </w:pPr>
      <w:r>
        <w:rPr>
          <w:sz w:val="24"/>
          <w:szCs w:val="24"/>
        </w:rPr>
        <w:t xml:space="preserve">Michael- What has Arkansas APCO as a Chapter accomplished in the last 15 years? We all have the same object and goal. How is this going to better us? </w:t>
      </w:r>
    </w:p>
    <w:p w:rsidR="00F108A4" w:rsidRDefault="00F108A4" w:rsidP="00092F67">
      <w:pPr>
        <w:ind w:left="720"/>
        <w:rPr>
          <w:sz w:val="24"/>
          <w:szCs w:val="24"/>
        </w:rPr>
      </w:pPr>
      <w:r>
        <w:rPr>
          <w:sz w:val="24"/>
          <w:szCs w:val="24"/>
        </w:rPr>
        <w:t xml:space="preserve">Shannon- Last 15 years we have held lots of conferences with NENA, lots of good guest speakers, training, </w:t>
      </w:r>
      <w:r w:rsidR="001539EB">
        <w:rPr>
          <w:sz w:val="24"/>
          <w:szCs w:val="24"/>
        </w:rPr>
        <w:t xml:space="preserve">were </w:t>
      </w:r>
      <w:r>
        <w:rPr>
          <w:sz w:val="24"/>
          <w:szCs w:val="24"/>
        </w:rPr>
        <w:t>incorporated</w:t>
      </w:r>
      <w:r w:rsidR="001539EB">
        <w:rPr>
          <w:sz w:val="24"/>
          <w:szCs w:val="24"/>
        </w:rPr>
        <w:t xml:space="preserve">, </w:t>
      </w:r>
      <w:r>
        <w:rPr>
          <w:sz w:val="24"/>
          <w:szCs w:val="24"/>
        </w:rPr>
        <w:t xml:space="preserve">updated our bylaws to meet national standards, we have standardized training. I don’t think we are pointing out negative things, they are just pointing out things that are standing out. Yes, it’s a draft, we are trying to make it a better document. </w:t>
      </w:r>
    </w:p>
    <w:p w:rsidR="00F108A4" w:rsidRDefault="00F108A4" w:rsidP="00092F67">
      <w:pPr>
        <w:ind w:left="720"/>
        <w:rPr>
          <w:sz w:val="24"/>
          <w:szCs w:val="24"/>
        </w:rPr>
      </w:pPr>
      <w:r>
        <w:rPr>
          <w:sz w:val="24"/>
          <w:szCs w:val="24"/>
        </w:rPr>
        <w:t>Michael- To address what Scott brought up, I see the same people working on things</w:t>
      </w:r>
      <w:r w:rsidR="001539EB">
        <w:rPr>
          <w:sz w:val="24"/>
          <w:szCs w:val="24"/>
        </w:rPr>
        <w:t>.</w:t>
      </w:r>
      <w:r>
        <w:rPr>
          <w:sz w:val="24"/>
          <w:szCs w:val="24"/>
        </w:rPr>
        <w:t xml:space="preserve"> </w:t>
      </w:r>
      <w:r w:rsidR="001539EB">
        <w:rPr>
          <w:sz w:val="24"/>
          <w:szCs w:val="24"/>
        </w:rPr>
        <w:t>G</w:t>
      </w:r>
      <w:r>
        <w:rPr>
          <w:sz w:val="24"/>
          <w:szCs w:val="24"/>
        </w:rPr>
        <w:t xml:space="preserve">et more people involved, the more people we get involved the better we are. All of us on the board have great ideas but other people have great ideas. It is going to take a lot of work and come together as team. If you look at </w:t>
      </w:r>
      <w:r w:rsidR="001539EB">
        <w:rPr>
          <w:sz w:val="24"/>
          <w:szCs w:val="24"/>
        </w:rPr>
        <w:t xml:space="preserve">the </w:t>
      </w:r>
      <w:r>
        <w:rPr>
          <w:sz w:val="24"/>
          <w:szCs w:val="24"/>
        </w:rPr>
        <w:t>same organization</w:t>
      </w:r>
      <w:r w:rsidR="001539EB">
        <w:rPr>
          <w:sz w:val="24"/>
          <w:szCs w:val="24"/>
        </w:rPr>
        <w:t xml:space="preserve"> (NENA)</w:t>
      </w:r>
      <w:r>
        <w:rPr>
          <w:sz w:val="24"/>
          <w:szCs w:val="24"/>
        </w:rPr>
        <w:t xml:space="preserve"> it is the same thing. It is not about money, it is how to can provide the best service and training for the State of Arkansas.</w:t>
      </w:r>
      <w:r w:rsidR="00387932">
        <w:rPr>
          <w:sz w:val="24"/>
          <w:szCs w:val="24"/>
        </w:rPr>
        <w:t xml:space="preserve"> We can vote to move forward. </w:t>
      </w:r>
    </w:p>
    <w:p w:rsidR="004409FC" w:rsidRDefault="00387932" w:rsidP="00092F67">
      <w:pPr>
        <w:ind w:left="720"/>
        <w:rPr>
          <w:sz w:val="24"/>
          <w:szCs w:val="24"/>
        </w:rPr>
      </w:pPr>
      <w:r>
        <w:rPr>
          <w:sz w:val="24"/>
          <w:szCs w:val="24"/>
        </w:rPr>
        <w:t xml:space="preserve">Kristi- It just needs to be a good working document before we present it to the board. I feel like doing something like this in the middle of the pandemic is not a good idea. </w:t>
      </w:r>
      <w:r w:rsidR="00103A24">
        <w:rPr>
          <w:sz w:val="24"/>
          <w:szCs w:val="24"/>
        </w:rPr>
        <w:t xml:space="preserve">Kristi felt like there were less than 10% of the membership on this call. </w:t>
      </w:r>
      <w:r>
        <w:rPr>
          <w:sz w:val="24"/>
          <w:szCs w:val="24"/>
        </w:rPr>
        <w:t xml:space="preserve">Kristi wanted Shannon to check to see how many people were on the phone call and there were twenty (20) and we have over two (2) hundred members. </w:t>
      </w:r>
    </w:p>
    <w:p w:rsidR="00387932" w:rsidRDefault="00387932" w:rsidP="00092F67">
      <w:pPr>
        <w:ind w:left="720"/>
        <w:rPr>
          <w:sz w:val="24"/>
          <w:szCs w:val="24"/>
        </w:rPr>
      </w:pPr>
      <w:r>
        <w:rPr>
          <w:sz w:val="24"/>
          <w:szCs w:val="24"/>
        </w:rPr>
        <w:t xml:space="preserve">This is big huge change, I am not opposed to it, working together is a good thing, I just don’t think that the timing it right. I appreciate the work that went into it. There is more work to be done before it is voted on. </w:t>
      </w:r>
    </w:p>
    <w:p w:rsidR="00387932" w:rsidRDefault="00387932" w:rsidP="00092F67">
      <w:pPr>
        <w:ind w:left="720"/>
        <w:rPr>
          <w:sz w:val="24"/>
          <w:szCs w:val="24"/>
        </w:rPr>
      </w:pPr>
      <w:r>
        <w:rPr>
          <w:sz w:val="24"/>
          <w:szCs w:val="24"/>
        </w:rPr>
        <w:t xml:space="preserve">Scott- I am not saying that I am against it, I agree with Kristi there is a lot that has to be ironed out. </w:t>
      </w:r>
    </w:p>
    <w:p w:rsidR="00387932" w:rsidRDefault="00387932" w:rsidP="00092F67">
      <w:pPr>
        <w:ind w:left="720"/>
        <w:rPr>
          <w:sz w:val="24"/>
          <w:szCs w:val="24"/>
        </w:rPr>
      </w:pPr>
      <w:r>
        <w:rPr>
          <w:sz w:val="24"/>
          <w:szCs w:val="24"/>
        </w:rPr>
        <w:t xml:space="preserve">Shannon- I would like to go through what was presented and either make changes or add notes where we need to look at it closer to present it to our members to vote on. There are a few red flags, and how it is presented right now, as the way of the treasurer position I have a few concerns that needs to be worked out. It may need to say we set a date and meet weekly to get it done, with a teams meeting. Once we get a good working document we can present it. </w:t>
      </w:r>
    </w:p>
    <w:p w:rsidR="009C727D" w:rsidRDefault="009C727D" w:rsidP="00092F67">
      <w:pPr>
        <w:ind w:left="720"/>
        <w:rPr>
          <w:sz w:val="24"/>
          <w:szCs w:val="24"/>
        </w:rPr>
      </w:pPr>
      <w:proofErr w:type="spellStart"/>
      <w:r>
        <w:rPr>
          <w:sz w:val="24"/>
          <w:szCs w:val="24"/>
        </w:rPr>
        <w:t>Ronya</w:t>
      </w:r>
      <w:proofErr w:type="spellEnd"/>
      <w:r>
        <w:rPr>
          <w:sz w:val="24"/>
          <w:szCs w:val="24"/>
        </w:rPr>
        <w:t>- I do believe we should move forward by joining the two</w:t>
      </w:r>
      <w:r w:rsidR="00617EF3">
        <w:rPr>
          <w:sz w:val="24"/>
          <w:szCs w:val="24"/>
        </w:rPr>
        <w:t xml:space="preserve"> chapters</w:t>
      </w:r>
      <w:r>
        <w:rPr>
          <w:sz w:val="24"/>
          <w:szCs w:val="24"/>
        </w:rPr>
        <w:t xml:space="preserve">, and work together. We are a bigger voice together. It is hard for me to work the floor and be </w:t>
      </w:r>
      <w:r w:rsidR="001539EB">
        <w:rPr>
          <w:sz w:val="24"/>
          <w:szCs w:val="24"/>
        </w:rPr>
        <w:t>a part</w:t>
      </w:r>
      <w:r>
        <w:rPr>
          <w:sz w:val="24"/>
          <w:szCs w:val="24"/>
        </w:rPr>
        <w:t xml:space="preserve"> of these meeting</w:t>
      </w:r>
      <w:r w:rsidR="00617EF3">
        <w:rPr>
          <w:sz w:val="24"/>
          <w:szCs w:val="24"/>
        </w:rPr>
        <w:t>s</w:t>
      </w:r>
      <w:r>
        <w:rPr>
          <w:sz w:val="24"/>
          <w:szCs w:val="24"/>
        </w:rPr>
        <w:t>. There are somethings on this document that needs to be worked out. Who put this document together?</w:t>
      </w:r>
    </w:p>
    <w:p w:rsidR="009C727D" w:rsidRDefault="009C727D" w:rsidP="00092F67">
      <w:pPr>
        <w:ind w:left="720"/>
        <w:rPr>
          <w:sz w:val="24"/>
          <w:szCs w:val="24"/>
        </w:rPr>
      </w:pPr>
      <w:r>
        <w:rPr>
          <w:sz w:val="24"/>
          <w:szCs w:val="24"/>
        </w:rPr>
        <w:t xml:space="preserve">Randie- At conference last year, I presented this. We have been waiting for this for over a year. NENA has already voted to put these two together. </w:t>
      </w:r>
    </w:p>
    <w:p w:rsidR="009C727D" w:rsidRDefault="009C727D" w:rsidP="00092F67">
      <w:pPr>
        <w:ind w:left="720"/>
        <w:rPr>
          <w:sz w:val="24"/>
          <w:szCs w:val="24"/>
        </w:rPr>
      </w:pPr>
      <w:r>
        <w:rPr>
          <w:sz w:val="24"/>
          <w:szCs w:val="24"/>
        </w:rPr>
        <w:t xml:space="preserve">Kristi- I don’t have any issues doing this, before we vote on changes to the bylaws it needs to be a good working document. </w:t>
      </w:r>
    </w:p>
    <w:p w:rsidR="009C727D" w:rsidRDefault="009C727D" w:rsidP="00092F67">
      <w:pPr>
        <w:ind w:left="720"/>
        <w:rPr>
          <w:sz w:val="24"/>
          <w:szCs w:val="24"/>
        </w:rPr>
      </w:pPr>
      <w:r>
        <w:rPr>
          <w:sz w:val="24"/>
          <w:szCs w:val="24"/>
        </w:rPr>
        <w:t xml:space="preserve">Randie- We have had this document for over a year, there are members who are a part of both organizations. We have been talking about this for at least </w:t>
      </w:r>
      <w:r w:rsidR="001B1AEC">
        <w:rPr>
          <w:sz w:val="24"/>
          <w:szCs w:val="24"/>
        </w:rPr>
        <w:t>6-7</w:t>
      </w:r>
      <w:r>
        <w:rPr>
          <w:sz w:val="24"/>
          <w:szCs w:val="24"/>
        </w:rPr>
        <w:t xml:space="preserve"> years let their voices be heard. </w:t>
      </w:r>
    </w:p>
    <w:p w:rsidR="009C727D" w:rsidRDefault="009C727D" w:rsidP="00092F67">
      <w:pPr>
        <w:ind w:left="720"/>
        <w:rPr>
          <w:sz w:val="24"/>
          <w:szCs w:val="24"/>
        </w:rPr>
      </w:pPr>
      <w:r>
        <w:rPr>
          <w:sz w:val="24"/>
          <w:szCs w:val="24"/>
        </w:rPr>
        <w:t>Scott- What you have built is a great foundation, we just need to build a sub-committee, there is a lot of stuff we are going to have to consider.</w:t>
      </w:r>
    </w:p>
    <w:p w:rsidR="009C727D" w:rsidRDefault="009C727D" w:rsidP="00092F67">
      <w:pPr>
        <w:ind w:left="720"/>
        <w:rPr>
          <w:sz w:val="24"/>
          <w:szCs w:val="24"/>
        </w:rPr>
      </w:pPr>
      <w:r>
        <w:rPr>
          <w:sz w:val="24"/>
          <w:szCs w:val="24"/>
        </w:rPr>
        <w:t>Randie- You guys have had the time to post this on your website.</w:t>
      </w:r>
    </w:p>
    <w:p w:rsidR="009C727D" w:rsidRDefault="009C727D" w:rsidP="00092F67">
      <w:pPr>
        <w:ind w:left="720"/>
        <w:rPr>
          <w:sz w:val="24"/>
          <w:szCs w:val="24"/>
        </w:rPr>
      </w:pPr>
      <w:r>
        <w:rPr>
          <w:sz w:val="24"/>
          <w:szCs w:val="24"/>
        </w:rPr>
        <w:t xml:space="preserve">Michael- I accept part of the responsibility for </w:t>
      </w:r>
      <w:r w:rsidR="00103A24">
        <w:rPr>
          <w:sz w:val="24"/>
          <w:szCs w:val="24"/>
        </w:rPr>
        <w:t xml:space="preserve">not </w:t>
      </w:r>
      <w:r>
        <w:rPr>
          <w:sz w:val="24"/>
          <w:szCs w:val="24"/>
        </w:rPr>
        <w:t>acting on it sooner.</w:t>
      </w:r>
    </w:p>
    <w:p w:rsidR="009C727D" w:rsidRDefault="009C727D" w:rsidP="00092F67">
      <w:pPr>
        <w:ind w:left="720"/>
        <w:rPr>
          <w:sz w:val="24"/>
          <w:szCs w:val="24"/>
        </w:rPr>
      </w:pPr>
      <w:r>
        <w:rPr>
          <w:sz w:val="24"/>
          <w:szCs w:val="24"/>
        </w:rPr>
        <w:t>Shannon- I sugges</w:t>
      </w:r>
      <w:r w:rsidR="001539EB">
        <w:rPr>
          <w:sz w:val="24"/>
          <w:szCs w:val="24"/>
        </w:rPr>
        <w:t>t</w:t>
      </w:r>
      <w:r>
        <w:rPr>
          <w:sz w:val="24"/>
          <w:szCs w:val="24"/>
        </w:rPr>
        <w:t xml:space="preserve"> creat</w:t>
      </w:r>
      <w:r w:rsidR="001539EB">
        <w:rPr>
          <w:sz w:val="24"/>
          <w:szCs w:val="24"/>
        </w:rPr>
        <w:t>ing</w:t>
      </w:r>
      <w:r>
        <w:rPr>
          <w:sz w:val="24"/>
          <w:szCs w:val="24"/>
        </w:rPr>
        <w:t xml:space="preserve"> a sub-committee meet on a weekly basis needed. Give a deadline of all these concerns</w:t>
      </w:r>
      <w:r w:rsidR="004141B4">
        <w:rPr>
          <w:sz w:val="24"/>
          <w:szCs w:val="24"/>
        </w:rPr>
        <w:t xml:space="preserve">, find the answers to those questions, work on that document to correct those issues and bring it back to the membership. This is a big decision we are representing our members. </w:t>
      </w:r>
    </w:p>
    <w:p w:rsidR="004141B4" w:rsidRDefault="004141B4" w:rsidP="00092F67">
      <w:pPr>
        <w:ind w:left="720"/>
        <w:rPr>
          <w:sz w:val="24"/>
          <w:szCs w:val="24"/>
        </w:rPr>
      </w:pPr>
      <w:r>
        <w:rPr>
          <w:sz w:val="24"/>
          <w:szCs w:val="24"/>
        </w:rPr>
        <w:t xml:space="preserve">Michael- I am good with that, we need to get someone on the NENA side to work on this. </w:t>
      </w:r>
    </w:p>
    <w:p w:rsidR="004141B4" w:rsidRDefault="004141B4" w:rsidP="00092F67">
      <w:pPr>
        <w:ind w:left="720"/>
        <w:rPr>
          <w:sz w:val="24"/>
          <w:szCs w:val="24"/>
        </w:rPr>
      </w:pPr>
      <w:r>
        <w:rPr>
          <w:sz w:val="24"/>
          <w:szCs w:val="24"/>
        </w:rPr>
        <w:t>Shannon- That’s a great idea</w:t>
      </w:r>
      <w:r w:rsidR="00617EF3">
        <w:rPr>
          <w:sz w:val="24"/>
          <w:szCs w:val="24"/>
        </w:rPr>
        <w:t>.</w:t>
      </w:r>
    </w:p>
    <w:p w:rsidR="004141B4" w:rsidRDefault="004141B4" w:rsidP="00092F67">
      <w:pPr>
        <w:ind w:left="720"/>
        <w:rPr>
          <w:sz w:val="24"/>
          <w:szCs w:val="24"/>
        </w:rPr>
      </w:pPr>
      <w:r>
        <w:rPr>
          <w:sz w:val="24"/>
          <w:szCs w:val="24"/>
        </w:rPr>
        <w:t>Randie- Mike I make a motion, that we poll our chapters and then we work on the bylaws.</w:t>
      </w:r>
    </w:p>
    <w:p w:rsidR="004141B4" w:rsidRDefault="004141B4" w:rsidP="00092F67">
      <w:pPr>
        <w:ind w:left="720"/>
        <w:rPr>
          <w:sz w:val="24"/>
          <w:szCs w:val="24"/>
        </w:rPr>
      </w:pPr>
      <w:r>
        <w:rPr>
          <w:sz w:val="24"/>
          <w:szCs w:val="24"/>
        </w:rPr>
        <w:t>Kristi- Randie you are a not a</w:t>
      </w:r>
      <w:r w:rsidR="00103A24">
        <w:rPr>
          <w:sz w:val="24"/>
          <w:szCs w:val="24"/>
        </w:rPr>
        <w:t xml:space="preserve"> member of </w:t>
      </w:r>
      <w:r w:rsidR="001539EB">
        <w:rPr>
          <w:sz w:val="24"/>
          <w:szCs w:val="24"/>
        </w:rPr>
        <w:t>APCO</w:t>
      </w:r>
      <w:r w:rsidR="00103A24">
        <w:rPr>
          <w:sz w:val="24"/>
          <w:szCs w:val="24"/>
        </w:rPr>
        <w:t xml:space="preserve"> allowed to be </w:t>
      </w:r>
      <w:r>
        <w:rPr>
          <w:sz w:val="24"/>
          <w:szCs w:val="24"/>
        </w:rPr>
        <w:t>a voting member because you work for</w:t>
      </w:r>
      <w:r w:rsidR="00103A24">
        <w:rPr>
          <w:sz w:val="24"/>
          <w:szCs w:val="24"/>
        </w:rPr>
        <w:t xml:space="preserve"> </w:t>
      </w:r>
      <w:r>
        <w:rPr>
          <w:sz w:val="24"/>
          <w:szCs w:val="24"/>
        </w:rPr>
        <w:t xml:space="preserve">commercial. </w:t>
      </w:r>
    </w:p>
    <w:p w:rsidR="004141B4" w:rsidRDefault="004141B4" w:rsidP="00092F67">
      <w:pPr>
        <w:ind w:left="720"/>
        <w:rPr>
          <w:sz w:val="24"/>
          <w:szCs w:val="24"/>
        </w:rPr>
      </w:pPr>
      <w:r>
        <w:rPr>
          <w:sz w:val="24"/>
          <w:szCs w:val="24"/>
        </w:rPr>
        <w:t>Randie- Lets move forward.</w:t>
      </w:r>
    </w:p>
    <w:p w:rsidR="004141B4" w:rsidRDefault="004141B4" w:rsidP="00092F67">
      <w:pPr>
        <w:ind w:left="720"/>
        <w:rPr>
          <w:sz w:val="24"/>
          <w:szCs w:val="24"/>
        </w:rPr>
      </w:pPr>
      <w:r>
        <w:rPr>
          <w:sz w:val="24"/>
          <w:szCs w:val="24"/>
        </w:rPr>
        <w:t>Michael- We will get a committee put together to move forward. Jeff are you on this call? I will get with Jeff to see who he wants to be on this committee.</w:t>
      </w:r>
    </w:p>
    <w:p w:rsidR="004141B4" w:rsidRDefault="004141B4" w:rsidP="00092F67">
      <w:pPr>
        <w:ind w:left="720"/>
        <w:rPr>
          <w:sz w:val="24"/>
          <w:szCs w:val="24"/>
        </w:rPr>
      </w:pPr>
      <w:r>
        <w:rPr>
          <w:sz w:val="24"/>
          <w:szCs w:val="24"/>
        </w:rPr>
        <w:t>Shannon- Ma</w:t>
      </w:r>
      <w:r w:rsidR="00103A24">
        <w:rPr>
          <w:sz w:val="24"/>
          <w:szCs w:val="24"/>
        </w:rPr>
        <w:t>de</w:t>
      </w:r>
      <w:r>
        <w:rPr>
          <w:sz w:val="24"/>
          <w:szCs w:val="24"/>
        </w:rPr>
        <w:t xml:space="preserve"> a motion to make a sub-committee. Kristi 2</w:t>
      </w:r>
      <w:r w:rsidRPr="004141B4">
        <w:rPr>
          <w:sz w:val="24"/>
          <w:szCs w:val="24"/>
          <w:vertAlign w:val="superscript"/>
        </w:rPr>
        <w:t>nd</w:t>
      </w:r>
      <w:r>
        <w:rPr>
          <w:sz w:val="24"/>
          <w:szCs w:val="24"/>
        </w:rPr>
        <w:t xml:space="preserve"> that motion to make a sub-committee</w:t>
      </w:r>
      <w:r w:rsidR="00272577">
        <w:rPr>
          <w:sz w:val="24"/>
          <w:szCs w:val="24"/>
        </w:rPr>
        <w:t xml:space="preserve">. </w:t>
      </w:r>
    </w:p>
    <w:p w:rsidR="00497C3F" w:rsidRDefault="00497C3F" w:rsidP="00497C3F">
      <w:pPr>
        <w:pStyle w:val="ListParagraph"/>
        <w:numPr>
          <w:ilvl w:val="0"/>
          <w:numId w:val="3"/>
        </w:numPr>
        <w:rPr>
          <w:b/>
          <w:sz w:val="24"/>
          <w:szCs w:val="24"/>
        </w:rPr>
      </w:pPr>
      <w:r w:rsidRPr="00497C3F">
        <w:rPr>
          <w:b/>
          <w:sz w:val="24"/>
          <w:szCs w:val="24"/>
        </w:rPr>
        <w:t>Old Business</w:t>
      </w:r>
    </w:p>
    <w:p w:rsidR="00CC7D3C" w:rsidRDefault="00CC7D3C" w:rsidP="00CC7D3C">
      <w:pPr>
        <w:pStyle w:val="ListParagraph"/>
        <w:rPr>
          <w:b/>
          <w:sz w:val="24"/>
          <w:szCs w:val="24"/>
        </w:rPr>
      </w:pPr>
    </w:p>
    <w:p w:rsidR="00497C3F" w:rsidRDefault="00497C3F" w:rsidP="00497C3F">
      <w:pPr>
        <w:pStyle w:val="ListParagraph"/>
        <w:rPr>
          <w:sz w:val="24"/>
          <w:szCs w:val="24"/>
        </w:rPr>
      </w:pPr>
      <w:r w:rsidRPr="00497C3F">
        <w:rPr>
          <w:sz w:val="24"/>
          <w:szCs w:val="24"/>
        </w:rPr>
        <w:t>President, Michael McCammon</w:t>
      </w:r>
    </w:p>
    <w:p w:rsidR="00272577" w:rsidRDefault="00272577" w:rsidP="00497C3F">
      <w:pPr>
        <w:pStyle w:val="ListParagraph"/>
        <w:rPr>
          <w:sz w:val="24"/>
          <w:szCs w:val="24"/>
        </w:rPr>
      </w:pPr>
    </w:p>
    <w:p w:rsidR="00272577" w:rsidRDefault="00272577" w:rsidP="00497C3F">
      <w:pPr>
        <w:pStyle w:val="ListParagraph"/>
        <w:rPr>
          <w:sz w:val="24"/>
          <w:szCs w:val="24"/>
        </w:rPr>
      </w:pPr>
      <w:r>
        <w:rPr>
          <w:sz w:val="24"/>
          <w:szCs w:val="24"/>
        </w:rPr>
        <w:t>Storage unit</w:t>
      </w:r>
      <w:r w:rsidR="00103A24">
        <w:rPr>
          <w:sz w:val="24"/>
          <w:szCs w:val="24"/>
        </w:rPr>
        <w:t xml:space="preserve"> was cleaned out that was reserved in NW Arkansas. Need to get a storage unit in the central part of the state, Michael has stuff to add to the unit as well. </w:t>
      </w:r>
    </w:p>
    <w:p w:rsidR="00272577" w:rsidRDefault="00272577" w:rsidP="00497C3F">
      <w:pPr>
        <w:pStyle w:val="ListParagraph"/>
        <w:rPr>
          <w:sz w:val="24"/>
          <w:szCs w:val="24"/>
        </w:rPr>
      </w:pPr>
    </w:p>
    <w:p w:rsidR="00272577" w:rsidRDefault="00272577" w:rsidP="00497C3F">
      <w:pPr>
        <w:pStyle w:val="ListParagraph"/>
        <w:rPr>
          <w:sz w:val="24"/>
          <w:szCs w:val="24"/>
        </w:rPr>
      </w:pPr>
      <w:r>
        <w:rPr>
          <w:sz w:val="24"/>
          <w:szCs w:val="24"/>
        </w:rPr>
        <w:t>Arkansas APCO logo</w:t>
      </w:r>
      <w:r w:rsidR="00103A24">
        <w:rPr>
          <w:sz w:val="24"/>
          <w:szCs w:val="24"/>
        </w:rPr>
        <w:t xml:space="preserve"> was approved and </w:t>
      </w:r>
      <w:r>
        <w:rPr>
          <w:sz w:val="24"/>
          <w:szCs w:val="24"/>
        </w:rPr>
        <w:t>is already on our website and approved by APCO International.</w:t>
      </w:r>
    </w:p>
    <w:p w:rsidR="0072330D" w:rsidRDefault="0072330D" w:rsidP="00497C3F">
      <w:pPr>
        <w:pStyle w:val="ListParagraph"/>
        <w:rPr>
          <w:sz w:val="24"/>
          <w:szCs w:val="24"/>
        </w:rPr>
      </w:pPr>
    </w:p>
    <w:p w:rsidR="00497C3F" w:rsidRDefault="00497C3F" w:rsidP="00E163BA">
      <w:pPr>
        <w:pStyle w:val="ListParagraph"/>
        <w:numPr>
          <w:ilvl w:val="0"/>
          <w:numId w:val="3"/>
        </w:numPr>
        <w:rPr>
          <w:b/>
          <w:sz w:val="24"/>
          <w:szCs w:val="24"/>
        </w:rPr>
      </w:pPr>
      <w:r w:rsidRPr="00CC7D3C">
        <w:rPr>
          <w:b/>
          <w:sz w:val="24"/>
          <w:szCs w:val="24"/>
        </w:rPr>
        <w:t>New Business</w:t>
      </w:r>
    </w:p>
    <w:p w:rsidR="00CC7D3C" w:rsidRPr="00CC7D3C" w:rsidRDefault="00CC7D3C" w:rsidP="00CC7D3C">
      <w:pPr>
        <w:pStyle w:val="ListParagraph"/>
        <w:rPr>
          <w:b/>
          <w:sz w:val="24"/>
          <w:szCs w:val="24"/>
        </w:rPr>
      </w:pPr>
    </w:p>
    <w:p w:rsidR="00E23C9E" w:rsidRDefault="006357BD" w:rsidP="00497C3F">
      <w:pPr>
        <w:pStyle w:val="ListParagraph"/>
        <w:rPr>
          <w:sz w:val="24"/>
          <w:szCs w:val="24"/>
        </w:rPr>
      </w:pPr>
      <w:r>
        <w:rPr>
          <w:sz w:val="24"/>
          <w:szCs w:val="24"/>
        </w:rPr>
        <w:t>President, Michael McCammon</w:t>
      </w:r>
    </w:p>
    <w:p w:rsidR="00272577" w:rsidRDefault="00272577" w:rsidP="00497C3F">
      <w:pPr>
        <w:pStyle w:val="ListParagraph"/>
        <w:rPr>
          <w:sz w:val="24"/>
          <w:szCs w:val="24"/>
        </w:rPr>
      </w:pPr>
    </w:p>
    <w:p w:rsidR="00272577" w:rsidRDefault="00272577" w:rsidP="00497C3F">
      <w:pPr>
        <w:pStyle w:val="ListParagraph"/>
        <w:rPr>
          <w:sz w:val="24"/>
          <w:szCs w:val="24"/>
        </w:rPr>
      </w:pPr>
      <w:proofErr w:type="spellStart"/>
      <w:r>
        <w:rPr>
          <w:sz w:val="24"/>
          <w:szCs w:val="24"/>
        </w:rPr>
        <w:t>Ronya</w:t>
      </w:r>
      <w:proofErr w:type="spellEnd"/>
      <w:r>
        <w:rPr>
          <w:sz w:val="24"/>
          <w:szCs w:val="24"/>
        </w:rPr>
        <w:t xml:space="preserve">- Who is keeping track of who is on this meeting? </w:t>
      </w:r>
    </w:p>
    <w:p w:rsidR="00272577" w:rsidRDefault="00272577" w:rsidP="00497C3F">
      <w:pPr>
        <w:pStyle w:val="ListParagraph"/>
        <w:rPr>
          <w:sz w:val="24"/>
          <w:szCs w:val="24"/>
        </w:rPr>
      </w:pPr>
    </w:p>
    <w:p w:rsidR="00272577" w:rsidRDefault="00272577" w:rsidP="00497C3F">
      <w:pPr>
        <w:pStyle w:val="ListParagraph"/>
        <w:rPr>
          <w:sz w:val="24"/>
          <w:szCs w:val="24"/>
        </w:rPr>
      </w:pPr>
      <w:r>
        <w:rPr>
          <w:sz w:val="24"/>
          <w:szCs w:val="24"/>
        </w:rPr>
        <w:t>Carla</w:t>
      </w:r>
      <w:r w:rsidR="006B2999">
        <w:rPr>
          <w:sz w:val="24"/>
          <w:szCs w:val="24"/>
        </w:rPr>
        <w:t>-</w:t>
      </w:r>
      <w:r>
        <w:rPr>
          <w:sz w:val="24"/>
          <w:szCs w:val="24"/>
        </w:rPr>
        <w:t xml:space="preserve"> is recording this meeting. </w:t>
      </w:r>
    </w:p>
    <w:p w:rsidR="00272577" w:rsidRDefault="00272577" w:rsidP="00497C3F">
      <w:pPr>
        <w:pStyle w:val="ListParagraph"/>
        <w:rPr>
          <w:sz w:val="24"/>
          <w:szCs w:val="24"/>
        </w:rPr>
      </w:pPr>
    </w:p>
    <w:p w:rsidR="00272577" w:rsidRDefault="00272577" w:rsidP="00497C3F">
      <w:pPr>
        <w:pStyle w:val="ListParagraph"/>
        <w:rPr>
          <w:sz w:val="24"/>
          <w:szCs w:val="24"/>
        </w:rPr>
      </w:pPr>
      <w:r>
        <w:rPr>
          <w:sz w:val="24"/>
          <w:szCs w:val="24"/>
        </w:rPr>
        <w:t xml:space="preserve">Shannon-Could set up a </w:t>
      </w:r>
      <w:r w:rsidR="00F90D2A">
        <w:rPr>
          <w:sz w:val="24"/>
          <w:szCs w:val="24"/>
        </w:rPr>
        <w:t>team’s</w:t>
      </w:r>
      <w:r>
        <w:rPr>
          <w:sz w:val="24"/>
          <w:szCs w:val="24"/>
        </w:rPr>
        <w:t xml:space="preserve"> meeting</w:t>
      </w:r>
      <w:r w:rsidR="009E514A">
        <w:rPr>
          <w:sz w:val="24"/>
          <w:szCs w:val="24"/>
        </w:rPr>
        <w:t>.</w:t>
      </w:r>
    </w:p>
    <w:p w:rsidR="00272577" w:rsidRDefault="00272577" w:rsidP="00497C3F">
      <w:pPr>
        <w:pStyle w:val="ListParagraph"/>
        <w:rPr>
          <w:sz w:val="24"/>
          <w:szCs w:val="24"/>
        </w:rPr>
      </w:pPr>
    </w:p>
    <w:p w:rsidR="00272577" w:rsidRDefault="00272577" w:rsidP="00497C3F">
      <w:pPr>
        <w:pStyle w:val="ListParagraph"/>
        <w:rPr>
          <w:sz w:val="24"/>
          <w:szCs w:val="24"/>
        </w:rPr>
      </w:pPr>
      <w:r>
        <w:rPr>
          <w:sz w:val="24"/>
          <w:szCs w:val="24"/>
        </w:rPr>
        <w:t>Michael- Will send out an email of who will want to be on this committee and Shannon if you could set up in teams</w:t>
      </w:r>
      <w:r w:rsidR="00F90D2A">
        <w:rPr>
          <w:sz w:val="24"/>
          <w:szCs w:val="24"/>
        </w:rPr>
        <w:t xml:space="preserve">, will send out an email on PS Connect. We just need a sharable document to make notes. </w:t>
      </w:r>
    </w:p>
    <w:p w:rsidR="00272577" w:rsidRDefault="00272577" w:rsidP="00497C3F">
      <w:pPr>
        <w:pStyle w:val="ListParagraph"/>
        <w:rPr>
          <w:sz w:val="24"/>
          <w:szCs w:val="24"/>
        </w:rPr>
      </w:pPr>
    </w:p>
    <w:p w:rsidR="00272577" w:rsidRDefault="00F90D2A" w:rsidP="00497C3F">
      <w:pPr>
        <w:pStyle w:val="ListParagraph"/>
        <w:rPr>
          <w:sz w:val="24"/>
          <w:szCs w:val="24"/>
        </w:rPr>
      </w:pPr>
      <w:r>
        <w:rPr>
          <w:sz w:val="24"/>
          <w:szCs w:val="24"/>
        </w:rPr>
        <w:t xml:space="preserve">Scott- Do we want to set a date for a recommendation from that sub-committee? </w:t>
      </w:r>
    </w:p>
    <w:p w:rsidR="00F90D2A" w:rsidRDefault="00F90D2A" w:rsidP="00497C3F">
      <w:pPr>
        <w:pStyle w:val="ListParagraph"/>
        <w:rPr>
          <w:sz w:val="24"/>
          <w:szCs w:val="24"/>
        </w:rPr>
      </w:pPr>
    </w:p>
    <w:p w:rsidR="00F90D2A" w:rsidRDefault="00F90D2A" w:rsidP="00497C3F">
      <w:pPr>
        <w:pStyle w:val="ListParagraph"/>
        <w:rPr>
          <w:sz w:val="24"/>
          <w:szCs w:val="24"/>
        </w:rPr>
      </w:pPr>
      <w:r>
        <w:rPr>
          <w:sz w:val="24"/>
          <w:szCs w:val="24"/>
        </w:rPr>
        <w:t>Kristi- Good idea we do need to have a document set by the mid-year meeting.</w:t>
      </w:r>
    </w:p>
    <w:p w:rsidR="00F90D2A" w:rsidRDefault="00F90D2A" w:rsidP="00497C3F">
      <w:pPr>
        <w:pStyle w:val="ListParagraph"/>
        <w:rPr>
          <w:sz w:val="24"/>
          <w:szCs w:val="24"/>
        </w:rPr>
      </w:pPr>
    </w:p>
    <w:p w:rsidR="00F90D2A" w:rsidRDefault="00F90D2A" w:rsidP="00497C3F">
      <w:pPr>
        <w:pStyle w:val="ListParagraph"/>
        <w:rPr>
          <w:sz w:val="24"/>
          <w:szCs w:val="24"/>
        </w:rPr>
      </w:pPr>
      <w:r>
        <w:rPr>
          <w:sz w:val="24"/>
          <w:szCs w:val="24"/>
        </w:rPr>
        <w:t xml:space="preserve">Scott- We can set-up a date from two (2) weeks from now. </w:t>
      </w:r>
    </w:p>
    <w:p w:rsidR="00F90D2A" w:rsidRDefault="00F90D2A" w:rsidP="00497C3F">
      <w:pPr>
        <w:pStyle w:val="ListParagraph"/>
        <w:rPr>
          <w:sz w:val="24"/>
          <w:szCs w:val="24"/>
        </w:rPr>
      </w:pPr>
    </w:p>
    <w:p w:rsidR="006357BD" w:rsidRPr="006357BD" w:rsidRDefault="00A272EA" w:rsidP="006357BD">
      <w:pPr>
        <w:pStyle w:val="ListParagraph"/>
        <w:numPr>
          <w:ilvl w:val="0"/>
          <w:numId w:val="3"/>
        </w:numPr>
        <w:rPr>
          <w:b/>
          <w:sz w:val="24"/>
          <w:szCs w:val="24"/>
        </w:rPr>
      </w:pPr>
      <w:r>
        <w:rPr>
          <w:b/>
          <w:sz w:val="24"/>
          <w:szCs w:val="24"/>
        </w:rPr>
        <w:t>Swear in new board members</w:t>
      </w:r>
    </w:p>
    <w:p w:rsidR="006357BD" w:rsidRDefault="006357BD" w:rsidP="00497C3F">
      <w:pPr>
        <w:pStyle w:val="ListParagraph"/>
        <w:rPr>
          <w:sz w:val="24"/>
          <w:szCs w:val="24"/>
        </w:rPr>
      </w:pPr>
    </w:p>
    <w:p w:rsidR="00CC7D3C" w:rsidRDefault="00CC7D3C" w:rsidP="00CC7D3C">
      <w:pPr>
        <w:pStyle w:val="ListParagraph"/>
        <w:rPr>
          <w:sz w:val="24"/>
          <w:szCs w:val="24"/>
        </w:rPr>
      </w:pPr>
      <w:r w:rsidRPr="006357BD">
        <w:rPr>
          <w:sz w:val="24"/>
          <w:szCs w:val="24"/>
        </w:rPr>
        <w:t>President, Michael McCammon</w:t>
      </w:r>
    </w:p>
    <w:p w:rsidR="00F90D2A" w:rsidRDefault="00F90D2A" w:rsidP="00CC7D3C">
      <w:pPr>
        <w:pStyle w:val="ListParagraph"/>
        <w:rPr>
          <w:sz w:val="24"/>
          <w:szCs w:val="24"/>
        </w:rPr>
      </w:pPr>
    </w:p>
    <w:p w:rsidR="00F90D2A" w:rsidRDefault="00F90D2A" w:rsidP="00CC7D3C">
      <w:pPr>
        <w:pStyle w:val="ListParagraph"/>
        <w:rPr>
          <w:sz w:val="24"/>
          <w:szCs w:val="24"/>
        </w:rPr>
      </w:pPr>
      <w:r>
        <w:rPr>
          <w:sz w:val="24"/>
          <w:szCs w:val="24"/>
        </w:rPr>
        <w:t xml:space="preserve">Jeff Turner is not on call. Scott will get with him on a later date. </w:t>
      </w:r>
    </w:p>
    <w:p w:rsidR="00F90D2A" w:rsidRDefault="00F90D2A" w:rsidP="00CC7D3C">
      <w:pPr>
        <w:pStyle w:val="ListParagraph"/>
        <w:rPr>
          <w:sz w:val="24"/>
          <w:szCs w:val="24"/>
        </w:rPr>
      </w:pPr>
    </w:p>
    <w:p w:rsidR="00F90D2A" w:rsidRDefault="00F90D2A" w:rsidP="00CC7D3C">
      <w:pPr>
        <w:pStyle w:val="ListParagraph"/>
        <w:rPr>
          <w:sz w:val="24"/>
          <w:szCs w:val="24"/>
        </w:rPr>
      </w:pPr>
      <w:r>
        <w:rPr>
          <w:sz w:val="24"/>
          <w:szCs w:val="24"/>
        </w:rPr>
        <w:t>Michael-Officer’s elect please raise their right hand.</w:t>
      </w:r>
    </w:p>
    <w:p w:rsidR="00F90D2A" w:rsidRDefault="00F90D2A" w:rsidP="00CC7D3C">
      <w:pPr>
        <w:pStyle w:val="ListParagraph"/>
        <w:rPr>
          <w:sz w:val="24"/>
          <w:szCs w:val="24"/>
        </w:rPr>
      </w:pPr>
    </w:p>
    <w:p w:rsidR="00A633EE" w:rsidRDefault="00A633EE" w:rsidP="00A633EE">
      <w:pPr>
        <w:pStyle w:val="Default"/>
        <w:jc w:val="center"/>
        <w:rPr>
          <w:b/>
          <w:bCs/>
          <w:sz w:val="36"/>
          <w:szCs w:val="36"/>
        </w:rPr>
      </w:pPr>
      <w:r>
        <w:rPr>
          <w:b/>
          <w:bCs/>
          <w:sz w:val="36"/>
          <w:szCs w:val="36"/>
        </w:rPr>
        <w:t>Oath of Office</w:t>
      </w:r>
    </w:p>
    <w:p w:rsidR="00A633EE" w:rsidRDefault="00A633EE" w:rsidP="00A633EE">
      <w:pPr>
        <w:pStyle w:val="Default"/>
        <w:jc w:val="center"/>
        <w:rPr>
          <w:sz w:val="36"/>
          <w:szCs w:val="36"/>
        </w:rPr>
      </w:pPr>
    </w:p>
    <w:p w:rsidR="00A633EE" w:rsidRDefault="00A633EE" w:rsidP="00A633EE">
      <w:pPr>
        <w:pStyle w:val="Default"/>
      </w:pPr>
      <w:r>
        <w:t xml:space="preserve">The Oath of Office is administered by the outgoing President at the installation of new officers. </w:t>
      </w:r>
    </w:p>
    <w:p w:rsidR="00A633EE" w:rsidRDefault="00A633EE" w:rsidP="00A633EE">
      <w:pPr>
        <w:pStyle w:val="Default"/>
      </w:pPr>
    </w:p>
    <w:p w:rsidR="00A633EE" w:rsidRDefault="00A633EE" w:rsidP="00A633EE">
      <w:pPr>
        <w:pStyle w:val="Default"/>
      </w:pPr>
      <w:r>
        <w:t xml:space="preserve">The following is the suggested format: </w:t>
      </w:r>
    </w:p>
    <w:p w:rsidR="00A633EE" w:rsidRDefault="00A633EE" w:rsidP="00A633EE">
      <w:pPr>
        <w:pStyle w:val="Default"/>
      </w:pPr>
    </w:p>
    <w:p w:rsidR="00A633EE" w:rsidRDefault="00A633EE" w:rsidP="00A633EE">
      <w:pPr>
        <w:pStyle w:val="Default"/>
      </w:pPr>
      <w:r>
        <w:t xml:space="preserve">President: “We will now have the installation of Officers.” </w:t>
      </w:r>
    </w:p>
    <w:p w:rsidR="00A633EE" w:rsidRDefault="00A633EE" w:rsidP="00A633EE">
      <w:pPr>
        <w:pStyle w:val="Default"/>
      </w:pPr>
      <w:r>
        <w:t xml:space="preserve">(Takes his/her seat, if not the installing officer) </w:t>
      </w:r>
    </w:p>
    <w:p w:rsidR="00A633EE" w:rsidRDefault="00A633EE" w:rsidP="00A633EE">
      <w:pPr>
        <w:pStyle w:val="Default"/>
      </w:pPr>
    </w:p>
    <w:p w:rsidR="00A633EE" w:rsidRDefault="00A633EE" w:rsidP="00A633EE">
      <w:pPr>
        <w:pStyle w:val="Default"/>
      </w:pPr>
      <w:r>
        <w:t xml:space="preserve">Installing Officer: “Will the Officers-Elect please raise their right hand” </w:t>
      </w:r>
    </w:p>
    <w:p w:rsidR="00A633EE" w:rsidRDefault="00A633EE" w:rsidP="00A633EE">
      <w:pPr>
        <w:pStyle w:val="Default"/>
      </w:pPr>
    </w:p>
    <w:p w:rsidR="00A633EE" w:rsidRDefault="00A633EE" w:rsidP="00A633EE">
      <w:pPr>
        <w:pStyle w:val="Default"/>
      </w:pPr>
      <w:r>
        <w:t xml:space="preserve">“You have been duly elected to the office in which you are about to enter by vote of the Arkansas Chapter Quorum here assembled. </w:t>
      </w:r>
    </w:p>
    <w:p w:rsidR="00A633EE" w:rsidRDefault="00A633EE" w:rsidP="00A633EE">
      <w:pPr>
        <w:pStyle w:val="Default"/>
      </w:pPr>
    </w:p>
    <w:p w:rsidR="00A633EE" w:rsidRDefault="00A633EE" w:rsidP="00A633EE">
      <w:pPr>
        <w:pStyle w:val="Default"/>
      </w:pPr>
      <w:r>
        <w:t>By this vote the Quorum would invest in you the power of the Arkansas Chapter of APCO.</w:t>
      </w:r>
    </w:p>
    <w:p w:rsidR="00A633EE" w:rsidRDefault="00A633EE" w:rsidP="00A633EE">
      <w:pPr>
        <w:pStyle w:val="Default"/>
      </w:pPr>
    </w:p>
    <w:p w:rsidR="00A633EE" w:rsidRDefault="00A633EE" w:rsidP="00A633EE">
      <w:pPr>
        <w:pStyle w:val="Default"/>
      </w:pPr>
      <w:r>
        <w:t xml:space="preserve">It bestows upon you its confidence, trust, and places in your hands the duties of your office as written in the Constitution of this Chapter. </w:t>
      </w:r>
    </w:p>
    <w:p w:rsidR="00A633EE" w:rsidRDefault="00A633EE" w:rsidP="00A633EE">
      <w:pPr>
        <w:pStyle w:val="Default"/>
      </w:pPr>
    </w:p>
    <w:p w:rsidR="00A633EE" w:rsidRDefault="00A633EE" w:rsidP="00A633EE">
      <w:pPr>
        <w:pStyle w:val="Default"/>
      </w:pPr>
      <w:r>
        <w:t xml:space="preserve">Do you, under God, under country, and before these witnesses here assembled, each and every one of you, hereby accept this power, this responsibility, this confidence, this trust, this establishment of duties, and solemnly swear to uphold, protect, and execute to the best of your abilities the aims and objectives of the Association of Public-Safety Communications Officials - International, Inc.?” </w:t>
      </w:r>
      <w:r>
        <w:rPr>
          <w:i/>
        </w:rPr>
        <w:t>(from president on down, who respond with "I do").</w:t>
      </w:r>
      <w:r>
        <w:t xml:space="preserve"> </w:t>
      </w:r>
    </w:p>
    <w:p w:rsidR="00A633EE" w:rsidRDefault="00A633EE" w:rsidP="00A633EE">
      <w:pPr>
        <w:pStyle w:val="Default"/>
      </w:pPr>
    </w:p>
    <w:p w:rsidR="00A633EE" w:rsidRDefault="00A633EE" w:rsidP="00A633EE">
      <w:pPr>
        <w:pStyle w:val="Default"/>
      </w:pPr>
      <w:r>
        <w:t xml:space="preserve">“So be it. I now pronounce each and every one of you duly established in your new office.” </w:t>
      </w:r>
    </w:p>
    <w:p w:rsidR="000B41A8" w:rsidRDefault="000B41A8" w:rsidP="00A633EE">
      <w:pPr>
        <w:pStyle w:val="Default"/>
      </w:pPr>
    </w:p>
    <w:p w:rsidR="000B41A8" w:rsidRDefault="000B41A8" w:rsidP="000B41A8">
      <w:pPr>
        <w:pStyle w:val="Default"/>
        <w:numPr>
          <w:ilvl w:val="0"/>
          <w:numId w:val="9"/>
        </w:numPr>
      </w:pPr>
      <w:r>
        <w:t>Scott Ballard- “I do”</w:t>
      </w:r>
    </w:p>
    <w:p w:rsidR="000B41A8" w:rsidRDefault="000B41A8" w:rsidP="000B41A8">
      <w:pPr>
        <w:pStyle w:val="Default"/>
        <w:numPr>
          <w:ilvl w:val="0"/>
          <w:numId w:val="9"/>
        </w:numPr>
      </w:pPr>
      <w:proofErr w:type="spellStart"/>
      <w:r>
        <w:t>Ronya</w:t>
      </w:r>
      <w:proofErr w:type="spellEnd"/>
      <w:r>
        <w:t xml:space="preserve"> </w:t>
      </w:r>
      <w:proofErr w:type="spellStart"/>
      <w:r>
        <w:t>Marveggio</w:t>
      </w:r>
      <w:proofErr w:type="spellEnd"/>
      <w:r>
        <w:t>- “I do”</w:t>
      </w:r>
    </w:p>
    <w:p w:rsidR="000B41A8" w:rsidRDefault="000B41A8" w:rsidP="000B41A8">
      <w:pPr>
        <w:pStyle w:val="Default"/>
        <w:numPr>
          <w:ilvl w:val="0"/>
          <w:numId w:val="9"/>
        </w:numPr>
      </w:pPr>
      <w:r>
        <w:t>Carla Holcroft- “I do”</w:t>
      </w:r>
    </w:p>
    <w:p w:rsidR="000B41A8" w:rsidRDefault="000B41A8" w:rsidP="000B41A8">
      <w:pPr>
        <w:pStyle w:val="Default"/>
        <w:numPr>
          <w:ilvl w:val="0"/>
          <w:numId w:val="9"/>
        </w:numPr>
      </w:pPr>
      <w:r>
        <w:t>Shannon McCuin- “I do”</w:t>
      </w:r>
    </w:p>
    <w:p w:rsidR="000B41A8" w:rsidRDefault="000B41A8" w:rsidP="000B41A8">
      <w:pPr>
        <w:pStyle w:val="Default"/>
        <w:numPr>
          <w:ilvl w:val="0"/>
          <w:numId w:val="9"/>
        </w:numPr>
      </w:pPr>
      <w:r>
        <w:t>Kristi Key- “I do”</w:t>
      </w:r>
    </w:p>
    <w:p w:rsidR="000B41A8" w:rsidRDefault="000B41A8" w:rsidP="000B41A8">
      <w:pPr>
        <w:pStyle w:val="Default"/>
        <w:numPr>
          <w:ilvl w:val="0"/>
          <w:numId w:val="9"/>
        </w:numPr>
      </w:pPr>
      <w:r>
        <w:t>Stuart Peters- “I do”</w:t>
      </w:r>
    </w:p>
    <w:p w:rsidR="006B2999" w:rsidRDefault="006B2999" w:rsidP="006B2999">
      <w:pPr>
        <w:pStyle w:val="Default"/>
        <w:ind w:left="720"/>
      </w:pPr>
    </w:p>
    <w:p w:rsidR="006357BD" w:rsidRPr="00F90D2A" w:rsidRDefault="00E23C9E" w:rsidP="001E77F9">
      <w:pPr>
        <w:pStyle w:val="ListParagraph"/>
        <w:numPr>
          <w:ilvl w:val="0"/>
          <w:numId w:val="3"/>
        </w:numPr>
        <w:rPr>
          <w:sz w:val="24"/>
          <w:szCs w:val="24"/>
        </w:rPr>
      </w:pPr>
      <w:r w:rsidRPr="00D55C39">
        <w:rPr>
          <w:b/>
          <w:sz w:val="24"/>
          <w:szCs w:val="24"/>
        </w:rPr>
        <w:t>Adjourn</w:t>
      </w:r>
    </w:p>
    <w:p w:rsidR="00F90D2A" w:rsidRDefault="00F90D2A" w:rsidP="00F90D2A">
      <w:pPr>
        <w:pStyle w:val="ListParagraph"/>
        <w:rPr>
          <w:sz w:val="24"/>
          <w:szCs w:val="24"/>
        </w:rPr>
      </w:pPr>
    </w:p>
    <w:p w:rsidR="00F90D2A" w:rsidRDefault="00F90D2A" w:rsidP="00F90D2A">
      <w:pPr>
        <w:pStyle w:val="ListParagraph"/>
        <w:rPr>
          <w:sz w:val="24"/>
          <w:szCs w:val="24"/>
        </w:rPr>
      </w:pPr>
      <w:r>
        <w:rPr>
          <w:sz w:val="24"/>
          <w:szCs w:val="24"/>
        </w:rPr>
        <w:t>Michael- Will accept a motion to adjourn to turn this meeting over t</w:t>
      </w:r>
      <w:r w:rsidR="000B41A8">
        <w:rPr>
          <w:sz w:val="24"/>
          <w:szCs w:val="24"/>
        </w:rPr>
        <w:t xml:space="preserve">o </w:t>
      </w:r>
      <w:r>
        <w:rPr>
          <w:sz w:val="24"/>
          <w:szCs w:val="24"/>
        </w:rPr>
        <w:t xml:space="preserve">NENA. </w:t>
      </w:r>
    </w:p>
    <w:p w:rsidR="00F90D2A" w:rsidRDefault="00F90D2A" w:rsidP="00F90D2A">
      <w:pPr>
        <w:pStyle w:val="ListParagraph"/>
        <w:rPr>
          <w:sz w:val="24"/>
          <w:szCs w:val="24"/>
        </w:rPr>
      </w:pPr>
    </w:p>
    <w:p w:rsidR="00F90D2A" w:rsidRDefault="00F90D2A" w:rsidP="00F90D2A">
      <w:pPr>
        <w:pStyle w:val="ListParagraph"/>
        <w:rPr>
          <w:sz w:val="24"/>
          <w:szCs w:val="24"/>
        </w:rPr>
      </w:pPr>
      <w:r>
        <w:rPr>
          <w:sz w:val="24"/>
          <w:szCs w:val="24"/>
        </w:rPr>
        <w:t>Kristi- Made a motion</w:t>
      </w:r>
    </w:p>
    <w:p w:rsidR="00F90D2A" w:rsidRPr="00D55C39" w:rsidRDefault="00F90D2A" w:rsidP="00F90D2A">
      <w:pPr>
        <w:pStyle w:val="ListParagraph"/>
        <w:rPr>
          <w:sz w:val="24"/>
          <w:szCs w:val="24"/>
        </w:rPr>
      </w:pPr>
      <w:r>
        <w:rPr>
          <w:sz w:val="24"/>
          <w:szCs w:val="24"/>
        </w:rPr>
        <w:t>Scott- 2</w:t>
      </w:r>
      <w:r w:rsidRPr="00F90D2A">
        <w:rPr>
          <w:sz w:val="24"/>
          <w:szCs w:val="24"/>
          <w:vertAlign w:val="superscript"/>
        </w:rPr>
        <w:t>nd</w:t>
      </w:r>
      <w:r>
        <w:rPr>
          <w:sz w:val="24"/>
          <w:szCs w:val="24"/>
        </w:rPr>
        <w:t xml:space="preserve"> that motion</w:t>
      </w:r>
    </w:p>
    <w:sectPr w:rsidR="00F90D2A" w:rsidRPr="00D55C39" w:rsidSect="00497C3F">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5B0" w:rsidRDefault="00DA65B0" w:rsidP="00BD5019">
      <w:pPr>
        <w:spacing w:after="0" w:line="240" w:lineRule="auto"/>
      </w:pPr>
      <w:r>
        <w:separator/>
      </w:r>
    </w:p>
  </w:endnote>
  <w:endnote w:type="continuationSeparator" w:id="0">
    <w:p w:rsidR="00DA65B0" w:rsidRDefault="00DA65B0" w:rsidP="00BD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5B0" w:rsidRDefault="00DA65B0" w:rsidP="00BD5019">
      <w:pPr>
        <w:spacing w:after="0" w:line="240" w:lineRule="auto"/>
      </w:pPr>
      <w:r>
        <w:separator/>
      </w:r>
    </w:p>
  </w:footnote>
  <w:footnote w:type="continuationSeparator" w:id="0">
    <w:p w:rsidR="00DA65B0" w:rsidRDefault="00DA65B0" w:rsidP="00BD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42D"/>
    <w:multiLevelType w:val="hybridMultilevel"/>
    <w:tmpl w:val="4506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A5CF7"/>
    <w:multiLevelType w:val="hybridMultilevel"/>
    <w:tmpl w:val="38A0D9A2"/>
    <w:lvl w:ilvl="0" w:tplc="A1386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D7384"/>
    <w:multiLevelType w:val="hybridMultilevel"/>
    <w:tmpl w:val="99CCA564"/>
    <w:lvl w:ilvl="0" w:tplc="69A8B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30C08"/>
    <w:multiLevelType w:val="hybridMultilevel"/>
    <w:tmpl w:val="D6DC5DC6"/>
    <w:lvl w:ilvl="0" w:tplc="F1888E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7071E83"/>
    <w:multiLevelType w:val="hybridMultilevel"/>
    <w:tmpl w:val="C862F3EA"/>
    <w:lvl w:ilvl="0" w:tplc="889A21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6E2280"/>
    <w:multiLevelType w:val="hybridMultilevel"/>
    <w:tmpl w:val="9872EC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89D5566"/>
    <w:multiLevelType w:val="hybridMultilevel"/>
    <w:tmpl w:val="C30C2B0E"/>
    <w:lvl w:ilvl="0" w:tplc="51522946">
      <w:start w:val="2020"/>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C0B65"/>
    <w:multiLevelType w:val="hybridMultilevel"/>
    <w:tmpl w:val="183C01B8"/>
    <w:lvl w:ilvl="0" w:tplc="39DCFC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75205"/>
    <w:multiLevelType w:val="hybridMultilevel"/>
    <w:tmpl w:val="3D2E6924"/>
    <w:lvl w:ilvl="0" w:tplc="373A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8"/>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81"/>
    <w:rsid w:val="00092F67"/>
    <w:rsid w:val="000B41A8"/>
    <w:rsid w:val="00103A24"/>
    <w:rsid w:val="00126ACD"/>
    <w:rsid w:val="001539EB"/>
    <w:rsid w:val="001B1AEC"/>
    <w:rsid w:val="001B5373"/>
    <w:rsid w:val="001C1CBC"/>
    <w:rsid w:val="00222E5D"/>
    <w:rsid w:val="002416C9"/>
    <w:rsid w:val="00272577"/>
    <w:rsid w:val="002B7FB6"/>
    <w:rsid w:val="002D6D2F"/>
    <w:rsid w:val="002E5711"/>
    <w:rsid w:val="002F5CF9"/>
    <w:rsid w:val="00387932"/>
    <w:rsid w:val="00397049"/>
    <w:rsid w:val="004141B4"/>
    <w:rsid w:val="00434C6C"/>
    <w:rsid w:val="004409FC"/>
    <w:rsid w:val="00497C3F"/>
    <w:rsid w:val="004C62A8"/>
    <w:rsid w:val="004E2444"/>
    <w:rsid w:val="005805AD"/>
    <w:rsid w:val="005F6503"/>
    <w:rsid w:val="006177C1"/>
    <w:rsid w:val="00617EF3"/>
    <w:rsid w:val="006357BD"/>
    <w:rsid w:val="00670F4E"/>
    <w:rsid w:val="00674409"/>
    <w:rsid w:val="0067620B"/>
    <w:rsid w:val="00682CD5"/>
    <w:rsid w:val="006A511C"/>
    <w:rsid w:val="006B2999"/>
    <w:rsid w:val="0072330D"/>
    <w:rsid w:val="00753228"/>
    <w:rsid w:val="00855EF6"/>
    <w:rsid w:val="0089210D"/>
    <w:rsid w:val="0093626A"/>
    <w:rsid w:val="00937CD9"/>
    <w:rsid w:val="00947681"/>
    <w:rsid w:val="00970730"/>
    <w:rsid w:val="009B3AFE"/>
    <w:rsid w:val="009C727D"/>
    <w:rsid w:val="009E514A"/>
    <w:rsid w:val="00A2052E"/>
    <w:rsid w:val="00A272EA"/>
    <w:rsid w:val="00A4365A"/>
    <w:rsid w:val="00A633EE"/>
    <w:rsid w:val="00B469BB"/>
    <w:rsid w:val="00BD5019"/>
    <w:rsid w:val="00C15D1A"/>
    <w:rsid w:val="00C460D9"/>
    <w:rsid w:val="00CC7D3C"/>
    <w:rsid w:val="00D55C39"/>
    <w:rsid w:val="00D90FE2"/>
    <w:rsid w:val="00DA65B0"/>
    <w:rsid w:val="00DF45C9"/>
    <w:rsid w:val="00E23C9E"/>
    <w:rsid w:val="00E35EE1"/>
    <w:rsid w:val="00F108A4"/>
    <w:rsid w:val="00F6729B"/>
    <w:rsid w:val="00F77EB3"/>
    <w:rsid w:val="00F90D2A"/>
    <w:rsid w:val="00FA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73A76"/>
  <w15:chartTrackingRefBased/>
  <w15:docId w15:val="{D01D02AE-976D-4FF5-A797-9C85104B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CD5"/>
    <w:pPr>
      <w:ind w:left="720"/>
      <w:contextualSpacing/>
    </w:pPr>
  </w:style>
  <w:style w:type="paragraph" w:styleId="Header">
    <w:name w:val="header"/>
    <w:basedOn w:val="Normal"/>
    <w:link w:val="HeaderChar"/>
    <w:uiPriority w:val="99"/>
    <w:unhideWhenUsed/>
    <w:rsid w:val="00BD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019"/>
  </w:style>
  <w:style w:type="paragraph" w:styleId="Footer">
    <w:name w:val="footer"/>
    <w:basedOn w:val="Normal"/>
    <w:link w:val="FooterChar"/>
    <w:uiPriority w:val="99"/>
    <w:unhideWhenUsed/>
    <w:rsid w:val="00BD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019"/>
  </w:style>
  <w:style w:type="character" w:styleId="Hyperlink">
    <w:name w:val="Hyperlink"/>
    <w:basedOn w:val="DefaultParagraphFont"/>
    <w:uiPriority w:val="99"/>
    <w:semiHidden/>
    <w:unhideWhenUsed/>
    <w:rsid w:val="002416C9"/>
    <w:rPr>
      <w:color w:val="0563C1"/>
      <w:u w:val="single"/>
    </w:rPr>
  </w:style>
  <w:style w:type="paragraph" w:styleId="PlainText">
    <w:name w:val="Plain Text"/>
    <w:basedOn w:val="Normal"/>
    <w:link w:val="PlainTextChar"/>
    <w:uiPriority w:val="99"/>
    <w:semiHidden/>
    <w:unhideWhenUsed/>
    <w:rsid w:val="00A272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272EA"/>
    <w:rPr>
      <w:rFonts w:ascii="Consolas" w:hAnsi="Consolas"/>
      <w:sz w:val="21"/>
      <w:szCs w:val="21"/>
    </w:rPr>
  </w:style>
  <w:style w:type="paragraph" w:customStyle="1" w:styleId="Default">
    <w:name w:val="Default"/>
    <w:rsid w:val="00A633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87140">
      <w:bodyDiv w:val="1"/>
      <w:marLeft w:val="0"/>
      <w:marRight w:val="0"/>
      <w:marTop w:val="0"/>
      <w:marBottom w:val="0"/>
      <w:divBdr>
        <w:top w:val="none" w:sz="0" w:space="0" w:color="auto"/>
        <w:left w:val="none" w:sz="0" w:space="0" w:color="auto"/>
        <w:bottom w:val="none" w:sz="0" w:space="0" w:color="auto"/>
        <w:right w:val="none" w:sz="0" w:space="0" w:color="auto"/>
      </w:divBdr>
    </w:div>
    <w:div w:id="896815201">
      <w:bodyDiv w:val="1"/>
      <w:marLeft w:val="0"/>
      <w:marRight w:val="0"/>
      <w:marTop w:val="0"/>
      <w:marBottom w:val="0"/>
      <w:divBdr>
        <w:top w:val="none" w:sz="0" w:space="0" w:color="auto"/>
        <w:left w:val="none" w:sz="0" w:space="0" w:color="auto"/>
        <w:bottom w:val="none" w:sz="0" w:space="0" w:color="auto"/>
        <w:right w:val="none" w:sz="0" w:space="0" w:color="auto"/>
      </w:divBdr>
    </w:div>
    <w:div w:id="983706474">
      <w:bodyDiv w:val="1"/>
      <w:marLeft w:val="0"/>
      <w:marRight w:val="0"/>
      <w:marTop w:val="0"/>
      <w:marBottom w:val="0"/>
      <w:divBdr>
        <w:top w:val="none" w:sz="0" w:space="0" w:color="auto"/>
        <w:left w:val="none" w:sz="0" w:space="0" w:color="auto"/>
        <w:bottom w:val="none" w:sz="0" w:space="0" w:color="auto"/>
        <w:right w:val="none" w:sz="0" w:space="0" w:color="auto"/>
      </w:divBdr>
    </w:div>
    <w:div w:id="1404066981">
      <w:bodyDiv w:val="1"/>
      <w:marLeft w:val="0"/>
      <w:marRight w:val="0"/>
      <w:marTop w:val="0"/>
      <w:marBottom w:val="0"/>
      <w:divBdr>
        <w:top w:val="none" w:sz="0" w:space="0" w:color="auto"/>
        <w:left w:val="none" w:sz="0" w:space="0" w:color="auto"/>
        <w:bottom w:val="none" w:sz="0" w:space="0" w:color="auto"/>
        <w:right w:val="none" w:sz="0" w:space="0" w:color="auto"/>
      </w:divBdr>
    </w:div>
    <w:div w:id="1802458017">
      <w:bodyDiv w:val="1"/>
      <w:marLeft w:val="0"/>
      <w:marRight w:val="0"/>
      <w:marTop w:val="0"/>
      <w:marBottom w:val="0"/>
      <w:divBdr>
        <w:top w:val="none" w:sz="0" w:space="0" w:color="auto"/>
        <w:left w:val="none" w:sz="0" w:space="0" w:color="auto"/>
        <w:bottom w:val="none" w:sz="0" w:space="0" w:color="auto"/>
        <w:right w:val="none" w:sz="0" w:space="0" w:color="auto"/>
      </w:divBdr>
    </w:div>
    <w:div w:id="20025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cid:image002.png@01D6C7ED.7E4DE8E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cid:image001.png@01D6C7ED.7E4DE8E0" TargetMode="External"/><Relationship Id="rId20" Type="http://schemas.openxmlformats.org/officeDocument/2006/relationships/image" Target="cid:image003.png@01D6C7ED.7E4DE8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84F1-F792-4B79-9EC3-90A3D77A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6612</TotalTime>
  <Pages>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Sheriff</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Holcroft</dc:creator>
  <cp:keywords/>
  <dc:description/>
  <cp:lastModifiedBy>Carla Holcroft</cp:lastModifiedBy>
  <cp:revision>18</cp:revision>
  <dcterms:created xsi:type="dcterms:W3CDTF">2021-05-26T18:45:00Z</dcterms:created>
  <dcterms:modified xsi:type="dcterms:W3CDTF">2021-06-21T18:37:00Z</dcterms:modified>
</cp:coreProperties>
</file>