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3EBF" w14:textId="77777777" w:rsidR="00B45CB6" w:rsidRDefault="00546CC1">
      <w:pPr>
        <w:spacing w:after="260"/>
      </w:pPr>
      <w:r>
        <w:rPr>
          <w:rFonts w:ascii="Antonio" w:eastAsia="Antonio" w:hAnsi="Antonio" w:cs="Antonio"/>
          <w:b/>
          <w:bCs/>
          <w:color w:val="0044B5"/>
          <w:sz w:val="34"/>
          <w:szCs w:val="34"/>
        </w:rPr>
        <w:t>MID-CAMPAIGN REMINDER EMAIL TEMPLATE</w:t>
      </w:r>
    </w:p>
    <w:p w14:paraId="5E49F45C" w14:textId="77777777" w:rsidR="00B45CB6" w:rsidRDefault="00546CC1">
      <w:pPr>
        <w:spacing w:after="240"/>
      </w:pPr>
      <w:r>
        <w:rPr>
          <w:rFonts w:ascii="Palanquin" w:eastAsia="Palanquin" w:hAnsi="Palanquin" w:cs="Palanquin"/>
          <w:b/>
          <w:bCs/>
          <w:i/>
          <w:iCs/>
          <w:color w:val="666666"/>
          <w:sz w:val="19"/>
          <w:szCs w:val="19"/>
        </w:rPr>
        <w:t xml:space="preserve">How to use: </w:t>
      </w:r>
      <w:r>
        <w:rPr>
          <w:rFonts w:ascii="Palanquin" w:eastAsia="Palanquin" w:hAnsi="Palanquin" w:cs="Palanquin"/>
          <w:i/>
          <w:iCs/>
          <w:color w:val="666666"/>
          <w:sz w:val="19"/>
          <w:szCs w:val="19"/>
        </w:rPr>
        <w:t>Send this about halfway through your campaign — to everyone, or just to staff who haven't turned in a pledge form yet.</w:t>
      </w:r>
    </w:p>
    <w:p w14:paraId="5630587E" w14:textId="77777777" w:rsidR="00B45CB6" w:rsidRDefault="00546CC1">
      <w:pPr>
        <w:spacing w:after="100"/>
      </w:pPr>
      <w:r>
        <w:rPr>
          <w:rFonts w:ascii="Palanquin" w:eastAsia="Palanquin" w:hAnsi="Palanquin" w:cs="Palanquin"/>
          <w:b/>
          <w:bCs/>
          <w:sz w:val="21"/>
          <w:szCs w:val="21"/>
        </w:rPr>
        <w:t>Subject: A Few Days Left — Don't Miss Out!</w:t>
      </w:r>
    </w:p>
    <w:p w14:paraId="17BFC945" w14:textId="77777777" w:rsidR="00B45CB6" w:rsidRDefault="00B45CB6">
      <w:pPr>
        <w:spacing w:after="200"/>
      </w:pPr>
    </w:p>
    <w:p w14:paraId="33991A55" w14:textId="77777777" w:rsidR="00B45CB6" w:rsidRDefault="00546CC1">
      <w:pPr>
        <w:spacing w:after="200"/>
      </w:pPr>
      <w:r>
        <w:rPr>
          <w:rFonts w:ascii="Palanquin" w:eastAsia="Palanquin" w:hAnsi="Palanquin" w:cs="Palanquin"/>
          <w:sz w:val="21"/>
          <w:szCs w:val="21"/>
        </w:rPr>
        <w:t>Team,</w:t>
      </w:r>
    </w:p>
    <w:p w14:paraId="1394068C" w14:textId="77777777" w:rsidR="00B45CB6" w:rsidRDefault="00546CC1">
      <w:pPr>
        <w:spacing w:after="200"/>
      </w:pPr>
      <w:r>
        <w:rPr>
          <w:rFonts w:ascii="Palanquin" w:eastAsia="Palanquin" w:hAnsi="Palanquin" w:cs="Palanquin"/>
          <w:sz w:val="21"/>
          <w:szCs w:val="21"/>
        </w:rPr>
        <w:t xml:space="preserve">Just a quick reminder — our United Way of Fostoria campaign wraps up on </w:t>
      </w:r>
      <w:r>
        <w:rPr>
          <w:rFonts w:ascii="Palanquin" w:eastAsia="Palanquin" w:hAnsi="Palanquin" w:cs="Palanquin"/>
          <w:b/>
          <w:bCs/>
          <w:color w:val="0044B5"/>
        </w:rPr>
        <w:t>[end date]</w:t>
      </w:r>
      <w:r>
        <w:rPr>
          <w:rFonts w:ascii="Palanquin" w:eastAsia="Palanquin" w:hAnsi="Palanquin" w:cs="Palanquin"/>
          <w:sz w:val="21"/>
          <w:szCs w:val="21"/>
        </w:rPr>
        <w:t>. If you haven't turned in your pledge form yet, there's still time!</w:t>
      </w:r>
    </w:p>
    <w:p w14:paraId="30CBF044" w14:textId="77777777" w:rsidR="00B45CB6" w:rsidRDefault="00546CC1">
      <w:pPr>
        <w:spacing w:after="200"/>
      </w:pPr>
      <w:r>
        <w:rPr>
          <w:rFonts w:ascii="Palanquin" w:eastAsia="Palanquin" w:hAnsi="Palanquin" w:cs="Palanquin"/>
          <w:sz w:val="21"/>
          <w:szCs w:val="21"/>
        </w:rPr>
        <w:t xml:space="preserve">So </w:t>
      </w:r>
      <w:proofErr w:type="gramStart"/>
      <w:r>
        <w:rPr>
          <w:rFonts w:ascii="Palanquin" w:eastAsia="Palanquin" w:hAnsi="Palanquin" w:cs="Palanquin"/>
          <w:sz w:val="21"/>
          <w:szCs w:val="21"/>
        </w:rPr>
        <w:t>far</w:t>
      </w:r>
      <w:proofErr w:type="gramEnd"/>
      <w:r>
        <w:rPr>
          <w:rFonts w:ascii="Palanquin" w:eastAsia="Palanquin" w:hAnsi="Palanquin" w:cs="Palanquin"/>
          <w:sz w:val="21"/>
          <w:szCs w:val="21"/>
        </w:rPr>
        <w:t xml:space="preserve"> we've raised </w:t>
      </w:r>
      <w:r>
        <w:rPr>
          <w:rFonts w:ascii="Palanquin" w:eastAsia="Palanquin" w:hAnsi="Palanquin" w:cs="Palanquin"/>
          <w:b/>
          <w:bCs/>
          <w:color w:val="0044B5"/>
        </w:rPr>
        <w:t>[current $ / participation %]</w:t>
      </w:r>
      <w:r>
        <w:rPr>
          <w:rFonts w:ascii="Palanquin" w:eastAsia="Palanquin" w:hAnsi="Palanquin" w:cs="Palanquin"/>
          <w:sz w:val="21"/>
          <w:szCs w:val="21"/>
        </w:rPr>
        <w:t xml:space="preserve"> toward our goal of </w:t>
      </w:r>
      <w:r>
        <w:rPr>
          <w:rFonts w:ascii="Palanquin" w:eastAsia="Palanquin" w:hAnsi="Palanquin" w:cs="Palanquin"/>
          <w:b/>
          <w:bCs/>
          <w:color w:val="0044B5"/>
        </w:rPr>
        <w:t>[</w:t>
      </w:r>
      <w:proofErr w:type="gramStart"/>
      <w:r>
        <w:rPr>
          <w:rFonts w:ascii="Palanquin" w:eastAsia="Palanquin" w:hAnsi="Palanquin" w:cs="Palanquin"/>
          <w:b/>
          <w:bCs/>
          <w:color w:val="0044B5"/>
        </w:rPr>
        <w:t>goal]</w:t>
      </w:r>
      <w:r>
        <w:rPr>
          <w:rFonts w:ascii="Palanquin" w:eastAsia="Palanquin" w:hAnsi="Palanquin" w:cs="Palanquin"/>
          <w:sz w:val="21"/>
          <w:szCs w:val="21"/>
        </w:rPr>
        <w:t xml:space="preserve"> —</w:t>
      </w:r>
      <w:proofErr w:type="gramEnd"/>
      <w:r>
        <w:rPr>
          <w:rFonts w:ascii="Palanquin" w:eastAsia="Palanquin" w:hAnsi="Palanquin" w:cs="Palanquin"/>
          <w:sz w:val="21"/>
          <w:szCs w:val="21"/>
        </w:rPr>
        <w:t xml:space="preserve"> thank you to everyone who's given already!</w:t>
      </w:r>
    </w:p>
    <w:p w14:paraId="1ACD3E84" w14:textId="77777777" w:rsidR="00B45CB6" w:rsidRDefault="00546CC1">
      <w:pPr>
        <w:spacing w:after="200"/>
      </w:pPr>
      <w:r>
        <w:rPr>
          <w:rFonts w:ascii="Palanquin" w:eastAsia="Palanquin" w:hAnsi="Palanquin" w:cs="Palanquin"/>
          <w:sz w:val="21"/>
          <w:szCs w:val="21"/>
        </w:rPr>
        <w:t xml:space="preserve">To give, just fill out the pledge form and return it to </w:t>
      </w:r>
      <w:r>
        <w:rPr>
          <w:rFonts w:ascii="Palanquin" w:eastAsia="Palanquin" w:hAnsi="Palanquin" w:cs="Palanquin"/>
          <w:b/>
          <w:bCs/>
          <w:color w:val="0044B5"/>
        </w:rPr>
        <w:t>[Coordinator Name]</w:t>
      </w:r>
      <w:r>
        <w:rPr>
          <w:rFonts w:ascii="Palanquin" w:eastAsia="Palanquin" w:hAnsi="Palanquin" w:cs="Palanquin"/>
          <w:sz w:val="21"/>
          <w:szCs w:val="21"/>
        </w:rPr>
        <w:t xml:space="preserve"> (or give online at </w:t>
      </w:r>
      <w:r>
        <w:rPr>
          <w:rFonts w:ascii="Palanquin" w:eastAsia="Palanquin" w:hAnsi="Palanquin" w:cs="Palanquin"/>
          <w:b/>
          <w:bCs/>
          <w:color w:val="0044B5"/>
        </w:rPr>
        <w:t>[link]</w:t>
      </w:r>
      <w:r>
        <w:rPr>
          <w:rFonts w:ascii="Palanquin" w:eastAsia="Palanquin" w:hAnsi="Palanquin" w:cs="Palanquin"/>
          <w:sz w:val="21"/>
          <w:szCs w:val="21"/>
        </w:rPr>
        <w:t>). It only takes a minute.</w:t>
      </w:r>
    </w:p>
    <w:p w14:paraId="4EE41150" w14:textId="77777777" w:rsidR="00B45CB6" w:rsidRDefault="00546CC1">
      <w:pPr>
        <w:spacing w:after="200"/>
      </w:pPr>
      <w:r>
        <w:rPr>
          <w:rFonts w:ascii="Palanquin" w:eastAsia="Palanquin" w:hAnsi="Palanquin" w:cs="Palanquin"/>
          <w:sz w:val="21"/>
          <w:szCs w:val="21"/>
        </w:rPr>
        <w:t xml:space="preserve">Curious about the impact? Visit </w:t>
      </w:r>
      <w:r>
        <w:rPr>
          <w:rFonts w:ascii="Palanquin" w:eastAsia="Palanquin" w:hAnsi="Palanquin" w:cs="Palanquin"/>
          <w:b/>
          <w:bCs/>
          <w:color w:val="0044B5"/>
        </w:rPr>
        <w:t>unitedwayfostoria.org</w:t>
      </w:r>
      <w:r>
        <w:rPr>
          <w:rFonts w:ascii="Palanquin" w:eastAsia="Palanquin" w:hAnsi="Palanquin" w:cs="Palanquin"/>
          <w:sz w:val="21"/>
          <w:szCs w:val="21"/>
        </w:rPr>
        <w:t xml:space="preserve"> to see how United Way of Fostoria puts your gift to work.</w:t>
      </w:r>
    </w:p>
    <w:p w14:paraId="1E790F38" w14:textId="77777777" w:rsidR="00B45CB6" w:rsidRDefault="00546CC1">
      <w:r>
        <w:rPr>
          <w:rFonts w:ascii="Palanquin" w:eastAsia="Palanquin" w:hAnsi="Palanquin" w:cs="Palanquin"/>
          <w:sz w:val="21"/>
          <w:szCs w:val="21"/>
        </w:rPr>
        <w:t>Thanks for considering it — every gift helps!</w:t>
      </w:r>
    </w:p>
    <w:p w14:paraId="25499310" w14:textId="77777777" w:rsidR="00B45CB6" w:rsidRDefault="00546CC1">
      <w:pPr>
        <w:spacing w:after="200"/>
      </w:pPr>
      <w:r>
        <w:rPr>
          <w:rFonts w:ascii="Palanquin" w:eastAsia="Palanquin" w:hAnsi="Palanquin" w:cs="Palanquin"/>
          <w:b/>
          <w:bCs/>
          <w:color w:val="0044B5"/>
        </w:rPr>
        <w:t>[Coordinator Name]</w:t>
      </w:r>
    </w:p>
    <w:sectPr w:rsidR="00B45CB6">
      <w:pgSz w:w="12240" w:h="15840"/>
      <w:pgMar w:top="720" w:right="1080" w:bottom="72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onio">
    <w:altName w:val="Cambria"/>
    <w:panose1 w:val="00000000000000000000"/>
    <w:charset w:val="00"/>
    <w:family w:val="roman"/>
    <w:notTrueType/>
    <w:pitch w:val="default"/>
  </w:font>
  <w:font w:name="Palanquin">
    <w:charset w:val="00"/>
    <w:family w:val="swiss"/>
    <w:pitch w:val="variable"/>
    <w:sig w:usb0="800080AF" w:usb1="50002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6410C3"/>
    <w:multiLevelType w:val="hybridMultilevel"/>
    <w:tmpl w:val="77BA9E14"/>
    <w:lvl w:ilvl="0" w:tplc="001EC32C">
      <w:start w:val="1"/>
      <w:numFmt w:val="bullet"/>
      <w:lvlText w:val="●"/>
      <w:lvlJc w:val="left"/>
      <w:pPr>
        <w:ind w:left="720" w:hanging="360"/>
      </w:pPr>
    </w:lvl>
    <w:lvl w:ilvl="1" w:tplc="16E25336">
      <w:start w:val="1"/>
      <w:numFmt w:val="bullet"/>
      <w:lvlText w:val="○"/>
      <w:lvlJc w:val="left"/>
      <w:pPr>
        <w:ind w:left="1440" w:hanging="360"/>
      </w:pPr>
    </w:lvl>
    <w:lvl w:ilvl="2" w:tplc="ACCA4B72">
      <w:start w:val="1"/>
      <w:numFmt w:val="bullet"/>
      <w:lvlText w:val="■"/>
      <w:lvlJc w:val="left"/>
      <w:pPr>
        <w:ind w:left="2160" w:hanging="360"/>
      </w:pPr>
    </w:lvl>
    <w:lvl w:ilvl="3" w:tplc="BAE67966">
      <w:start w:val="1"/>
      <w:numFmt w:val="bullet"/>
      <w:lvlText w:val="●"/>
      <w:lvlJc w:val="left"/>
      <w:pPr>
        <w:ind w:left="2880" w:hanging="360"/>
      </w:pPr>
    </w:lvl>
    <w:lvl w:ilvl="4" w:tplc="DBB44110">
      <w:start w:val="1"/>
      <w:numFmt w:val="bullet"/>
      <w:lvlText w:val="○"/>
      <w:lvlJc w:val="left"/>
      <w:pPr>
        <w:ind w:left="3600" w:hanging="360"/>
      </w:pPr>
    </w:lvl>
    <w:lvl w:ilvl="5" w:tplc="95A2E82E">
      <w:start w:val="1"/>
      <w:numFmt w:val="bullet"/>
      <w:lvlText w:val="■"/>
      <w:lvlJc w:val="left"/>
      <w:pPr>
        <w:ind w:left="4320" w:hanging="360"/>
      </w:pPr>
    </w:lvl>
    <w:lvl w:ilvl="6" w:tplc="C8E2433C">
      <w:start w:val="1"/>
      <w:numFmt w:val="bullet"/>
      <w:lvlText w:val="●"/>
      <w:lvlJc w:val="left"/>
      <w:pPr>
        <w:ind w:left="5040" w:hanging="360"/>
      </w:pPr>
    </w:lvl>
    <w:lvl w:ilvl="7" w:tplc="C0587732">
      <w:start w:val="1"/>
      <w:numFmt w:val="bullet"/>
      <w:lvlText w:val="●"/>
      <w:lvlJc w:val="left"/>
      <w:pPr>
        <w:ind w:left="5760" w:hanging="360"/>
      </w:pPr>
    </w:lvl>
    <w:lvl w:ilvl="8" w:tplc="1F845776">
      <w:start w:val="1"/>
      <w:numFmt w:val="bullet"/>
      <w:lvlText w:val="●"/>
      <w:lvlJc w:val="left"/>
      <w:pPr>
        <w:ind w:left="6480" w:hanging="360"/>
      </w:pPr>
    </w:lvl>
  </w:abstractNum>
  <w:num w:numId="1" w16cid:durableId="19150440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CB6"/>
    <w:rsid w:val="001B7F63"/>
    <w:rsid w:val="00546CC1"/>
    <w:rsid w:val="00B45CB6"/>
    <w:rsid w:val="00C3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D9BAD"/>
  <w15:docId w15:val="{1231AF9B-BC0D-4800-85FE-33FCE061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Sarah Stephens Krupp</cp:lastModifiedBy>
  <cp:revision>2</cp:revision>
  <dcterms:created xsi:type="dcterms:W3CDTF">2026-08-24T18:14:00Z</dcterms:created>
  <dcterms:modified xsi:type="dcterms:W3CDTF">2026-08-24T18:14:00Z</dcterms:modified>
</cp:coreProperties>
</file>