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E314" w14:textId="6384B5FA" w:rsidR="00E240B3" w:rsidRDefault="00E240B3" w:rsidP="00E240B3">
      <w:pPr>
        <w:spacing w:before="100" w:beforeAutospacing="1" w:after="100" w:afterAutospacing="1"/>
        <w:jc w:val="center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>
        <w:rPr>
          <w:noProof/>
        </w:rPr>
        <w:drawing>
          <wp:inline distT="0" distB="0" distL="0" distR="0" wp14:anchorId="17CEE261" wp14:editId="4D7BC0C0">
            <wp:extent cx="1333500" cy="1333500"/>
            <wp:effectExtent l="0" t="0" r="0" b="0"/>
            <wp:docPr id="1376775669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402B" w14:textId="1B83817C" w:rsidR="00D569B8" w:rsidRPr="002264E5" w:rsidRDefault="00D569B8" w:rsidP="00E240B3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  <w:t>Outings Policy</w:t>
      </w:r>
    </w:p>
    <w:p w14:paraId="24F4896D" w14:textId="3A49366D" w:rsidR="00D569B8" w:rsidRPr="002264E5" w:rsidRDefault="00D569B8" w:rsidP="00E240B3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Policy Statement</w:t>
      </w:r>
      <w:r w:rsidR="00E240B3"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 xml:space="preserve">: 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At</w:t>
      </w:r>
      <w:r w:rsidR="00E240B3"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Pegasus Nursery &amp; Preschool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, we recognise the value of outings in enriching children's learning experiences and connecting them with their community and natural environment. This policy ensures that all outings are safe, well-planned, and developmentally appropriate, aligning with EYFS 2025 guidance.</w:t>
      </w:r>
    </w:p>
    <w:p w14:paraId="5448E5D3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Purpose of Outings:</w:t>
      </w:r>
    </w:p>
    <w:p w14:paraId="0BA5B795" w14:textId="77777777" w:rsidR="00D569B8" w:rsidRPr="002264E5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Outings provide children with opportunities for new experiences, hands-on learning, and social development.</w:t>
      </w:r>
    </w:p>
    <w:p w14:paraId="6F808021" w14:textId="77777777" w:rsidR="00D569B8" w:rsidRPr="002264E5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Activities will support children's physical, emotional, and cognitive development in line with the EYFS curriculum.</w:t>
      </w:r>
    </w:p>
    <w:p w14:paraId="2FC06A40" w14:textId="77777777" w:rsidR="00D569B8" w:rsidRPr="002264E5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We encourage exploration, independence, and curiosity by introducing children to different environments, people, and cultural settings.</w:t>
      </w:r>
    </w:p>
    <w:p w14:paraId="03B8E143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Planning and Preparation:</w:t>
      </w:r>
    </w:p>
    <w:p w14:paraId="66A669CE" w14:textId="77777777" w:rsidR="00D569B8" w:rsidRPr="002264E5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Outings are planned in advance, considering children's ages, needs, and interests.</w:t>
      </w:r>
    </w:p>
    <w:p w14:paraId="1935F2F5" w14:textId="77777777" w:rsidR="00D569B8" w:rsidRPr="002264E5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 risk assessment will be conducted before each outing to identify potential hazards and implement safety measures.</w:t>
      </w:r>
    </w:p>
    <w:p w14:paraId="45B662CA" w14:textId="77777777" w:rsidR="00D569B8" w:rsidRPr="002264E5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Outings will be designed to be inclusive and accessible for all children, including those with special educational needs or disabilities (SEND).</w:t>
      </w:r>
    </w:p>
    <w:p w14:paraId="3872B6E7" w14:textId="77777777" w:rsidR="00E240B3" w:rsidRPr="002264E5" w:rsidRDefault="00E240B3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</w:p>
    <w:p w14:paraId="546AEB39" w14:textId="77777777" w:rsidR="002264E5" w:rsidRDefault="002264E5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</w:p>
    <w:p w14:paraId="00F8CBA9" w14:textId="49296740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lastRenderedPageBreak/>
        <w:t>Parental Consent:</w:t>
      </w:r>
    </w:p>
    <w:p w14:paraId="63A9B190" w14:textId="77777777" w:rsidR="00D569B8" w:rsidRPr="002264E5" w:rsidRDefault="00D569B8" w:rsidP="00D569B8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Parents or legal guardians will receive detailed information about each outing in advance, including: </w:t>
      </w:r>
    </w:p>
    <w:p w14:paraId="000DD0BC" w14:textId="77777777" w:rsidR="00D569B8" w:rsidRPr="002264E5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The destination</w:t>
      </w:r>
    </w:p>
    <w:p w14:paraId="2D0D7F0F" w14:textId="77777777" w:rsidR="00D569B8" w:rsidRPr="002264E5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The mode of transportation</w:t>
      </w:r>
    </w:p>
    <w:p w14:paraId="79D03638" w14:textId="77777777" w:rsidR="00D569B8" w:rsidRPr="002264E5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Expected timings</w:t>
      </w:r>
    </w:p>
    <w:p w14:paraId="43BCECAB" w14:textId="77777777" w:rsidR="00D569B8" w:rsidRPr="002264E5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Any special requirements (clothing, packed lunch, etc.)</w:t>
      </w:r>
    </w:p>
    <w:p w14:paraId="41D02C5F" w14:textId="77777777" w:rsidR="00D569B8" w:rsidRPr="002264E5" w:rsidRDefault="00D569B8" w:rsidP="00D569B8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Written parental consent will be required before each outing.</w:t>
      </w:r>
    </w:p>
    <w:p w14:paraId="6A430097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Ratios and Supervision:</w:t>
      </w:r>
    </w:p>
    <w:p w14:paraId="277A9705" w14:textId="684302F9" w:rsidR="00D569B8" w:rsidRPr="002264E5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We will strictly follow the EYFS staff-to-child ratios during outings to ensure safety and appropriate supervision</w:t>
      </w:r>
      <w:r w:rsidR="00E240B3"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and encourage parent volunteers to help on the outing.</w:t>
      </w:r>
    </w:p>
    <w:p w14:paraId="25005F74" w14:textId="77777777" w:rsidR="00D569B8" w:rsidRPr="002264E5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Extra precautions will be taken in busy locations, such as public parks, museums, and transport hubs.</w:t>
      </w:r>
    </w:p>
    <w:p w14:paraId="1A5AA74E" w14:textId="77777777" w:rsidR="00D569B8" w:rsidRPr="002264E5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Children will be encouraged to use the buddy system for added safety.</w:t>
      </w:r>
    </w:p>
    <w:p w14:paraId="455B7E79" w14:textId="2466FE71" w:rsidR="00E240B3" w:rsidRPr="002264E5" w:rsidRDefault="00E240B3" w:rsidP="00D569B8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Children will all wear high visibility jackets and a wristband stating the setting name and contact details.</w:t>
      </w:r>
    </w:p>
    <w:p w14:paraId="22D11DB9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Safety Measures:</w:t>
      </w:r>
    </w:p>
    <w:p w14:paraId="4B6E1980" w14:textId="77777777" w:rsidR="00D569B8" w:rsidRPr="002264E5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Children will be given clear safety instructions before and during the outing.</w:t>
      </w:r>
    </w:p>
    <w:p w14:paraId="59D50E6D" w14:textId="77777777" w:rsidR="00D569B8" w:rsidRPr="002264E5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Staff will ensure that children: </w:t>
      </w:r>
    </w:p>
    <w:p w14:paraId="5D975E03" w14:textId="77777777" w:rsidR="00D569B8" w:rsidRPr="002264E5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Stay together as a group</w:t>
      </w:r>
    </w:p>
    <w:p w14:paraId="12FE80F2" w14:textId="77777777" w:rsidR="00D569B8" w:rsidRPr="002264E5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Are aware of boundaries</w:t>
      </w:r>
    </w:p>
    <w:p w14:paraId="48A56DF3" w14:textId="77777777" w:rsidR="00D569B8" w:rsidRPr="002264E5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Understand road safety and stranger awareness</w:t>
      </w:r>
    </w:p>
    <w:p w14:paraId="0D77D94C" w14:textId="77777777" w:rsidR="00D569B8" w:rsidRPr="002264E5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High-visibility clothing or wristbands with emergency contact details may be used for additional safety.</w:t>
      </w:r>
    </w:p>
    <w:p w14:paraId="49D8002A" w14:textId="25A1C2CB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Emergency Preparedness:</w:t>
      </w:r>
    </w:p>
    <w:p w14:paraId="7E8B3700" w14:textId="77777777" w:rsidR="00D569B8" w:rsidRPr="002264E5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 fully stocked first aid kit will be carried on all outings.</w:t>
      </w:r>
    </w:p>
    <w:p w14:paraId="3DCA02D8" w14:textId="77777777" w:rsidR="00D569B8" w:rsidRPr="002264E5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Emergency contact details for all children, along with necessary medications (e.g., EpiPens, inhalers), will be readily accessible.</w:t>
      </w:r>
    </w:p>
    <w:p w14:paraId="09DBFE73" w14:textId="77777777" w:rsidR="00D569B8" w:rsidRPr="002264E5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lastRenderedPageBreak/>
        <w:t xml:space="preserve">In the event of an emergency: </w:t>
      </w:r>
    </w:p>
    <w:p w14:paraId="57BD3D6B" w14:textId="77777777" w:rsidR="00D569B8" w:rsidRPr="002264E5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Staff will follow the designated emergency procedures.</w:t>
      </w:r>
    </w:p>
    <w:p w14:paraId="11EA2231" w14:textId="77777777" w:rsidR="00D569B8" w:rsidRPr="002264E5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Parents will be contacted immediately if needed.</w:t>
      </w:r>
    </w:p>
    <w:p w14:paraId="5E2E6FFD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Communication:</w:t>
      </w:r>
    </w:p>
    <w:p w14:paraId="368B33F9" w14:textId="77777777" w:rsidR="00D569B8" w:rsidRPr="002264E5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Children will be engaged in discussions before outings about the destination, expectations, and safety rules.</w:t>
      </w:r>
    </w:p>
    <w:p w14:paraId="1555A2FD" w14:textId="77777777" w:rsidR="00D569B8" w:rsidRPr="002264E5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Parents will be kept informed about outings in advance, and any specific requirements will be communicated.</w:t>
      </w:r>
    </w:p>
    <w:p w14:paraId="115A7AFC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Cultural and Religious Considerations:</w:t>
      </w:r>
    </w:p>
    <w:p w14:paraId="572CDC6E" w14:textId="77777777" w:rsidR="00D569B8" w:rsidRPr="002264E5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Outings will be inclusive, ensuring all children feel comfortable and valued.</w:t>
      </w:r>
    </w:p>
    <w:p w14:paraId="6F113B5B" w14:textId="77777777" w:rsidR="00D569B8" w:rsidRPr="002264E5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Any dietary or religious considerations will be respected when choosing destinations and planning meals/snacks.</w:t>
      </w:r>
    </w:p>
    <w:p w14:paraId="031EF245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Additional Staff:</w:t>
      </w:r>
    </w:p>
    <w:p w14:paraId="5540FD3C" w14:textId="77777777" w:rsidR="00D569B8" w:rsidRPr="002264E5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For larger groups or outings with heightened risk factors, additional staff or parent volunteers may be included to enhance supervision.</w:t>
      </w:r>
    </w:p>
    <w:p w14:paraId="393FBB2B" w14:textId="77777777" w:rsidR="00D569B8" w:rsidRPr="002264E5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All supervising adults will be briefed on safety procedures before the outing.</w:t>
      </w:r>
    </w:p>
    <w:p w14:paraId="5CFC3F54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Record Keeping:</w:t>
      </w:r>
    </w:p>
    <w:p w14:paraId="54166A22" w14:textId="77777777" w:rsidR="00D569B8" w:rsidRPr="002264E5" w:rsidRDefault="00D569B8" w:rsidP="00D569B8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Records of each outing will be maintained, including: </w:t>
      </w:r>
    </w:p>
    <w:p w14:paraId="7AF27469" w14:textId="77777777" w:rsidR="00D569B8" w:rsidRPr="002264E5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Parental consent forms</w:t>
      </w:r>
    </w:p>
    <w:p w14:paraId="4268ED16" w14:textId="77777777" w:rsidR="00D569B8" w:rsidRPr="002264E5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Risk assessments</w:t>
      </w:r>
    </w:p>
    <w:p w14:paraId="4E5C3218" w14:textId="77777777" w:rsidR="00D569B8" w:rsidRPr="002264E5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Incident reports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, if applicable</w:t>
      </w:r>
    </w:p>
    <w:p w14:paraId="41FA9909" w14:textId="77777777" w:rsidR="00D569B8" w:rsidRPr="002264E5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Emergency contact lists</w:t>
      </w:r>
    </w:p>
    <w:p w14:paraId="45CDD1B3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Alternate Plans:</w:t>
      </w:r>
    </w:p>
    <w:p w14:paraId="03F29B4B" w14:textId="77777777" w:rsidR="00D569B8" w:rsidRPr="002264E5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Weather conditions and unexpected disruptions will be accounted for with backup plans or alternative destinations.</w:t>
      </w:r>
    </w:p>
    <w:p w14:paraId="0D3C48DE" w14:textId="05F2B704" w:rsidR="00D569B8" w:rsidRPr="002264E5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lastRenderedPageBreak/>
        <w:t>If an outing is cancelled, children will engage in an indoor or alternative outdoor activity.</w:t>
      </w:r>
    </w:p>
    <w:p w14:paraId="5CC41E1A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Alignment with EYFS 2025 Changes:</w:t>
      </w:r>
    </w:p>
    <w:p w14:paraId="6AC3A0C9" w14:textId="4C327C93" w:rsidR="00D569B8" w:rsidRPr="002264E5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The EYFS 2025 framework emphasises the importance of outdoor and real-world learning experiences.</w:t>
      </w:r>
    </w:p>
    <w:p w14:paraId="6DFC3AF3" w14:textId="77777777" w:rsidR="00D569B8" w:rsidRPr="002264E5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Outings are designed to support holistic development, integrating physical activity, problem-solving, and sensory exploration.</w:t>
      </w:r>
    </w:p>
    <w:p w14:paraId="006E66C1" w14:textId="77777777" w:rsidR="00D569B8" w:rsidRPr="002264E5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Our outings policy aligns with EYFS learning and development goals, focusing on: </w:t>
      </w:r>
    </w:p>
    <w:p w14:paraId="2668B1F0" w14:textId="77777777" w:rsidR="00D569B8" w:rsidRPr="002264E5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Personal, Social, and Emotional Development (PSED) through interaction in new settings.</w:t>
      </w:r>
    </w:p>
    <w:p w14:paraId="197F0408" w14:textId="77777777" w:rsidR="00D569B8" w:rsidRPr="002264E5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Communication and Language by encouraging discussions about outings.</w:t>
      </w:r>
    </w:p>
    <w:p w14:paraId="38CA5C98" w14:textId="77777777" w:rsidR="00D569B8" w:rsidRPr="002264E5" w:rsidRDefault="00D569B8" w:rsidP="00D569B8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Understanding the World by introducing children to nature, history, and culture.</w:t>
      </w:r>
    </w:p>
    <w:p w14:paraId="464EFF75" w14:textId="77777777" w:rsidR="00D569B8" w:rsidRPr="002264E5" w:rsidRDefault="00D569B8" w:rsidP="00D569B8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The inclusion of risk-taking opportunities in controlled environments supports self-confidence and resilience, as highlighted in EYFS 2025.</w:t>
      </w:r>
    </w:p>
    <w:p w14:paraId="5FAB118E" w14:textId="77777777" w:rsidR="00D569B8" w:rsidRPr="002264E5" w:rsidRDefault="00D569B8" w:rsidP="00D569B8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Review and Monitoring:</w:t>
      </w:r>
    </w:p>
    <w:p w14:paraId="40CD5D90" w14:textId="77777777" w:rsidR="00D569B8" w:rsidRPr="002264E5" w:rsidRDefault="00D569B8" w:rsidP="00D569B8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This policy will be reviewed annually or more frequently to ensure it aligns with EYFS updates and best practices.</w:t>
      </w:r>
    </w:p>
    <w:p w14:paraId="218B2326" w14:textId="77777777" w:rsidR="00D569B8" w:rsidRPr="002264E5" w:rsidRDefault="00D569B8" w:rsidP="00D569B8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Feedback from parents, staff, and children will be encouraged to continuously improve our outings policy and procedures.</w:t>
      </w:r>
    </w:p>
    <w:p w14:paraId="71D0275E" w14:textId="3D65BEE1" w:rsidR="00D569B8" w:rsidRPr="002264E5" w:rsidRDefault="00D569B8" w:rsidP="00D569B8">
      <w:p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Signed: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</w:t>
      </w:r>
      <w:r w:rsidR="00E240B3"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Natasha Taylor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br/>
      </w:r>
      <w:r w:rsidRPr="002264E5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Date:</w:t>
      </w:r>
      <w:r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</w:t>
      </w:r>
      <w:r w:rsidR="00E240B3"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>19</w:t>
      </w:r>
      <w:r w:rsidR="00E240B3" w:rsidRPr="002264E5">
        <w:rPr>
          <w:rFonts w:ascii="Century Gothic" w:eastAsia="Times New Roman" w:hAnsi="Century Gothic" w:cs="Segoe UI"/>
          <w:sz w:val="28"/>
          <w:szCs w:val="28"/>
          <w:vertAlign w:val="superscript"/>
          <w:lang w:eastAsia="en-GB"/>
        </w:rPr>
        <w:t>th</w:t>
      </w:r>
      <w:r w:rsidR="00E240B3" w:rsidRPr="002264E5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0B3" w:rsidRPr="002264E5" w14:paraId="63B8664B" w14:textId="77777777" w:rsidTr="00E240B3">
        <w:tc>
          <w:tcPr>
            <w:tcW w:w="4675" w:type="dxa"/>
          </w:tcPr>
          <w:p w14:paraId="30368D0A" w14:textId="197F5C41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  <w:r w:rsidRPr="002264E5">
              <w:rPr>
                <w:rFonts w:ascii="Century Gothic" w:hAnsi="Century Gothic" w:cs="Segoe UI"/>
                <w:sz w:val="22"/>
                <w:szCs w:val="22"/>
              </w:rPr>
              <w:t>Date of Review</w:t>
            </w:r>
          </w:p>
        </w:tc>
        <w:tc>
          <w:tcPr>
            <w:tcW w:w="4675" w:type="dxa"/>
          </w:tcPr>
          <w:p w14:paraId="37CD8D74" w14:textId="44805B24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  <w:r w:rsidRPr="002264E5">
              <w:rPr>
                <w:rFonts w:ascii="Century Gothic" w:hAnsi="Century Gothic" w:cs="Segoe UI"/>
                <w:sz w:val="22"/>
                <w:szCs w:val="22"/>
              </w:rPr>
              <w:t>Reviewed By:</w:t>
            </w:r>
          </w:p>
        </w:tc>
      </w:tr>
      <w:tr w:rsidR="00E240B3" w:rsidRPr="002264E5" w14:paraId="0C9F34C4" w14:textId="77777777" w:rsidTr="00E240B3">
        <w:tc>
          <w:tcPr>
            <w:tcW w:w="4675" w:type="dxa"/>
          </w:tcPr>
          <w:p w14:paraId="34392C34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061A262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</w:tr>
      <w:tr w:rsidR="00E240B3" w:rsidRPr="002264E5" w14:paraId="5666467C" w14:textId="77777777" w:rsidTr="00E240B3">
        <w:tc>
          <w:tcPr>
            <w:tcW w:w="4675" w:type="dxa"/>
          </w:tcPr>
          <w:p w14:paraId="52B7E84B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4575BB6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</w:tr>
      <w:tr w:rsidR="00E240B3" w:rsidRPr="002264E5" w14:paraId="04AB57F3" w14:textId="77777777" w:rsidTr="00E240B3">
        <w:tc>
          <w:tcPr>
            <w:tcW w:w="4675" w:type="dxa"/>
          </w:tcPr>
          <w:p w14:paraId="2CAAD625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0E60DC7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</w:tr>
      <w:tr w:rsidR="00E240B3" w:rsidRPr="002264E5" w14:paraId="0317A195" w14:textId="77777777" w:rsidTr="00E240B3">
        <w:tc>
          <w:tcPr>
            <w:tcW w:w="4675" w:type="dxa"/>
          </w:tcPr>
          <w:p w14:paraId="3C59B1C9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80641D0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</w:tr>
      <w:tr w:rsidR="00E240B3" w:rsidRPr="002264E5" w14:paraId="67218462" w14:textId="77777777" w:rsidTr="00E240B3">
        <w:tc>
          <w:tcPr>
            <w:tcW w:w="4675" w:type="dxa"/>
          </w:tcPr>
          <w:p w14:paraId="3C9E7C83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71B8DF4" w14:textId="77777777" w:rsidR="00E240B3" w:rsidRPr="002264E5" w:rsidRDefault="00E240B3">
            <w:pPr>
              <w:rPr>
                <w:rFonts w:ascii="Century Gothic" w:hAnsi="Century Gothic" w:cs="Segoe UI"/>
                <w:sz w:val="22"/>
                <w:szCs w:val="22"/>
              </w:rPr>
            </w:pPr>
          </w:p>
        </w:tc>
      </w:tr>
    </w:tbl>
    <w:p w14:paraId="0384E79C" w14:textId="77777777" w:rsidR="00DF4575" w:rsidRPr="002264E5" w:rsidRDefault="00DF4575">
      <w:pPr>
        <w:rPr>
          <w:rFonts w:ascii="Century Gothic" w:hAnsi="Century Gothic" w:cs="Segoe UI"/>
          <w:sz w:val="22"/>
          <w:szCs w:val="22"/>
        </w:rPr>
      </w:pPr>
    </w:p>
    <w:sectPr w:rsidR="00DF4575" w:rsidRPr="002264E5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00A1" w14:textId="77777777" w:rsidR="00EF3B9A" w:rsidRDefault="00EF3B9A" w:rsidP="004F7B59">
      <w:r>
        <w:separator/>
      </w:r>
    </w:p>
  </w:endnote>
  <w:endnote w:type="continuationSeparator" w:id="0">
    <w:p w14:paraId="05E73C34" w14:textId="77777777" w:rsidR="00EF3B9A" w:rsidRDefault="00EF3B9A" w:rsidP="004F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5A6" w14:textId="53A3ACCF" w:rsidR="004F7B59" w:rsidRDefault="004F7B59" w:rsidP="004F7B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5E00" w14:textId="77777777" w:rsidR="00EF3B9A" w:rsidRDefault="00EF3B9A" w:rsidP="004F7B59">
      <w:r>
        <w:separator/>
      </w:r>
    </w:p>
  </w:footnote>
  <w:footnote w:type="continuationSeparator" w:id="0">
    <w:p w14:paraId="01FE4F8E" w14:textId="77777777" w:rsidR="00EF3B9A" w:rsidRDefault="00EF3B9A" w:rsidP="004F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E0F05"/>
    <w:multiLevelType w:val="multilevel"/>
    <w:tmpl w:val="D1C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65284"/>
    <w:multiLevelType w:val="multilevel"/>
    <w:tmpl w:val="938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7154D"/>
    <w:multiLevelType w:val="multilevel"/>
    <w:tmpl w:val="9DD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24C"/>
    <w:multiLevelType w:val="multilevel"/>
    <w:tmpl w:val="1B2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54295"/>
    <w:multiLevelType w:val="multilevel"/>
    <w:tmpl w:val="279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2040E"/>
    <w:multiLevelType w:val="multilevel"/>
    <w:tmpl w:val="75D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4176A"/>
    <w:multiLevelType w:val="multilevel"/>
    <w:tmpl w:val="E7DE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0068"/>
    <w:multiLevelType w:val="multilevel"/>
    <w:tmpl w:val="985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13684"/>
    <w:multiLevelType w:val="multilevel"/>
    <w:tmpl w:val="6F1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51E08"/>
    <w:multiLevelType w:val="multilevel"/>
    <w:tmpl w:val="B30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D2E2F"/>
    <w:multiLevelType w:val="multilevel"/>
    <w:tmpl w:val="13C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E2679"/>
    <w:multiLevelType w:val="multilevel"/>
    <w:tmpl w:val="3A7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607A9"/>
    <w:multiLevelType w:val="multilevel"/>
    <w:tmpl w:val="150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322524">
    <w:abstractNumId w:val="0"/>
  </w:num>
  <w:num w:numId="2" w16cid:durableId="953515937">
    <w:abstractNumId w:val="10"/>
  </w:num>
  <w:num w:numId="3" w16cid:durableId="533688744">
    <w:abstractNumId w:val="2"/>
  </w:num>
  <w:num w:numId="4" w16cid:durableId="295263831">
    <w:abstractNumId w:val="4"/>
  </w:num>
  <w:num w:numId="5" w16cid:durableId="1167793280">
    <w:abstractNumId w:val="13"/>
  </w:num>
  <w:num w:numId="6" w16cid:durableId="2142650900">
    <w:abstractNumId w:val="3"/>
  </w:num>
  <w:num w:numId="7" w16cid:durableId="70467305">
    <w:abstractNumId w:val="9"/>
  </w:num>
  <w:num w:numId="8" w16cid:durableId="402214564">
    <w:abstractNumId w:val="6"/>
  </w:num>
  <w:num w:numId="9" w16cid:durableId="271860423">
    <w:abstractNumId w:val="8"/>
  </w:num>
  <w:num w:numId="10" w16cid:durableId="1693218253">
    <w:abstractNumId w:val="5"/>
  </w:num>
  <w:num w:numId="11" w16cid:durableId="1280454951">
    <w:abstractNumId w:val="1"/>
  </w:num>
  <w:num w:numId="12" w16cid:durableId="641231659">
    <w:abstractNumId w:val="11"/>
  </w:num>
  <w:num w:numId="13" w16cid:durableId="323780545">
    <w:abstractNumId w:val="7"/>
  </w:num>
  <w:num w:numId="14" w16cid:durableId="766196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9D"/>
    <w:rsid w:val="00085B2D"/>
    <w:rsid w:val="00092E9D"/>
    <w:rsid w:val="002264E5"/>
    <w:rsid w:val="00281552"/>
    <w:rsid w:val="002B7EA0"/>
    <w:rsid w:val="004F7B59"/>
    <w:rsid w:val="0064046C"/>
    <w:rsid w:val="007C29E6"/>
    <w:rsid w:val="00973CD8"/>
    <w:rsid w:val="00A82353"/>
    <w:rsid w:val="00D569B8"/>
    <w:rsid w:val="00D7502B"/>
    <w:rsid w:val="00D84D52"/>
    <w:rsid w:val="00DF4575"/>
    <w:rsid w:val="00E240B3"/>
    <w:rsid w:val="00EF3B9A"/>
    <w:rsid w:val="00F90A70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CA49"/>
  <w15:chartTrackingRefBased/>
  <w15:docId w15:val="{35270B1B-9233-6444-9EF7-C9F8A95D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69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59"/>
  </w:style>
  <w:style w:type="paragraph" w:styleId="Footer">
    <w:name w:val="footer"/>
    <w:basedOn w:val="Normal"/>
    <w:link w:val="Foot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59"/>
  </w:style>
  <w:style w:type="character" w:customStyle="1" w:styleId="Heading3Char">
    <w:name w:val="Heading 3 Char"/>
    <w:basedOn w:val="DefaultParagraphFont"/>
    <w:link w:val="Heading3"/>
    <w:uiPriority w:val="9"/>
    <w:rsid w:val="00D569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9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9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569B8"/>
    <w:rPr>
      <w:i/>
      <w:iCs/>
    </w:rPr>
  </w:style>
  <w:style w:type="table" w:styleId="TableGrid">
    <w:name w:val="Table Grid"/>
    <w:basedOn w:val="TableNormal"/>
    <w:uiPriority w:val="39"/>
    <w:rsid w:val="00E2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3</cp:revision>
  <dcterms:created xsi:type="dcterms:W3CDTF">2026-01-19T14:42:00Z</dcterms:created>
  <dcterms:modified xsi:type="dcterms:W3CDTF">2026-01-22T10:31:00Z</dcterms:modified>
</cp:coreProperties>
</file>