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83AA" w14:textId="16E64E79" w:rsidR="00F53214" w:rsidRDefault="00F53214" w:rsidP="00F53214">
      <w:pPr>
        <w:pStyle w:val="NormalWeb"/>
        <w:jc w:val="center"/>
        <w:rPr>
          <w:rStyle w:val="Strong"/>
          <w:rFonts w:ascii="Segoe UI" w:hAnsi="Segoe UI" w:cs="Segoe UI"/>
          <w:sz w:val="36"/>
          <w:szCs w:val="36"/>
        </w:rPr>
      </w:pPr>
      <w:r>
        <w:rPr>
          <w:noProof/>
        </w:rPr>
        <w:drawing>
          <wp:inline distT="0" distB="0" distL="0" distR="0" wp14:anchorId="4A2D8105" wp14:editId="10A4F2EB">
            <wp:extent cx="1394460" cy="1394460"/>
            <wp:effectExtent l="0" t="0" r="0" b="0"/>
            <wp:docPr id="1019125356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34137" w14:textId="01C7949E" w:rsidR="00403804" w:rsidRPr="00C117D4" w:rsidRDefault="00403804" w:rsidP="00F53214">
      <w:pPr>
        <w:pStyle w:val="NormalWeb"/>
        <w:jc w:val="center"/>
        <w:rPr>
          <w:rFonts w:ascii="Century Gothic" w:hAnsi="Century Gothic" w:cstheme="majorHAnsi"/>
          <w:sz w:val="36"/>
          <w:szCs w:val="36"/>
        </w:rPr>
      </w:pPr>
      <w:r w:rsidRPr="00C117D4">
        <w:rPr>
          <w:rStyle w:val="Strong"/>
          <w:rFonts w:ascii="Century Gothic" w:hAnsi="Century Gothic" w:cstheme="majorHAnsi"/>
          <w:sz w:val="36"/>
          <w:szCs w:val="36"/>
        </w:rPr>
        <w:t>Children's Illness/Infection Policy</w:t>
      </w:r>
    </w:p>
    <w:p w14:paraId="2959BB0A" w14:textId="527A1B20" w:rsidR="00403804" w:rsidRPr="00C117D4" w:rsidRDefault="00403804" w:rsidP="0040380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C117D4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C117D4">
        <w:rPr>
          <w:rFonts w:ascii="Century Gothic" w:hAnsi="Century Gothic" w:cstheme="majorHAnsi"/>
          <w:sz w:val="28"/>
          <w:szCs w:val="28"/>
        </w:rPr>
        <w:t xml:space="preserve"> At </w:t>
      </w:r>
      <w:r w:rsidR="00F53214" w:rsidRPr="00C117D4">
        <w:rPr>
          <w:rFonts w:ascii="Century Gothic" w:hAnsi="Century Gothic" w:cstheme="majorHAnsi"/>
          <w:sz w:val="28"/>
          <w:szCs w:val="28"/>
        </w:rPr>
        <w:t>Pegasus Nursery &amp; Preschool</w:t>
      </w:r>
      <w:r w:rsidRPr="00C117D4">
        <w:rPr>
          <w:rFonts w:ascii="Century Gothic" w:hAnsi="Century Gothic" w:cstheme="majorHAnsi"/>
          <w:sz w:val="28"/>
          <w:szCs w:val="28"/>
        </w:rPr>
        <w:t xml:space="preserve">, we prioritise the health, safety, and well-being of all children, staff, and visitors. Our Illness/Infection Policy complies with the revised Early Years Foundation </w:t>
      </w:r>
      <w:r w:rsidR="00F53214" w:rsidRPr="00C117D4">
        <w:rPr>
          <w:rFonts w:ascii="Century Gothic" w:hAnsi="Century Gothic" w:cstheme="majorHAnsi"/>
          <w:sz w:val="28"/>
          <w:szCs w:val="28"/>
        </w:rPr>
        <w:t xml:space="preserve">stage </w:t>
      </w:r>
      <w:r w:rsidRPr="00C117D4">
        <w:rPr>
          <w:rFonts w:ascii="Century Gothic" w:hAnsi="Century Gothic" w:cstheme="majorHAnsi"/>
          <w:sz w:val="28"/>
          <w:szCs w:val="28"/>
        </w:rPr>
        <w:t>guidelines, ensuring proactive management to prevent the spread of illness and infection.</w:t>
      </w:r>
    </w:p>
    <w:p w14:paraId="72694339" w14:textId="77777777" w:rsidR="00403804" w:rsidRPr="00C117D4" w:rsidRDefault="00403804" w:rsidP="0040380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C117D4">
        <w:rPr>
          <w:rStyle w:val="Strong"/>
          <w:rFonts w:ascii="Century Gothic" w:hAnsi="Century Gothic" w:cstheme="majorHAnsi"/>
          <w:sz w:val="28"/>
          <w:szCs w:val="28"/>
        </w:rPr>
        <w:t>Health and Hygiene Practices:</w:t>
      </w:r>
    </w:p>
    <w:p w14:paraId="4B44E4AE" w14:textId="77777777" w:rsidR="00403804" w:rsidRPr="00C117D4" w:rsidRDefault="00403804" w:rsidP="00403804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We actively promote robust health and hygiene habits, including thorough handwashing, proper respiratory etiquette, and hygienic disposal of tissues.</w:t>
      </w:r>
    </w:p>
    <w:p w14:paraId="2D05D488" w14:textId="77777777" w:rsidR="00403804" w:rsidRPr="00C117D4" w:rsidRDefault="00403804" w:rsidP="00403804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Regular handwashing is reinforced before eating, after toileting, and after contact with bodily fluids.</w:t>
      </w:r>
    </w:p>
    <w:p w14:paraId="53B73FC5" w14:textId="50270382" w:rsidR="00403804" w:rsidRPr="00C117D4" w:rsidRDefault="00403804" w:rsidP="0040380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C117D4">
        <w:rPr>
          <w:rStyle w:val="Strong"/>
          <w:rFonts w:ascii="Century Gothic" w:hAnsi="Century Gothic" w:cstheme="majorHAnsi"/>
          <w:sz w:val="28"/>
          <w:szCs w:val="28"/>
        </w:rPr>
        <w:t>Sick Child Exclusion</w:t>
      </w:r>
      <w:r w:rsidR="00A85369" w:rsidRPr="00C117D4">
        <w:rPr>
          <w:rStyle w:val="Strong"/>
          <w:rFonts w:ascii="Century Gothic" w:hAnsi="Century Gothic" w:cstheme="majorHAnsi"/>
          <w:sz w:val="28"/>
          <w:szCs w:val="28"/>
        </w:rPr>
        <w:t xml:space="preserve"> (Please see full illness table at the end of the policy)</w:t>
      </w:r>
    </w:p>
    <w:p w14:paraId="381644A7" w14:textId="77777777" w:rsidR="00403804" w:rsidRPr="00C117D4" w:rsidRDefault="00403804" w:rsidP="00403804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Children displaying symptoms of illness or infection will be required to stay at home until fully recovered or the exclusion period recommended by healthcare guidelines has passed.</w:t>
      </w:r>
    </w:p>
    <w:p w14:paraId="49549D93" w14:textId="33A56B4A" w:rsidR="00403804" w:rsidRPr="00C117D4" w:rsidRDefault="00403804" w:rsidP="00403804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Parents are asked to keep their child at home if symptoms such as fever, vomiting, diarrhoea, persistent cough, rash, or infectious illness are observed.</w:t>
      </w:r>
    </w:p>
    <w:p w14:paraId="4E2DE140" w14:textId="54A34F26" w:rsidR="00403804" w:rsidRPr="00C117D4" w:rsidRDefault="00403804" w:rsidP="00403804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 xml:space="preserve">Parents must inform the </w:t>
      </w:r>
      <w:r w:rsidR="00F53214" w:rsidRPr="00C117D4">
        <w:rPr>
          <w:rFonts w:ascii="Century Gothic" w:hAnsi="Century Gothic" w:cstheme="majorHAnsi"/>
          <w:sz w:val="28"/>
          <w:szCs w:val="28"/>
        </w:rPr>
        <w:t>setting</w:t>
      </w:r>
      <w:r w:rsidRPr="00C117D4">
        <w:rPr>
          <w:rFonts w:ascii="Century Gothic" w:hAnsi="Century Gothic" w:cstheme="majorHAnsi"/>
          <w:sz w:val="28"/>
          <w:szCs w:val="28"/>
        </w:rPr>
        <w:t xml:space="preserve"> promptly of any contagious disease diagnosis.</w:t>
      </w:r>
    </w:p>
    <w:p w14:paraId="2940C3E8" w14:textId="77777777" w:rsidR="00F53214" w:rsidRPr="00C117D4" w:rsidRDefault="00F53214" w:rsidP="00403804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3BEB5259" w14:textId="77777777" w:rsidR="00C117D4" w:rsidRDefault="00C117D4" w:rsidP="00403804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51272DB7" w14:textId="03BE706A" w:rsidR="00403804" w:rsidRPr="00C117D4" w:rsidRDefault="00403804" w:rsidP="0040380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C117D4">
        <w:rPr>
          <w:rStyle w:val="Strong"/>
          <w:rFonts w:ascii="Century Gothic" w:hAnsi="Century Gothic" w:cstheme="majorHAnsi"/>
          <w:sz w:val="28"/>
          <w:szCs w:val="28"/>
        </w:rPr>
        <w:lastRenderedPageBreak/>
        <w:t>Isolation and Comfort:</w:t>
      </w:r>
    </w:p>
    <w:p w14:paraId="67119AAC" w14:textId="17E9C65E" w:rsidR="00403804" w:rsidRPr="00C117D4" w:rsidRDefault="00403804" w:rsidP="00403804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Any child showing signs of illness whil</w:t>
      </w:r>
      <w:r w:rsidR="00F53214" w:rsidRPr="00C117D4">
        <w:rPr>
          <w:rFonts w:ascii="Century Gothic" w:hAnsi="Century Gothic" w:cstheme="majorHAnsi"/>
          <w:sz w:val="28"/>
          <w:szCs w:val="28"/>
        </w:rPr>
        <w:t>st</w:t>
      </w:r>
      <w:r w:rsidRPr="00C117D4">
        <w:rPr>
          <w:rFonts w:ascii="Century Gothic" w:hAnsi="Century Gothic" w:cstheme="majorHAnsi"/>
          <w:sz w:val="28"/>
          <w:szCs w:val="28"/>
        </w:rPr>
        <w:t xml:space="preserve"> </w:t>
      </w:r>
      <w:r w:rsidR="00F53214" w:rsidRPr="00C117D4">
        <w:rPr>
          <w:rFonts w:ascii="Century Gothic" w:hAnsi="Century Gothic" w:cstheme="majorHAnsi"/>
          <w:sz w:val="28"/>
          <w:szCs w:val="28"/>
        </w:rPr>
        <w:t xml:space="preserve">at the setting </w:t>
      </w:r>
      <w:r w:rsidRPr="00C117D4">
        <w:rPr>
          <w:rFonts w:ascii="Century Gothic" w:hAnsi="Century Gothic" w:cstheme="majorHAnsi"/>
          <w:sz w:val="28"/>
          <w:szCs w:val="28"/>
        </w:rPr>
        <w:t>will be gently isolated from others to prevent potential spread.</w:t>
      </w:r>
    </w:p>
    <w:p w14:paraId="2967A67B" w14:textId="77777777" w:rsidR="00403804" w:rsidRPr="00C117D4" w:rsidRDefault="00403804" w:rsidP="00403804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A comfortable, quiet, and supervised area will be provided for the ill child until parent/guardian collection.</w:t>
      </w:r>
    </w:p>
    <w:p w14:paraId="086A890A" w14:textId="77777777" w:rsidR="00403804" w:rsidRPr="00C117D4" w:rsidRDefault="00403804" w:rsidP="0040380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C117D4">
        <w:rPr>
          <w:rStyle w:val="Strong"/>
          <w:rFonts w:ascii="Century Gothic" w:hAnsi="Century Gothic" w:cstheme="majorHAnsi"/>
          <w:sz w:val="28"/>
          <w:szCs w:val="28"/>
        </w:rPr>
        <w:t>Notification of Parents:</w:t>
      </w:r>
    </w:p>
    <w:p w14:paraId="7A17FBA1" w14:textId="724C36EB" w:rsidR="00403804" w:rsidRPr="00C117D4" w:rsidRDefault="00403804" w:rsidP="00403804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 xml:space="preserve">Parents/guardians will be contacted immediately if their child becomes unwell </w:t>
      </w:r>
      <w:r w:rsidR="00F53214" w:rsidRPr="00C117D4">
        <w:rPr>
          <w:rFonts w:ascii="Century Gothic" w:hAnsi="Century Gothic" w:cstheme="majorHAnsi"/>
          <w:sz w:val="28"/>
          <w:szCs w:val="28"/>
        </w:rPr>
        <w:t>whilst attending the setting</w:t>
      </w:r>
      <w:r w:rsidRPr="00C117D4">
        <w:rPr>
          <w:rFonts w:ascii="Century Gothic" w:hAnsi="Century Gothic" w:cstheme="majorHAnsi"/>
          <w:sz w:val="28"/>
          <w:szCs w:val="28"/>
        </w:rPr>
        <w:t>.</w:t>
      </w:r>
    </w:p>
    <w:p w14:paraId="051D35C5" w14:textId="77777777" w:rsidR="00403804" w:rsidRPr="00C117D4" w:rsidRDefault="00403804" w:rsidP="00403804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Prompt collection of the sick child by parents/guardians will be required to facilitate appropriate care and limit infection spread.</w:t>
      </w:r>
    </w:p>
    <w:p w14:paraId="4CA477CB" w14:textId="77777777" w:rsidR="00403804" w:rsidRPr="00C117D4" w:rsidRDefault="00403804" w:rsidP="0040380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C117D4">
        <w:rPr>
          <w:rStyle w:val="Strong"/>
          <w:rFonts w:ascii="Century Gothic" w:hAnsi="Century Gothic" w:cstheme="majorHAnsi"/>
          <w:sz w:val="28"/>
          <w:szCs w:val="28"/>
        </w:rPr>
        <w:t>Medical Attention and Medication:</w:t>
      </w:r>
    </w:p>
    <w:p w14:paraId="5C948D8C" w14:textId="77777777" w:rsidR="00403804" w:rsidRPr="00C117D4" w:rsidRDefault="00403804" w:rsidP="00403804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Immediate medical assistance will be sought if a child's condition necessitates urgent attention, with parents/guardians notified promptly.</w:t>
      </w:r>
    </w:p>
    <w:p w14:paraId="4A0715CA" w14:textId="77777777" w:rsidR="00403804" w:rsidRPr="00C117D4" w:rsidRDefault="00403804" w:rsidP="00403804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Medication for ongoing health conditions will be administered according to clear parental instructions, aligning with our Medication Administration Policy and EYFS guidance.</w:t>
      </w:r>
    </w:p>
    <w:p w14:paraId="0CDBCFBC" w14:textId="1DE2B88F" w:rsidR="00403804" w:rsidRPr="00C117D4" w:rsidRDefault="00403804" w:rsidP="0040380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C117D4">
        <w:rPr>
          <w:rStyle w:val="Strong"/>
          <w:rFonts w:ascii="Century Gothic" w:hAnsi="Century Gothic" w:cstheme="majorHAnsi"/>
          <w:sz w:val="28"/>
          <w:szCs w:val="28"/>
        </w:rPr>
        <w:t xml:space="preserve">Return to </w:t>
      </w:r>
      <w:r w:rsidR="00C117D4">
        <w:rPr>
          <w:rStyle w:val="Strong"/>
          <w:rFonts w:ascii="Century Gothic" w:hAnsi="Century Gothic" w:cstheme="majorHAnsi"/>
          <w:sz w:val="28"/>
          <w:szCs w:val="28"/>
        </w:rPr>
        <w:t>Pegasus Nursery &amp; Preschool</w:t>
      </w:r>
      <w:r w:rsidRPr="00C117D4">
        <w:rPr>
          <w:rStyle w:val="Strong"/>
          <w:rFonts w:ascii="Century Gothic" w:hAnsi="Century Gothic" w:cstheme="majorHAnsi"/>
          <w:sz w:val="28"/>
          <w:szCs w:val="28"/>
        </w:rPr>
        <w:t>:</w:t>
      </w:r>
    </w:p>
    <w:p w14:paraId="67BD219B" w14:textId="77777777" w:rsidR="00403804" w:rsidRPr="00C117D4" w:rsidRDefault="00403804" w:rsidP="00403804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Children may return only when symptom-free and meeting guidelines established by health authorities or professional healthcare advice.</w:t>
      </w:r>
    </w:p>
    <w:p w14:paraId="5DBF2DFE" w14:textId="77777777" w:rsidR="00403804" w:rsidRPr="00C117D4" w:rsidRDefault="00403804" w:rsidP="00403804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Return criteria will follow EYFS and local health authority recommendations to ensure child and community safety.</w:t>
      </w:r>
    </w:p>
    <w:p w14:paraId="0A545EB1" w14:textId="77777777" w:rsidR="00403804" w:rsidRPr="00C117D4" w:rsidRDefault="00403804" w:rsidP="0040380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C117D4">
        <w:rPr>
          <w:rStyle w:val="Strong"/>
          <w:rFonts w:ascii="Century Gothic" w:hAnsi="Century Gothic" w:cstheme="majorHAnsi"/>
          <w:sz w:val="28"/>
          <w:szCs w:val="28"/>
        </w:rPr>
        <w:t>Cleaning and Disinfection:</w:t>
      </w:r>
    </w:p>
    <w:p w14:paraId="61C1519D" w14:textId="136C9F74" w:rsidR="00403804" w:rsidRPr="00C117D4" w:rsidRDefault="00403804" w:rsidP="00403804">
      <w:pPr>
        <w:pStyle w:val="NormalWeb"/>
        <w:numPr>
          <w:ilvl w:val="0"/>
          <w:numId w:val="15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A rigorous cleaning and disinfection schedule is maintained, prioritising high-touch surfaces and shared resources to prevent cross-infection.</w:t>
      </w:r>
    </w:p>
    <w:p w14:paraId="5064DF68" w14:textId="00B081FF" w:rsidR="00403804" w:rsidRPr="00C117D4" w:rsidRDefault="00403804" w:rsidP="00403804">
      <w:pPr>
        <w:pStyle w:val="NormalWeb"/>
        <w:numPr>
          <w:ilvl w:val="0"/>
          <w:numId w:val="15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Appropriate, safe, and effective cleaning products will be utilised consistently.</w:t>
      </w:r>
    </w:p>
    <w:p w14:paraId="48DB7DC9" w14:textId="77777777" w:rsidR="00403804" w:rsidRPr="00C117D4" w:rsidRDefault="00403804" w:rsidP="0040380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C117D4">
        <w:rPr>
          <w:rStyle w:val="Strong"/>
          <w:rFonts w:ascii="Century Gothic" w:hAnsi="Century Gothic" w:cstheme="majorHAnsi"/>
          <w:sz w:val="28"/>
          <w:szCs w:val="28"/>
        </w:rPr>
        <w:lastRenderedPageBreak/>
        <w:t>Documentation and Records:</w:t>
      </w:r>
    </w:p>
    <w:p w14:paraId="27755C2A" w14:textId="77777777" w:rsidR="00403804" w:rsidRPr="00C117D4" w:rsidRDefault="00403804" w:rsidP="00403804">
      <w:pPr>
        <w:pStyle w:val="NormalWeb"/>
        <w:numPr>
          <w:ilvl w:val="0"/>
          <w:numId w:val="16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Accurate records of illnesses/infections, including symptoms, onset dates, actions taken, and communications with parents/health authorities, are meticulously kept.</w:t>
      </w:r>
    </w:p>
    <w:p w14:paraId="5C5D906C" w14:textId="77777777" w:rsidR="00403804" w:rsidRPr="00C117D4" w:rsidRDefault="00403804" w:rsidP="00403804">
      <w:pPr>
        <w:pStyle w:val="NormalWeb"/>
        <w:numPr>
          <w:ilvl w:val="0"/>
          <w:numId w:val="16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Mandatory reporting of contagious illnesses to local health authorities will comply with statutory requirements.</w:t>
      </w:r>
    </w:p>
    <w:p w14:paraId="0C7A5EEC" w14:textId="77777777" w:rsidR="00403804" w:rsidRPr="00C117D4" w:rsidRDefault="00403804" w:rsidP="0040380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C117D4">
        <w:rPr>
          <w:rStyle w:val="Strong"/>
          <w:rFonts w:ascii="Century Gothic" w:hAnsi="Century Gothic" w:cstheme="majorHAnsi"/>
          <w:sz w:val="28"/>
          <w:szCs w:val="28"/>
        </w:rPr>
        <w:t>Communication and Collaboration:</w:t>
      </w:r>
    </w:p>
    <w:p w14:paraId="4D98357C" w14:textId="77777777" w:rsidR="00403804" w:rsidRPr="00C117D4" w:rsidRDefault="00403804" w:rsidP="00403804">
      <w:pPr>
        <w:pStyle w:val="NormalWeb"/>
        <w:numPr>
          <w:ilvl w:val="0"/>
          <w:numId w:val="17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Regular updates and clear communication will be maintained with parents regarding infection prevention strategies and illness management procedures.</w:t>
      </w:r>
    </w:p>
    <w:p w14:paraId="6348C743" w14:textId="77777777" w:rsidR="00403804" w:rsidRPr="00C117D4" w:rsidRDefault="00403804" w:rsidP="00403804">
      <w:pPr>
        <w:pStyle w:val="NormalWeb"/>
        <w:numPr>
          <w:ilvl w:val="0"/>
          <w:numId w:val="17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Collaboration with local health authorities ensures adherence to current infection control recommendations.</w:t>
      </w:r>
    </w:p>
    <w:p w14:paraId="7A1140C9" w14:textId="77777777" w:rsidR="00403804" w:rsidRPr="00C117D4" w:rsidRDefault="00403804" w:rsidP="0040380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C117D4">
        <w:rPr>
          <w:rStyle w:val="Strong"/>
          <w:rFonts w:ascii="Century Gothic" w:hAnsi="Century Gothic" w:cstheme="majorHAnsi"/>
          <w:sz w:val="28"/>
          <w:szCs w:val="28"/>
        </w:rPr>
        <w:t>Review and Monitoring:</w:t>
      </w:r>
    </w:p>
    <w:p w14:paraId="02EF4AFF" w14:textId="77777777" w:rsidR="00403804" w:rsidRPr="00C117D4" w:rsidRDefault="00403804" w:rsidP="00403804">
      <w:pPr>
        <w:pStyle w:val="NormalWeb"/>
        <w:numPr>
          <w:ilvl w:val="0"/>
          <w:numId w:val="18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This policy will undergo annual reviews or more frequently as required, ensuring ongoing alignment with EYFS standards, legislative updates, and best practices.</w:t>
      </w:r>
    </w:p>
    <w:p w14:paraId="311CC25F" w14:textId="77777777" w:rsidR="00403804" w:rsidRPr="00C117D4" w:rsidRDefault="00403804" w:rsidP="00403804">
      <w:pPr>
        <w:pStyle w:val="NormalWeb"/>
        <w:numPr>
          <w:ilvl w:val="0"/>
          <w:numId w:val="18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Feedback from staff, parents, and health professionals will inform continuous improvement in our illness and infection control procedures.</w:t>
      </w:r>
    </w:p>
    <w:p w14:paraId="5944C883" w14:textId="61F0A2F4" w:rsidR="00F53214" w:rsidRPr="00C117D4" w:rsidRDefault="00F53214" w:rsidP="00F53214">
      <w:pPr>
        <w:ind w:left="360"/>
        <w:textAlignment w:val="baseline"/>
        <w:rPr>
          <w:rFonts w:ascii="Century Gothic" w:eastAsia="Times New Roman" w:hAnsi="Century Gothic" w:cstheme="majorHAnsi"/>
          <w:sz w:val="28"/>
          <w:szCs w:val="28"/>
          <w:lang w:eastAsia="en-GB"/>
        </w:rPr>
      </w:pPr>
      <w:r w:rsidRPr="00C117D4">
        <w:rPr>
          <w:rFonts w:ascii="Century Gothic" w:eastAsia="Times New Roman" w:hAnsi="Century Gothic" w:cstheme="majorHAnsi"/>
          <w:b/>
          <w:bCs/>
          <w:color w:val="000000"/>
          <w:sz w:val="28"/>
          <w:szCs w:val="28"/>
          <w:lang w:eastAsia="en-GB"/>
        </w:rPr>
        <w:t>Illness and Exclusion Periods for most things:</w:t>
      </w:r>
    </w:p>
    <w:p w14:paraId="3ECD4167" w14:textId="77777777" w:rsidR="00F53214" w:rsidRPr="00C117D4" w:rsidRDefault="00F53214" w:rsidP="00F53214">
      <w:pPr>
        <w:textAlignment w:val="baseline"/>
        <w:rPr>
          <w:rFonts w:ascii="Century Gothic" w:eastAsia="Times New Roman" w:hAnsi="Century Gothic" w:cstheme="majorHAnsi"/>
          <w:sz w:val="18"/>
          <w:szCs w:val="18"/>
          <w:lang w:eastAsia="en-GB"/>
        </w:rPr>
      </w:pPr>
      <w:r w:rsidRPr="00C117D4">
        <w:rPr>
          <w:rFonts w:ascii="Century Gothic" w:eastAsia="Times New Roman" w:hAnsi="Century Gothic" w:cstheme="majorHAnsi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6480"/>
      </w:tblGrid>
      <w:tr w:rsidR="00F53214" w:rsidRPr="00C117D4" w14:paraId="56C42DDB" w14:textId="77777777">
        <w:trPr>
          <w:trHeight w:val="34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2D0E7" w14:textId="77777777" w:rsidR="00F53214" w:rsidRPr="00C117D4" w:rsidRDefault="00F53214" w:rsidP="00F53214">
            <w:pPr>
              <w:jc w:val="center"/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2"/>
                <w:szCs w:val="22"/>
                <w:lang w:eastAsia="en-GB"/>
              </w:rPr>
              <w:t>Illness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50881" w14:textId="77777777" w:rsidR="00F53214" w:rsidRPr="00C117D4" w:rsidRDefault="00F53214" w:rsidP="00F53214">
            <w:pPr>
              <w:jc w:val="center"/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2"/>
                <w:szCs w:val="22"/>
                <w:lang w:eastAsia="en-GB"/>
              </w:rPr>
              <w:t>Period of Exclusion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53214" w:rsidRPr="00C117D4" w14:paraId="5B371BC5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0011A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Chicken Pox/Shingles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7146B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Excluded until last spot has dried over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42FB6FA0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138AB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Diarrhoea/Vomiting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7EBBC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Excluded until 48 hours after the last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i/>
                <w:iCs/>
                <w:sz w:val="20"/>
                <w:szCs w:val="20"/>
                <w:lang w:eastAsia="en-GB"/>
              </w:rPr>
              <w:t>episode</w:t>
            </w:r>
            <w:r w:rsidRPr="00C117D4">
              <w:rPr>
                <w:rFonts w:ascii="Century Gothic" w:eastAsia="Times New Roman" w:hAnsi="Century Gothic" w:cstheme="majorHAnsi"/>
                <w:i/>
                <w:iCs/>
                <w:color w:val="FF0000"/>
                <w:sz w:val="20"/>
                <w:szCs w:val="20"/>
                <w:lang w:eastAsia="en-GB"/>
              </w:rPr>
              <w:t>.</w:t>
            </w:r>
            <w:r w:rsidRPr="00C117D4">
              <w:rPr>
                <w:rFonts w:ascii="Century Gothic" w:eastAsia="Times New Roman" w:hAnsi="Century Gothic" w:cstheme="majorHAnsi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59AE69AB" w14:textId="77777777">
        <w:trPr>
          <w:trHeight w:val="36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62F48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Conjunctivitis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0B50B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None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37146E4A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8BCEF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Glandular Fever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4E14F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Excluded until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well enough to attend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40E05153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7D783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Hand, Foot and Mouth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39321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Excluded until well enough to attend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55535C44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CAC0C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Head Lice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152D4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None - Treatment only needed when live lice are present in hair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3125BDE4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780F4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Hepatitis A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B1232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Excluded until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well enough to attend or 7 days after the onset of jaundice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019F6BE4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29060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Hepatitis B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95D5B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Child will be too ill to attend Nursery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399A2B5C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AB8A8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Hepatitis C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AF307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Care must be taken with bodily fluids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105E390B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E3DC3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HV / AIDS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45DC6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Should not be restricted or excluded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1FEFE787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F12BF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Impetigo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EE243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Until 48 hours after the start of treatment.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  <w:p w14:paraId="417AD2A5" w14:textId="41CCDC5B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16"/>
                <w:szCs w:val="16"/>
                <w:lang w:eastAsia="en-GB"/>
              </w:rPr>
              <w:lastRenderedPageBreak/>
              <w:t xml:space="preserve">Stop all use of sand, water, playdough and cooking activities in an outbreak of 2 or more cases. </w:t>
            </w:r>
          </w:p>
        </w:tc>
      </w:tr>
      <w:tr w:rsidR="00F53214" w:rsidRPr="00C117D4" w14:paraId="722A874C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1D985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Measles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294FD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Excluded for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5 days after the onset of the rash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1A860123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56332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Mumps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B6747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Excluded for 5 days after onset of swelling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0489C913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6563C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Rubella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71052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Excluded for 4 days after onset of the rash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7DBC228C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3829E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Meningitis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5D293" w14:textId="1787722B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Child will be too Ill to attend the setting.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5A2DEC08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64A33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Molluscum / Tonsillitis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94B62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Excluded until 48 hours after start of treatment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59F311E7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4CB72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Rashes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D9467" w14:textId="079D2835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 xml:space="preserve">Seek medical advice if unwell and </w:t>
            </w:r>
            <w:r w:rsidR="00A85369"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unexplained rash.</w:t>
            </w:r>
          </w:p>
        </w:tc>
      </w:tr>
      <w:tr w:rsidR="00F53214" w:rsidRPr="00C117D4" w14:paraId="4C297A76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2A6A1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Ringworm (Tinea)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F54EA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No exclusion but maintain a high standard of personal hygiene, handwashing.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39A57D45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BD875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Scarlet Fever / Scarlatina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BE74E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Excluded until 48 hours after antibiotic treatment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3C82ED45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38321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Slapped Cheek Syndrome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A5245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None - Not infectious after the rash occurs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2DB85D3B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53F7F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Scabies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18CED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None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3A416CCB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D60F3" w14:textId="3ACB25C3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Verruca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D0CD1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None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1EC13982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76A6E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Typhoid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AF121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Child will be too ill to attend Nursery </w:t>
            </w:r>
          </w:p>
        </w:tc>
      </w:tr>
      <w:tr w:rsidR="00F53214" w:rsidRPr="00C117D4" w14:paraId="4333DF3F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804BE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Whooping Cough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AF489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Excluded until they have 5 days of antibiotics</w:t>
            </w:r>
            <w:r w:rsidRPr="00C11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="Century Gothic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53214" w:rsidRPr="00C117D4" w14:paraId="2186CFD5" w14:textId="77777777">
        <w:trPr>
          <w:trHeight w:val="30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8458F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n-GB"/>
              </w:rPr>
              <w:t>Covid-19</w:t>
            </w:r>
            <w:r w:rsidRPr="00C11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 </w:t>
            </w: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15857" w14:textId="77777777" w:rsidR="00F53214" w:rsidRPr="00C117D4" w:rsidRDefault="00F53214" w:rsidP="00F53214">
            <w:pPr>
              <w:textAlignment w:val="baseline"/>
              <w:rPr>
                <w:rFonts w:ascii="Century Gothic" w:eastAsia="Times New Roman" w:hAnsi="Century Gothic" w:cstheme="majorHAnsi"/>
                <w:lang w:eastAsia="en-GB"/>
              </w:rPr>
            </w:pPr>
            <w:r w:rsidRPr="00C117D4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n-GB"/>
              </w:rPr>
              <w:t>Excluded until child is well enough to return to Nursery </w:t>
            </w:r>
          </w:p>
        </w:tc>
      </w:tr>
    </w:tbl>
    <w:p w14:paraId="70BF72C9" w14:textId="77777777" w:rsidR="00F53214" w:rsidRPr="00C117D4" w:rsidRDefault="00F53214" w:rsidP="00F53214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37599706" w14:textId="77777777" w:rsidR="00403804" w:rsidRPr="00C117D4" w:rsidRDefault="00403804" w:rsidP="0040380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C117D4">
        <w:rPr>
          <w:rStyle w:val="Strong"/>
          <w:rFonts w:ascii="Century Gothic" w:hAnsi="Century Gothic" w:cstheme="majorHAnsi"/>
          <w:sz w:val="28"/>
          <w:szCs w:val="28"/>
        </w:rPr>
        <w:t>Alignment with EYFS 2025 Changes:</w:t>
      </w:r>
    </w:p>
    <w:p w14:paraId="030389DD" w14:textId="77777777" w:rsidR="00403804" w:rsidRPr="00C117D4" w:rsidRDefault="00403804" w:rsidP="00403804">
      <w:pPr>
        <w:pStyle w:val="NormalWeb"/>
        <w:numPr>
          <w:ilvl w:val="0"/>
          <w:numId w:val="19"/>
        </w:numPr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>The policy incorporates EYFS 2025 revisions, emphasizing preventive healthcare, robust hygiene practices, transparent communication, and stringent infection control standards.</w:t>
      </w:r>
    </w:p>
    <w:p w14:paraId="39CC9E1B" w14:textId="72877F0E" w:rsidR="00403804" w:rsidRPr="00C117D4" w:rsidRDefault="00403804" w:rsidP="0040380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C117D4">
        <w:rPr>
          <w:rFonts w:ascii="Century Gothic" w:hAnsi="Century Gothic" w:cstheme="majorHAnsi"/>
          <w:sz w:val="28"/>
          <w:szCs w:val="28"/>
        </w:rPr>
        <w:t xml:space="preserve">Signed: </w:t>
      </w:r>
      <w:r w:rsidR="00F53214" w:rsidRPr="00C117D4">
        <w:rPr>
          <w:rFonts w:ascii="Century Gothic" w:hAnsi="Century Gothic" w:cstheme="majorHAnsi"/>
          <w:sz w:val="28"/>
          <w:szCs w:val="28"/>
        </w:rPr>
        <w:t>Natasha Taylor</w:t>
      </w:r>
      <w:r w:rsidRPr="00C117D4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F53214" w:rsidRPr="00C117D4">
        <w:rPr>
          <w:rFonts w:ascii="Century Gothic" w:hAnsi="Century Gothic" w:cstheme="majorHAnsi"/>
          <w:sz w:val="28"/>
          <w:szCs w:val="28"/>
        </w:rPr>
        <w:t>2</w:t>
      </w:r>
      <w:r w:rsidR="00F53214" w:rsidRPr="00C117D4">
        <w:rPr>
          <w:rFonts w:ascii="Century Gothic" w:hAnsi="Century Gothic" w:cstheme="majorHAnsi"/>
          <w:sz w:val="28"/>
          <w:szCs w:val="28"/>
          <w:vertAlign w:val="superscript"/>
        </w:rPr>
        <w:t>nd</w:t>
      </w:r>
      <w:r w:rsidR="00F53214" w:rsidRPr="00C117D4">
        <w:rPr>
          <w:rFonts w:ascii="Century Gothic" w:hAnsi="Century Gothic" w:cstheme="majorHAnsi"/>
          <w:sz w:val="28"/>
          <w:szCs w:val="28"/>
        </w:rPr>
        <w:t xml:space="preserve"> January 2026.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F97960" w:rsidRPr="00C117D4" w14:paraId="7204585F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DFA1" w14:textId="77777777" w:rsidR="00F97960" w:rsidRPr="00C117D4" w:rsidRDefault="00F97960" w:rsidP="00F97960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C117D4">
              <w:rPr>
                <w:rFonts w:ascii="Century Gothic" w:hAnsi="Century Gothic" w:cstheme="majorHAnsi"/>
                <w:sz w:val="28"/>
                <w:szCs w:val="28"/>
              </w:rPr>
              <w:t>Date of Review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E69F" w14:textId="77777777" w:rsidR="00F97960" w:rsidRPr="00C117D4" w:rsidRDefault="00F97960" w:rsidP="00F97960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C117D4">
              <w:rPr>
                <w:rFonts w:ascii="Century Gothic" w:hAnsi="Century Gothic" w:cstheme="majorHAnsi"/>
                <w:sz w:val="28"/>
                <w:szCs w:val="28"/>
              </w:rPr>
              <w:t>Reviewed By</w:t>
            </w:r>
          </w:p>
        </w:tc>
      </w:tr>
      <w:tr w:rsidR="00F97960" w:rsidRPr="00C117D4" w14:paraId="17824D3C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308" w14:textId="77777777" w:rsidR="00F97960" w:rsidRPr="00C117D4" w:rsidRDefault="00F97960" w:rsidP="00F97960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C0BF" w14:textId="77777777" w:rsidR="00F97960" w:rsidRPr="00C117D4" w:rsidRDefault="00F97960" w:rsidP="00F97960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F97960" w:rsidRPr="00C117D4" w14:paraId="5BD34FDF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B535" w14:textId="77777777" w:rsidR="00F97960" w:rsidRPr="00C117D4" w:rsidRDefault="00F97960" w:rsidP="00F97960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BE38" w14:textId="77777777" w:rsidR="00F97960" w:rsidRPr="00C117D4" w:rsidRDefault="00F97960" w:rsidP="00F97960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F97960" w:rsidRPr="00C117D4" w14:paraId="17D02827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C92" w14:textId="77777777" w:rsidR="00F97960" w:rsidRPr="00C117D4" w:rsidRDefault="00F97960" w:rsidP="00F97960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FB8" w14:textId="77777777" w:rsidR="00F97960" w:rsidRPr="00C117D4" w:rsidRDefault="00F97960" w:rsidP="00F97960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F97960" w:rsidRPr="00C117D4" w14:paraId="2BEAF8EF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1FA2" w14:textId="77777777" w:rsidR="00F97960" w:rsidRPr="00C117D4" w:rsidRDefault="00F97960" w:rsidP="00F97960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DEB" w14:textId="77777777" w:rsidR="00F97960" w:rsidRPr="00C117D4" w:rsidRDefault="00F97960" w:rsidP="00F97960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F97960" w:rsidRPr="00C117D4" w14:paraId="453E8BAE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A656" w14:textId="77777777" w:rsidR="00F97960" w:rsidRPr="00C117D4" w:rsidRDefault="00F97960" w:rsidP="00F97960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3651" w14:textId="77777777" w:rsidR="00F97960" w:rsidRPr="00C117D4" w:rsidRDefault="00F97960" w:rsidP="00F97960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00F5C683" w14:textId="77777777" w:rsidR="00F97960" w:rsidRPr="00C117D4" w:rsidRDefault="00F97960" w:rsidP="00403804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0396AF28" w14:textId="77777777" w:rsidR="003272A7" w:rsidRPr="00C117D4" w:rsidRDefault="003272A7">
      <w:pPr>
        <w:rPr>
          <w:rFonts w:ascii="Century Gothic" w:hAnsi="Century Gothic" w:cstheme="majorHAnsi"/>
        </w:rPr>
      </w:pPr>
    </w:p>
    <w:sectPr w:rsidR="003272A7" w:rsidRPr="00C117D4" w:rsidSect="004C1C7D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1920" w14:textId="77777777" w:rsidR="008E0AB8" w:rsidRDefault="008E0AB8" w:rsidP="00D76810">
      <w:r>
        <w:separator/>
      </w:r>
    </w:p>
  </w:endnote>
  <w:endnote w:type="continuationSeparator" w:id="0">
    <w:p w14:paraId="2B4BE3D7" w14:textId="77777777" w:rsidR="008E0AB8" w:rsidRDefault="008E0AB8" w:rsidP="00D7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944C" w14:textId="5322432E" w:rsidR="00D76810" w:rsidRDefault="00D76810" w:rsidP="00D768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C4BC" w14:textId="77777777" w:rsidR="008E0AB8" w:rsidRDefault="008E0AB8" w:rsidP="00D76810">
      <w:r>
        <w:separator/>
      </w:r>
    </w:p>
  </w:footnote>
  <w:footnote w:type="continuationSeparator" w:id="0">
    <w:p w14:paraId="19BC6094" w14:textId="77777777" w:rsidR="008E0AB8" w:rsidRDefault="008E0AB8" w:rsidP="00D76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474557"/>
    <w:multiLevelType w:val="multilevel"/>
    <w:tmpl w:val="A1A0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447963"/>
    <w:multiLevelType w:val="multilevel"/>
    <w:tmpl w:val="4012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C234D"/>
    <w:multiLevelType w:val="multilevel"/>
    <w:tmpl w:val="072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995B7C"/>
    <w:multiLevelType w:val="multilevel"/>
    <w:tmpl w:val="F112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E2A1C"/>
    <w:multiLevelType w:val="multilevel"/>
    <w:tmpl w:val="4516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03F9D"/>
    <w:multiLevelType w:val="multilevel"/>
    <w:tmpl w:val="428A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1F0FB6"/>
    <w:multiLevelType w:val="multilevel"/>
    <w:tmpl w:val="D05E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571D9"/>
    <w:multiLevelType w:val="multilevel"/>
    <w:tmpl w:val="D866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9D59BB"/>
    <w:multiLevelType w:val="multilevel"/>
    <w:tmpl w:val="3528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2A3329"/>
    <w:multiLevelType w:val="multilevel"/>
    <w:tmpl w:val="BDD2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8D097D"/>
    <w:multiLevelType w:val="multilevel"/>
    <w:tmpl w:val="439E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537226">
    <w:abstractNumId w:val="0"/>
  </w:num>
  <w:num w:numId="2" w16cid:durableId="1147671148">
    <w:abstractNumId w:val="1"/>
  </w:num>
  <w:num w:numId="3" w16cid:durableId="459690139">
    <w:abstractNumId w:val="2"/>
  </w:num>
  <w:num w:numId="4" w16cid:durableId="956447200">
    <w:abstractNumId w:val="3"/>
  </w:num>
  <w:num w:numId="5" w16cid:durableId="1046956043">
    <w:abstractNumId w:val="4"/>
  </w:num>
  <w:num w:numId="6" w16cid:durableId="446117559">
    <w:abstractNumId w:val="5"/>
  </w:num>
  <w:num w:numId="7" w16cid:durableId="260188353">
    <w:abstractNumId w:val="6"/>
  </w:num>
  <w:num w:numId="8" w16cid:durableId="2054113468">
    <w:abstractNumId w:val="7"/>
  </w:num>
  <w:num w:numId="9" w16cid:durableId="74592508">
    <w:abstractNumId w:val="18"/>
  </w:num>
  <w:num w:numId="10" w16cid:durableId="3171777">
    <w:abstractNumId w:val="16"/>
  </w:num>
  <w:num w:numId="11" w16cid:durableId="616448257">
    <w:abstractNumId w:val="17"/>
  </w:num>
  <w:num w:numId="12" w16cid:durableId="345862410">
    <w:abstractNumId w:val="8"/>
  </w:num>
  <w:num w:numId="13" w16cid:durableId="172650390">
    <w:abstractNumId w:val="13"/>
  </w:num>
  <w:num w:numId="14" w16cid:durableId="485584995">
    <w:abstractNumId w:val="10"/>
  </w:num>
  <w:num w:numId="15" w16cid:durableId="950823821">
    <w:abstractNumId w:val="12"/>
  </w:num>
  <w:num w:numId="16" w16cid:durableId="529802020">
    <w:abstractNumId w:val="15"/>
  </w:num>
  <w:num w:numId="17" w16cid:durableId="1434281554">
    <w:abstractNumId w:val="14"/>
  </w:num>
  <w:num w:numId="18" w16cid:durableId="226496866">
    <w:abstractNumId w:val="11"/>
  </w:num>
  <w:num w:numId="19" w16cid:durableId="1938900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A7"/>
    <w:rsid w:val="00117D4F"/>
    <w:rsid w:val="0031448D"/>
    <w:rsid w:val="003272A7"/>
    <w:rsid w:val="00403804"/>
    <w:rsid w:val="0064046C"/>
    <w:rsid w:val="006F7987"/>
    <w:rsid w:val="007C29E6"/>
    <w:rsid w:val="00821965"/>
    <w:rsid w:val="008E0AB8"/>
    <w:rsid w:val="00A20E3D"/>
    <w:rsid w:val="00A85369"/>
    <w:rsid w:val="00C051A6"/>
    <w:rsid w:val="00C117D4"/>
    <w:rsid w:val="00D76810"/>
    <w:rsid w:val="00D84D52"/>
    <w:rsid w:val="00ED5FDA"/>
    <w:rsid w:val="00F53214"/>
    <w:rsid w:val="00F72119"/>
    <w:rsid w:val="00F861CC"/>
    <w:rsid w:val="00F90A70"/>
    <w:rsid w:val="00F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E55F"/>
  <w15:chartTrackingRefBased/>
  <w15:docId w15:val="{659F4F02-4169-9149-9660-3D7911EA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810"/>
  </w:style>
  <w:style w:type="paragraph" w:styleId="Footer">
    <w:name w:val="footer"/>
    <w:basedOn w:val="Normal"/>
    <w:link w:val="FooterChar"/>
    <w:uiPriority w:val="99"/>
    <w:unhideWhenUsed/>
    <w:rsid w:val="00D76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810"/>
  </w:style>
  <w:style w:type="paragraph" w:styleId="NormalWeb">
    <w:name w:val="Normal (Web)"/>
    <w:basedOn w:val="Normal"/>
    <w:uiPriority w:val="99"/>
    <w:semiHidden/>
    <w:unhideWhenUsed/>
    <w:rsid w:val="004038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403804"/>
    <w:rPr>
      <w:b/>
      <w:bCs/>
    </w:rPr>
  </w:style>
  <w:style w:type="character" w:styleId="Emphasis">
    <w:name w:val="Emphasis"/>
    <w:basedOn w:val="DefaultParagraphFont"/>
    <w:uiPriority w:val="20"/>
    <w:qFormat/>
    <w:rsid w:val="00403804"/>
    <w:rPr>
      <w:i/>
      <w:iCs/>
    </w:rPr>
  </w:style>
  <w:style w:type="paragraph" w:customStyle="1" w:styleId="paragraph">
    <w:name w:val="paragraph"/>
    <w:basedOn w:val="Normal"/>
    <w:rsid w:val="00F532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53214"/>
  </w:style>
  <w:style w:type="character" w:customStyle="1" w:styleId="eop">
    <w:name w:val="eop"/>
    <w:basedOn w:val="DefaultParagraphFont"/>
    <w:rsid w:val="00F53214"/>
  </w:style>
  <w:style w:type="paragraph" w:styleId="ListParagraph">
    <w:name w:val="List Paragraph"/>
    <w:basedOn w:val="Normal"/>
    <w:uiPriority w:val="34"/>
    <w:qFormat/>
    <w:rsid w:val="00F53214"/>
    <w:pPr>
      <w:ind w:left="720"/>
      <w:contextualSpacing/>
    </w:pPr>
  </w:style>
  <w:style w:type="table" w:styleId="TableGrid">
    <w:name w:val="Table Grid"/>
    <w:basedOn w:val="TableNormal"/>
    <w:uiPriority w:val="39"/>
    <w:rsid w:val="00F9796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5</cp:revision>
  <dcterms:created xsi:type="dcterms:W3CDTF">2026-01-02T21:59:00Z</dcterms:created>
  <dcterms:modified xsi:type="dcterms:W3CDTF">2026-01-22T09:16:00Z</dcterms:modified>
</cp:coreProperties>
</file>