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4AD9D" w14:textId="6901999C" w:rsidR="00384916" w:rsidRDefault="00384916" w:rsidP="00384916">
      <w:pPr>
        <w:pStyle w:val="NormalWeb"/>
        <w:jc w:val="center"/>
        <w:rPr>
          <w:rStyle w:val="Strong"/>
          <w:rFonts w:ascii="Segoe UI" w:hAnsi="Segoe UI" w:cs="Segoe UI"/>
          <w:sz w:val="36"/>
          <w:szCs w:val="36"/>
        </w:rPr>
      </w:pPr>
      <w:r>
        <w:rPr>
          <w:noProof/>
        </w:rPr>
        <w:drawing>
          <wp:inline distT="0" distB="0" distL="0" distR="0" wp14:anchorId="179E444A" wp14:editId="50454B68">
            <wp:extent cx="1386840" cy="1386840"/>
            <wp:effectExtent l="0" t="0" r="3810" b="3810"/>
            <wp:docPr id="1515113866"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6840" cy="1386840"/>
                    </a:xfrm>
                    <a:prstGeom prst="rect">
                      <a:avLst/>
                    </a:prstGeom>
                    <a:noFill/>
                    <a:ln>
                      <a:noFill/>
                    </a:ln>
                  </pic:spPr>
                </pic:pic>
              </a:graphicData>
            </a:graphic>
          </wp:inline>
        </w:drawing>
      </w:r>
    </w:p>
    <w:p w14:paraId="71052CD8" w14:textId="51F8ED14" w:rsidR="00846ACD" w:rsidRPr="00E32FBE" w:rsidRDefault="00846ACD" w:rsidP="00384916">
      <w:pPr>
        <w:pStyle w:val="NormalWeb"/>
        <w:jc w:val="center"/>
        <w:rPr>
          <w:rFonts w:ascii="Century Gothic" w:hAnsi="Century Gothic" w:cstheme="majorHAnsi"/>
          <w:sz w:val="36"/>
          <w:szCs w:val="36"/>
        </w:rPr>
      </w:pPr>
      <w:r w:rsidRPr="00E32FBE">
        <w:rPr>
          <w:rStyle w:val="Strong"/>
          <w:rFonts w:ascii="Century Gothic" w:hAnsi="Century Gothic" w:cstheme="majorHAnsi"/>
          <w:sz w:val="36"/>
          <w:szCs w:val="36"/>
        </w:rPr>
        <w:t>Environment &amp; Sustainability Policy</w:t>
      </w:r>
    </w:p>
    <w:p w14:paraId="6E965BDE" w14:textId="436AB3D3" w:rsidR="00846ACD" w:rsidRPr="00E32FBE" w:rsidRDefault="00846ACD" w:rsidP="00846ACD">
      <w:pPr>
        <w:pStyle w:val="NormalWeb"/>
        <w:rPr>
          <w:rFonts w:ascii="Century Gothic" w:hAnsi="Century Gothic" w:cstheme="majorHAnsi"/>
          <w:sz w:val="28"/>
          <w:szCs w:val="28"/>
        </w:rPr>
      </w:pPr>
      <w:r w:rsidRPr="00E32FBE">
        <w:rPr>
          <w:rStyle w:val="Strong"/>
          <w:rFonts w:ascii="Century Gothic" w:hAnsi="Century Gothic" w:cstheme="majorHAnsi"/>
          <w:sz w:val="28"/>
          <w:szCs w:val="28"/>
        </w:rPr>
        <w:t>Policy Statement:</w:t>
      </w:r>
      <w:r w:rsidRPr="00E32FBE">
        <w:rPr>
          <w:rFonts w:ascii="Century Gothic" w:hAnsi="Century Gothic" w:cstheme="majorHAnsi"/>
          <w:sz w:val="28"/>
          <w:szCs w:val="28"/>
        </w:rPr>
        <w:t xml:space="preserve"> At </w:t>
      </w:r>
      <w:r w:rsidR="00384916" w:rsidRPr="00E32FBE">
        <w:rPr>
          <w:rFonts w:ascii="Century Gothic" w:hAnsi="Century Gothic" w:cstheme="majorHAnsi"/>
          <w:sz w:val="28"/>
          <w:szCs w:val="28"/>
        </w:rPr>
        <w:t>Pegasus Nursery &amp; Preschool</w:t>
      </w:r>
      <w:r w:rsidRPr="00E32FBE">
        <w:rPr>
          <w:rFonts w:ascii="Century Gothic" w:hAnsi="Century Gothic" w:cstheme="majorHAnsi"/>
          <w:sz w:val="28"/>
          <w:szCs w:val="28"/>
        </w:rPr>
        <w:t>, we are dedicated to creating an environmentally responsible and sustainable setting, nurturing children's understanding of their role in protecting our planet. This policy is aligned with the revised Early Years Foundation Stage, supporting children's holistic development through sustainability-focused practices.</w:t>
      </w:r>
    </w:p>
    <w:p w14:paraId="194F482A" w14:textId="77777777" w:rsidR="00846ACD" w:rsidRPr="00E32FBE" w:rsidRDefault="00846ACD" w:rsidP="00846ACD">
      <w:pPr>
        <w:pStyle w:val="NormalWeb"/>
        <w:rPr>
          <w:rFonts w:ascii="Century Gothic" w:hAnsi="Century Gothic" w:cstheme="majorHAnsi"/>
          <w:sz w:val="28"/>
          <w:szCs w:val="28"/>
        </w:rPr>
      </w:pPr>
      <w:r w:rsidRPr="00E32FBE">
        <w:rPr>
          <w:rStyle w:val="Strong"/>
          <w:rFonts w:ascii="Century Gothic" w:hAnsi="Century Gothic" w:cstheme="majorHAnsi"/>
          <w:sz w:val="28"/>
          <w:szCs w:val="28"/>
        </w:rPr>
        <w:t>Waste Reduction and Recycling:</w:t>
      </w:r>
    </w:p>
    <w:p w14:paraId="1190381F" w14:textId="77777777" w:rsidR="00846ACD" w:rsidRPr="00E32FBE" w:rsidRDefault="00846ACD" w:rsidP="00846ACD">
      <w:pPr>
        <w:pStyle w:val="NormalWeb"/>
        <w:numPr>
          <w:ilvl w:val="0"/>
          <w:numId w:val="2"/>
        </w:numPr>
        <w:rPr>
          <w:rFonts w:ascii="Century Gothic" w:hAnsi="Century Gothic" w:cstheme="majorHAnsi"/>
          <w:sz w:val="28"/>
          <w:szCs w:val="28"/>
        </w:rPr>
      </w:pPr>
      <w:r w:rsidRPr="00E32FBE">
        <w:rPr>
          <w:rFonts w:ascii="Century Gothic" w:hAnsi="Century Gothic" w:cstheme="majorHAnsi"/>
          <w:sz w:val="28"/>
          <w:szCs w:val="28"/>
        </w:rPr>
        <w:t>Actively reduce waste by limiting single-use products and promoting reusable alternatives.</w:t>
      </w:r>
    </w:p>
    <w:p w14:paraId="64C5ADF7" w14:textId="77777777" w:rsidR="00846ACD" w:rsidRPr="00E32FBE" w:rsidRDefault="00846ACD" w:rsidP="00846ACD">
      <w:pPr>
        <w:pStyle w:val="NormalWeb"/>
        <w:numPr>
          <w:ilvl w:val="0"/>
          <w:numId w:val="2"/>
        </w:numPr>
        <w:rPr>
          <w:rFonts w:ascii="Century Gothic" w:hAnsi="Century Gothic" w:cstheme="majorHAnsi"/>
          <w:sz w:val="28"/>
          <w:szCs w:val="28"/>
        </w:rPr>
      </w:pPr>
      <w:r w:rsidRPr="00E32FBE">
        <w:rPr>
          <w:rFonts w:ascii="Century Gothic" w:hAnsi="Century Gothic" w:cstheme="majorHAnsi"/>
          <w:sz w:val="28"/>
          <w:szCs w:val="28"/>
        </w:rPr>
        <w:t>Clearly marked recycling bins are provided, with children guided in correctly sorting and recycling materials.</w:t>
      </w:r>
    </w:p>
    <w:p w14:paraId="0EAFB91F" w14:textId="77777777" w:rsidR="00846ACD" w:rsidRPr="00E32FBE" w:rsidRDefault="00846ACD" w:rsidP="00846ACD">
      <w:pPr>
        <w:pStyle w:val="NormalWeb"/>
        <w:rPr>
          <w:rFonts w:ascii="Century Gothic" w:hAnsi="Century Gothic" w:cstheme="majorHAnsi"/>
          <w:sz w:val="28"/>
          <w:szCs w:val="28"/>
        </w:rPr>
      </w:pPr>
      <w:r w:rsidRPr="00E32FBE">
        <w:rPr>
          <w:rStyle w:val="Strong"/>
          <w:rFonts w:ascii="Century Gothic" w:hAnsi="Century Gothic" w:cstheme="majorHAnsi"/>
          <w:sz w:val="28"/>
          <w:szCs w:val="28"/>
        </w:rPr>
        <w:t>Sustainable Practices:</w:t>
      </w:r>
    </w:p>
    <w:p w14:paraId="065D8C51" w14:textId="77777777" w:rsidR="00846ACD" w:rsidRPr="00E32FBE" w:rsidRDefault="00846ACD" w:rsidP="00846ACD">
      <w:pPr>
        <w:pStyle w:val="NormalWeb"/>
        <w:numPr>
          <w:ilvl w:val="0"/>
          <w:numId w:val="3"/>
        </w:numPr>
        <w:rPr>
          <w:rFonts w:ascii="Century Gothic" w:hAnsi="Century Gothic" w:cstheme="majorHAnsi"/>
          <w:sz w:val="28"/>
          <w:szCs w:val="28"/>
        </w:rPr>
      </w:pPr>
      <w:r w:rsidRPr="00E32FBE">
        <w:rPr>
          <w:rFonts w:ascii="Century Gothic" w:hAnsi="Century Gothic" w:cstheme="majorHAnsi"/>
          <w:sz w:val="28"/>
          <w:szCs w:val="28"/>
        </w:rPr>
        <w:t>Incorporate water-saving devices and energy-efficient practices, including switching off unused lights, heating, and appliances.</w:t>
      </w:r>
    </w:p>
    <w:p w14:paraId="4DDCBFCA" w14:textId="77777777" w:rsidR="00846ACD" w:rsidRPr="00E32FBE" w:rsidRDefault="00846ACD" w:rsidP="00846ACD">
      <w:pPr>
        <w:pStyle w:val="NormalWeb"/>
        <w:numPr>
          <w:ilvl w:val="0"/>
          <w:numId w:val="3"/>
        </w:numPr>
        <w:rPr>
          <w:rFonts w:ascii="Century Gothic" w:hAnsi="Century Gothic" w:cstheme="majorHAnsi"/>
          <w:sz w:val="28"/>
          <w:szCs w:val="28"/>
        </w:rPr>
      </w:pPr>
      <w:r w:rsidRPr="00E32FBE">
        <w:rPr>
          <w:rFonts w:ascii="Century Gothic" w:hAnsi="Century Gothic" w:cstheme="majorHAnsi"/>
          <w:sz w:val="28"/>
          <w:szCs w:val="28"/>
        </w:rPr>
        <w:t>Promote mindful resource use among children through daily routines.</w:t>
      </w:r>
    </w:p>
    <w:p w14:paraId="28B68359" w14:textId="77777777" w:rsidR="00846ACD" w:rsidRPr="00E32FBE" w:rsidRDefault="00846ACD" w:rsidP="00846ACD">
      <w:pPr>
        <w:pStyle w:val="NormalWeb"/>
        <w:rPr>
          <w:rFonts w:ascii="Century Gothic" w:hAnsi="Century Gothic" w:cstheme="majorHAnsi"/>
          <w:sz w:val="28"/>
          <w:szCs w:val="28"/>
        </w:rPr>
      </w:pPr>
      <w:r w:rsidRPr="00E32FBE">
        <w:rPr>
          <w:rStyle w:val="Strong"/>
          <w:rFonts w:ascii="Century Gothic" w:hAnsi="Century Gothic" w:cstheme="majorHAnsi"/>
          <w:sz w:val="28"/>
          <w:szCs w:val="28"/>
        </w:rPr>
        <w:t>Nature-Based Learning:</w:t>
      </w:r>
    </w:p>
    <w:p w14:paraId="7CD9B470" w14:textId="77777777" w:rsidR="00846ACD" w:rsidRPr="00E32FBE" w:rsidRDefault="00846ACD" w:rsidP="00846ACD">
      <w:pPr>
        <w:pStyle w:val="NormalWeb"/>
        <w:numPr>
          <w:ilvl w:val="0"/>
          <w:numId w:val="4"/>
        </w:numPr>
        <w:rPr>
          <w:rFonts w:ascii="Century Gothic" w:hAnsi="Century Gothic" w:cstheme="majorHAnsi"/>
          <w:sz w:val="28"/>
          <w:szCs w:val="28"/>
        </w:rPr>
      </w:pPr>
      <w:r w:rsidRPr="00E32FBE">
        <w:rPr>
          <w:rFonts w:ascii="Century Gothic" w:hAnsi="Century Gothic" w:cstheme="majorHAnsi"/>
          <w:sz w:val="28"/>
          <w:szCs w:val="28"/>
        </w:rPr>
        <w:t>Regular outdoor play and exploration activities are planned to enhance children’s connection with nature.</w:t>
      </w:r>
    </w:p>
    <w:p w14:paraId="541F0C4D" w14:textId="28450533" w:rsidR="00384916" w:rsidRPr="00E32FBE" w:rsidRDefault="00846ACD" w:rsidP="00846ACD">
      <w:pPr>
        <w:pStyle w:val="NormalWeb"/>
        <w:numPr>
          <w:ilvl w:val="0"/>
          <w:numId w:val="4"/>
        </w:numPr>
        <w:rPr>
          <w:rStyle w:val="Strong"/>
          <w:rFonts w:ascii="Century Gothic" w:hAnsi="Century Gothic" w:cstheme="majorHAnsi"/>
          <w:b w:val="0"/>
          <w:bCs w:val="0"/>
          <w:sz w:val="28"/>
          <w:szCs w:val="28"/>
        </w:rPr>
      </w:pPr>
      <w:r w:rsidRPr="00E32FBE">
        <w:rPr>
          <w:rFonts w:ascii="Century Gothic" w:hAnsi="Century Gothic" w:cstheme="majorHAnsi"/>
          <w:sz w:val="28"/>
          <w:szCs w:val="28"/>
        </w:rPr>
        <w:t>Activities encourage exploration, observation, and appreciation of the natural environment.</w:t>
      </w:r>
    </w:p>
    <w:p w14:paraId="797F76B8" w14:textId="77777777" w:rsidR="00E32FBE" w:rsidRDefault="00E32FBE" w:rsidP="00846ACD">
      <w:pPr>
        <w:pStyle w:val="NormalWeb"/>
        <w:rPr>
          <w:rStyle w:val="Strong"/>
          <w:rFonts w:ascii="Century Gothic" w:hAnsi="Century Gothic" w:cstheme="majorHAnsi"/>
          <w:sz w:val="28"/>
          <w:szCs w:val="28"/>
        </w:rPr>
      </w:pPr>
    </w:p>
    <w:p w14:paraId="074B710F" w14:textId="77777777" w:rsidR="00E32FBE" w:rsidRDefault="00E32FBE" w:rsidP="00846ACD">
      <w:pPr>
        <w:pStyle w:val="NormalWeb"/>
        <w:rPr>
          <w:rStyle w:val="Strong"/>
          <w:rFonts w:ascii="Century Gothic" w:hAnsi="Century Gothic" w:cstheme="majorHAnsi"/>
          <w:sz w:val="28"/>
          <w:szCs w:val="28"/>
        </w:rPr>
      </w:pPr>
    </w:p>
    <w:p w14:paraId="69EE01C1" w14:textId="29FA6D9A" w:rsidR="00846ACD" w:rsidRPr="00E32FBE" w:rsidRDefault="00846ACD" w:rsidP="00846ACD">
      <w:pPr>
        <w:pStyle w:val="NormalWeb"/>
        <w:rPr>
          <w:rFonts w:ascii="Century Gothic" w:hAnsi="Century Gothic" w:cstheme="majorHAnsi"/>
          <w:sz w:val="28"/>
          <w:szCs w:val="28"/>
        </w:rPr>
      </w:pPr>
      <w:r w:rsidRPr="00E32FBE">
        <w:rPr>
          <w:rStyle w:val="Strong"/>
          <w:rFonts w:ascii="Century Gothic" w:hAnsi="Century Gothic" w:cstheme="majorHAnsi"/>
          <w:sz w:val="28"/>
          <w:szCs w:val="28"/>
        </w:rPr>
        <w:lastRenderedPageBreak/>
        <w:t>Environmental Education:</w:t>
      </w:r>
    </w:p>
    <w:p w14:paraId="6AC62CC4" w14:textId="77777777" w:rsidR="00846ACD" w:rsidRPr="00E32FBE" w:rsidRDefault="00846ACD" w:rsidP="00846ACD">
      <w:pPr>
        <w:pStyle w:val="NormalWeb"/>
        <w:numPr>
          <w:ilvl w:val="0"/>
          <w:numId w:val="5"/>
        </w:numPr>
        <w:rPr>
          <w:rFonts w:ascii="Century Gothic" w:hAnsi="Century Gothic" w:cstheme="majorHAnsi"/>
          <w:sz w:val="28"/>
          <w:szCs w:val="28"/>
        </w:rPr>
      </w:pPr>
      <w:r w:rsidRPr="00E32FBE">
        <w:rPr>
          <w:rFonts w:ascii="Century Gothic" w:hAnsi="Century Gothic" w:cstheme="majorHAnsi"/>
          <w:sz w:val="28"/>
          <w:szCs w:val="28"/>
        </w:rPr>
        <w:t>Deliver age-appropriate educational activities on environmental stewardship, focusing on recycling, composting, biodiversity, and climate awareness.</w:t>
      </w:r>
    </w:p>
    <w:p w14:paraId="4FB04B5F" w14:textId="77777777" w:rsidR="00846ACD" w:rsidRPr="00E32FBE" w:rsidRDefault="00846ACD" w:rsidP="00846ACD">
      <w:pPr>
        <w:pStyle w:val="NormalWeb"/>
        <w:numPr>
          <w:ilvl w:val="0"/>
          <w:numId w:val="5"/>
        </w:numPr>
        <w:rPr>
          <w:rFonts w:ascii="Century Gothic" w:hAnsi="Century Gothic" w:cstheme="majorHAnsi"/>
          <w:sz w:val="28"/>
          <w:szCs w:val="28"/>
        </w:rPr>
      </w:pPr>
      <w:r w:rsidRPr="00E32FBE">
        <w:rPr>
          <w:rFonts w:ascii="Century Gothic" w:hAnsi="Century Gothic" w:cstheme="majorHAnsi"/>
          <w:sz w:val="28"/>
          <w:szCs w:val="28"/>
        </w:rPr>
        <w:t>Engage children in discussions about protecting our environment and responsible citizenship.</w:t>
      </w:r>
    </w:p>
    <w:p w14:paraId="39485234" w14:textId="77777777" w:rsidR="00846ACD" w:rsidRPr="00E32FBE" w:rsidRDefault="00846ACD" w:rsidP="00846ACD">
      <w:pPr>
        <w:pStyle w:val="NormalWeb"/>
        <w:rPr>
          <w:rFonts w:ascii="Century Gothic" w:hAnsi="Century Gothic" w:cstheme="majorHAnsi"/>
          <w:sz w:val="28"/>
          <w:szCs w:val="28"/>
        </w:rPr>
      </w:pPr>
      <w:r w:rsidRPr="00E32FBE">
        <w:rPr>
          <w:rStyle w:val="Strong"/>
          <w:rFonts w:ascii="Century Gothic" w:hAnsi="Century Gothic" w:cstheme="majorHAnsi"/>
          <w:sz w:val="28"/>
          <w:szCs w:val="28"/>
        </w:rPr>
        <w:t>Nature Conservation:</w:t>
      </w:r>
    </w:p>
    <w:p w14:paraId="268674CD" w14:textId="77777777" w:rsidR="00846ACD" w:rsidRPr="00E32FBE" w:rsidRDefault="00846ACD" w:rsidP="00846ACD">
      <w:pPr>
        <w:pStyle w:val="NormalWeb"/>
        <w:numPr>
          <w:ilvl w:val="0"/>
          <w:numId w:val="6"/>
        </w:numPr>
        <w:rPr>
          <w:rFonts w:ascii="Century Gothic" w:hAnsi="Century Gothic" w:cstheme="majorHAnsi"/>
          <w:sz w:val="28"/>
          <w:szCs w:val="28"/>
        </w:rPr>
      </w:pPr>
      <w:r w:rsidRPr="00E32FBE">
        <w:rPr>
          <w:rFonts w:ascii="Century Gothic" w:hAnsi="Century Gothic" w:cstheme="majorHAnsi"/>
          <w:sz w:val="28"/>
          <w:szCs w:val="28"/>
        </w:rPr>
        <w:t>Foster respect and care for plants, animals, and natural ecosystems.</w:t>
      </w:r>
    </w:p>
    <w:p w14:paraId="0F3BA322" w14:textId="77777777" w:rsidR="00846ACD" w:rsidRPr="00E32FBE" w:rsidRDefault="00846ACD" w:rsidP="00846ACD">
      <w:pPr>
        <w:pStyle w:val="NormalWeb"/>
        <w:numPr>
          <w:ilvl w:val="0"/>
          <w:numId w:val="6"/>
        </w:numPr>
        <w:rPr>
          <w:rFonts w:ascii="Century Gothic" w:hAnsi="Century Gothic" w:cstheme="majorHAnsi"/>
          <w:sz w:val="28"/>
          <w:szCs w:val="28"/>
        </w:rPr>
      </w:pPr>
      <w:r w:rsidRPr="00E32FBE">
        <w:rPr>
          <w:rFonts w:ascii="Century Gothic" w:hAnsi="Century Gothic" w:cstheme="majorHAnsi"/>
          <w:sz w:val="28"/>
          <w:szCs w:val="28"/>
        </w:rPr>
        <w:t>Provide opportunities such as gardening, birdwatching, and nature walks to encourage understanding and protection of biodiversity.</w:t>
      </w:r>
    </w:p>
    <w:p w14:paraId="7DEE0DD7" w14:textId="77777777" w:rsidR="00846ACD" w:rsidRPr="00E32FBE" w:rsidRDefault="00846ACD" w:rsidP="00846ACD">
      <w:pPr>
        <w:pStyle w:val="NormalWeb"/>
        <w:rPr>
          <w:rFonts w:ascii="Century Gothic" w:hAnsi="Century Gothic" w:cstheme="majorHAnsi"/>
          <w:sz w:val="28"/>
          <w:szCs w:val="28"/>
        </w:rPr>
      </w:pPr>
      <w:r w:rsidRPr="00E32FBE">
        <w:rPr>
          <w:rStyle w:val="Strong"/>
          <w:rFonts w:ascii="Century Gothic" w:hAnsi="Century Gothic" w:cstheme="majorHAnsi"/>
          <w:sz w:val="28"/>
          <w:szCs w:val="28"/>
        </w:rPr>
        <w:t>Eco-Friendly Materials:</w:t>
      </w:r>
    </w:p>
    <w:p w14:paraId="3095DDAE" w14:textId="5AD881EF" w:rsidR="00846ACD" w:rsidRPr="00E32FBE" w:rsidRDefault="00846ACD" w:rsidP="00846ACD">
      <w:pPr>
        <w:pStyle w:val="NormalWeb"/>
        <w:numPr>
          <w:ilvl w:val="0"/>
          <w:numId w:val="7"/>
        </w:numPr>
        <w:rPr>
          <w:rFonts w:ascii="Century Gothic" w:hAnsi="Century Gothic" w:cstheme="majorHAnsi"/>
          <w:sz w:val="28"/>
          <w:szCs w:val="28"/>
        </w:rPr>
      </w:pPr>
      <w:r w:rsidRPr="00E32FBE">
        <w:rPr>
          <w:rFonts w:ascii="Century Gothic" w:hAnsi="Century Gothic" w:cstheme="majorHAnsi"/>
          <w:sz w:val="28"/>
          <w:szCs w:val="28"/>
        </w:rPr>
        <w:t>Prioritise the use of non-toxic, environmentally friendly materials in art, crafts, and educational activities.</w:t>
      </w:r>
    </w:p>
    <w:p w14:paraId="00661755" w14:textId="77777777" w:rsidR="00846ACD" w:rsidRPr="00E32FBE" w:rsidRDefault="00846ACD" w:rsidP="00846ACD">
      <w:pPr>
        <w:pStyle w:val="NormalWeb"/>
        <w:numPr>
          <w:ilvl w:val="0"/>
          <w:numId w:val="7"/>
        </w:numPr>
        <w:rPr>
          <w:rFonts w:ascii="Century Gothic" w:hAnsi="Century Gothic" w:cstheme="majorHAnsi"/>
          <w:sz w:val="28"/>
          <w:szCs w:val="28"/>
        </w:rPr>
      </w:pPr>
      <w:r w:rsidRPr="00E32FBE">
        <w:rPr>
          <w:rFonts w:ascii="Century Gothic" w:hAnsi="Century Gothic" w:cstheme="majorHAnsi"/>
          <w:sz w:val="28"/>
          <w:szCs w:val="28"/>
        </w:rPr>
        <w:t>Encourage creative reuse and recycling of materials for various activities.</w:t>
      </w:r>
    </w:p>
    <w:p w14:paraId="6799D76A" w14:textId="77777777" w:rsidR="00846ACD" w:rsidRPr="00E32FBE" w:rsidRDefault="00846ACD" w:rsidP="00846ACD">
      <w:pPr>
        <w:pStyle w:val="NormalWeb"/>
        <w:rPr>
          <w:rFonts w:ascii="Century Gothic" w:hAnsi="Century Gothic" w:cstheme="majorHAnsi"/>
          <w:sz w:val="28"/>
          <w:szCs w:val="28"/>
        </w:rPr>
      </w:pPr>
      <w:r w:rsidRPr="00E32FBE">
        <w:rPr>
          <w:rStyle w:val="Strong"/>
          <w:rFonts w:ascii="Century Gothic" w:hAnsi="Century Gothic" w:cstheme="majorHAnsi"/>
          <w:sz w:val="28"/>
          <w:szCs w:val="28"/>
        </w:rPr>
        <w:t>Community Engagement:</w:t>
      </w:r>
    </w:p>
    <w:p w14:paraId="13E9FEEA" w14:textId="77777777" w:rsidR="00846ACD" w:rsidRPr="00E32FBE" w:rsidRDefault="00846ACD" w:rsidP="00846ACD">
      <w:pPr>
        <w:pStyle w:val="NormalWeb"/>
        <w:numPr>
          <w:ilvl w:val="0"/>
          <w:numId w:val="8"/>
        </w:numPr>
        <w:rPr>
          <w:rFonts w:ascii="Century Gothic" w:hAnsi="Century Gothic" w:cstheme="majorHAnsi"/>
          <w:sz w:val="28"/>
          <w:szCs w:val="28"/>
        </w:rPr>
      </w:pPr>
      <w:r w:rsidRPr="00E32FBE">
        <w:rPr>
          <w:rFonts w:ascii="Century Gothic" w:hAnsi="Century Gothic" w:cstheme="majorHAnsi"/>
          <w:sz w:val="28"/>
          <w:szCs w:val="28"/>
        </w:rPr>
        <w:t>Actively participate in local community sustainability initiatives, including clean-up projects and environmental awareness events.</w:t>
      </w:r>
    </w:p>
    <w:p w14:paraId="12E50D1C" w14:textId="77777777" w:rsidR="00846ACD" w:rsidRPr="00E32FBE" w:rsidRDefault="00846ACD" w:rsidP="00846ACD">
      <w:pPr>
        <w:pStyle w:val="NormalWeb"/>
        <w:numPr>
          <w:ilvl w:val="0"/>
          <w:numId w:val="8"/>
        </w:numPr>
        <w:rPr>
          <w:rFonts w:ascii="Century Gothic" w:hAnsi="Century Gothic" w:cstheme="majorHAnsi"/>
          <w:sz w:val="28"/>
          <w:szCs w:val="28"/>
        </w:rPr>
      </w:pPr>
      <w:r w:rsidRPr="00E32FBE">
        <w:rPr>
          <w:rFonts w:ascii="Century Gothic" w:hAnsi="Century Gothic" w:cstheme="majorHAnsi"/>
          <w:sz w:val="28"/>
          <w:szCs w:val="28"/>
        </w:rPr>
        <w:t>Involve children in eco-friendly community projects to reinforce sustainability learning.</w:t>
      </w:r>
    </w:p>
    <w:p w14:paraId="7834A430" w14:textId="77777777" w:rsidR="00846ACD" w:rsidRPr="00E32FBE" w:rsidRDefault="00846ACD" w:rsidP="00846ACD">
      <w:pPr>
        <w:pStyle w:val="NormalWeb"/>
        <w:rPr>
          <w:rFonts w:ascii="Century Gothic" w:hAnsi="Century Gothic" w:cstheme="majorHAnsi"/>
          <w:sz w:val="28"/>
          <w:szCs w:val="28"/>
        </w:rPr>
      </w:pPr>
      <w:r w:rsidRPr="00E32FBE">
        <w:rPr>
          <w:rStyle w:val="Strong"/>
          <w:rFonts w:ascii="Century Gothic" w:hAnsi="Century Gothic" w:cstheme="majorHAnsi"/>
          <w:sz w:val="28"/>
          <w:szCs w:val="28"/>
        </w:rPr>
        <w:t>Sustainable Transportation:</w:t>
      </w:r>
    </w:p>
    <w:p w14:paraId="168BCE69" w14:textId="77777777" w:rsidR="00846ACD" w:rsidRPr="00E32FBE" w:rsidRDefault="00846ACD" w:rsidP="00846ACD">
      <w:pPr>
        <w:pStyle w:val="NormalWeb"/>
        <w:numPr>
          <w:ilvl w:val="0"/>
          <w:numId w:val="9"/>
        </w:numPr>
        <w:rPr>
          <w:rFonts w:ascii="Century Gothic" w:hAnsi="Century Gothic" w:cstheme="majorHAnsi"/>
          <w:sz w:val="28"/>
          <w:szCs w:val="28"/>
        </w:rPr>
      </w:pPr>
      <w:r w:rsidRPr="00E32FBE">
        <w:rPr>
          <w:rFonts w:ascii="Century Gothic" w:hAnsi="Century Gothic" w:cstheme="majorHAnsi"/>
          <w:sz w:val="28"/>
          <w:szCs w:val="28"/>
        </w:rPr>
        <w:t>Encourage families to adopt sustainable transport methods, such as walking, cycling, or carpooling, for drop-off and pick-up.</w:t>
      </w:r>
    </w:p>
    <w:p w14:paraId="0C7A471F" w14:textId="77777777" w:rsidR="00846ACD" w:rsidRPr="00E32FBE" w:rsidRDefault="00846ACD" w:rsidP="00846ACD">
      <w:pPr>
        <w:pStyle w:val="NormalWeb"/>
        <w:numPr>
          <w:ilvl w:val="0"/>
          <w:numId w:val="9"/>
        </w:numPr>
        <w:rPr>
          <w:rFonts w:ascii="Century Gothic" w:hAnsi="Century Gothic" w:cstheme="majorHAnsi"/>
          <w:sz w:val="28"/>
          <w:szCs w:val="28"/>
        </w:rPr>
      </w:pPr>
      <w:r w:rsidRPr="00E32FBE">
        <w:rPr>
          <w:rFonts w:ascii="Century Gothic" w:hAnsi="Century Gothic" w:cstheme="majorHAnsi"/>
          <w:sz w:val="28"/>
          <w:szCs w:val="28"/>
        </w:rPr>
        <w:t>Provide facilities such as bike racks or designated eco-friendly parking spaces.</w:t>
      </w:r>
    </w:p>
    <w:p w14:paraId="63D6D165" w14:textId="77777777" w:rsidR="00E32FBE" w:rsidRDefault="00E32FBE" w:rsidP="00846ACD">
      <w:pPr>
        <w:pStyle w:val="NormalWeb"/>
        <w:rPr>
          <w:rStyle w:val="Strong"/>
          <w:rFonts w:ascii="Century Gothic" w:hAnsi="Century Gothic" w:cstheme="majorHAnsi"/>
          <w:sz w:val="28"/>
          <w:szCs w:val="28"/>
        </w:rPr>
      </w:pPr>
    </w:p>
    <w:p w14:paraId="0BA71EA9" w14:textId="77777777" w:rsidR="00E32FBE" w:rsidRDefault="00E32FBE" w:rsidP="00846ACD">
      <w:pPr>
        <w:pStyle w:val="NormalWeb"/>
        <w:rPr>
          <w:rStyle w:val="Strong"/>
          <w:rFonts w:ascii="Century Gothic" w:hAnsi="Century Gothic" w:cstheme="majorHAnsi"/>
          <w:sz w:val="28"/>
          <w:szCs w:val="28"/>
        </w:rPr>
      </w:pPr>
    </w:p>
    <w:p w14:paraId="4A0733D9" w14:textId="432C0ACC" w:rsidR="00846ACD" w:rsidRPr="00E32FBE" w:rsidRDefault="00846ACD" w:rsidP="00846ACD">
      <w:pPr>
        <w:pStyle w:val="NormalWeb"/>
        <w:rPr>
          <w:rFonts w:ascii="Century Gothic" w:hAnsi="Century Gothic" w:cstheme="majorHAnsi"/>
          <w:sz w:val="28"/>
          <w:szCs w:val="28"/>
        </w:rPr>
      </w:pPr>
      <w:r w:rsidRPr="00E32FBE">
        <w:rPr>
          <w:rStyle w:val="Strong"/>
          <w:rFonts w:ascii="Century Gothic" w:hAnsi="Century Gothic" w:cstheme="majorHAnsi"/>
          <w:sz w:val="28"/>
          <w:szCs w:val="28"/>
        </w:rPr>
        <w:lastRenderedPageBreak/>
        <w:t>Continuous Improvement:</w:t>
      </w:r>
    </w:p>
    <w:p w14:paraId="115CDF88" w14:textId="77777777" w:rsidR="00846ACD" w:rsidRPr="00E32FBE" w:rsidRDefault="00846ACD" w:rsidP="00846ACD">
      <w:pPr>
        <w:pStyle w:val="NormalWeb"/>
        <w:numPr>
          <w:ilvl w:val="0"/>
          <w:numId w:val="10"/>
        </w:numPr>
        <w:rPr>
          <w:rFonts w:ascii="Century Gothic" w:hAnsi="Century Gothic" w:cstheme="majorHAnsi"/>
          <w:sz w:val="28"/>
          <w:szCs w:val="28"/>
        </w:rPr>
      </w:pPr>
      <w:r w:rsidRPr="00E32FBE">
        <w:rPr>
          <w:rFonts w:ascii="Century Gothic" w:hAnsi="Century Gothic" w:cstheme="majorHAnsi"/>
          <w:sz w:val="28"/>
          <w:szCs w:val="28"/>
        </w:rPr>
        <w:t>Regularly assess and enhance our sustainability practices, seeking feedback and suggestions from staff, parents, and children.</w:t>
      </w:r>
    </w:p>
    <w:p w14:paraId="32F813C3" w14:textId="77777777" w:rsidR="00846ACD" w:rsidRPr="00E32FBE" w:rsidRDefault="00846ACD" w:rsidP="00846ACD">
      <w:pPr>
        <w:pStyle w:val="NormalWeb"/>
        <w:numPr>
          <w:ilvl w:val="0"/>
          <w:numId w:val="10"/>
        </w:numPr>
        <w:rPr>
          <w:rFonts w:ascii="Century Gothic" w:hAnsi="Century Gothic" w:cstheme="majorHAnsi"/>
          <w:sz w:val="28"/>
          <w:szCs w:val="28"/>
        </w:rPr>
      </w:pPr>
      <w:r w:rsidRPr="00E32FBE">
        <w:rPr>
          <w:rFonts w:ascii="Century Gothic" w:hAnsi="Century Gothic" w:cstheme="majorHAnsi"/>
          <w:sz w:val="28"/>
          <w:szCs w:val="28"/>
        </w:rPr>
        <w:t>Encourage staff innovation in promoting further sustainable improvements.</w:t>
      </w:r>
    </w:p>
    <w:p w14:paraId="721AF1E2" w14:textId="77777777" w:rsidR="00846ACD" w:rsidRPr="00E32FBE" w:rsidRDefault="00846ACD" w:rsidP="00846ACD">
      <w:pPr>
        <w:pStyle w:val="NormalWeb"/>
        <w:rPr>
          <w:rFonts w:ascii="Century Gothic" w:hAnsi="Century Gothic" w:cstheme="majorHAnsi"/>
          <w:sz w:val="28"/>
          <w:szCs w:val="28"/>
        </w:rPr>
      </w:pPr>
      <w:r w:rsidRPr="00E32FBE">
        <w:rPr>
          <w:rStyle w:val="Strong"/>
          <w:rFonts w:ascii="Century Gothic" w:hAnsi="Century Gothic" w:cstheme="majorHAnsi"/>
          <w:sz w:val="28"/>
          <w:szCs w:val="28"/>
        </w:rPr>
        <w:t>Review and Monitoring:</w:t>
      </w:r>
    </w:p>
    <w:p w14:paraId="0EBE6756" w14:textId="77777777" w:rsidR="00846ACD" w:rsidRPr="00E32FBE" w:rsidRDefault="00846ACD" w:rsidP="00846ACD">
      <w:pPr>
        <w:pStyle w:val="NormalWeb"/>
        <w:numPr>
          <w:ilvl w:val="0"/>
          <w:numId w:val="11"/>
        </w:numPr>
        <w:rPr>
          <w:rFonts w:ascii="Century Gothic" w:hAnsi="Century Gothic" w:cstheme="majorHAnsi"/>
          <w:sz w:val="28"/>
          <w:szCs w:val="28"/>
        </w:rPr>
      </w:pPr>
      <w:r w:rsidRPr="00E32FBE">
        <w:rPr>
          <w:rFonts w:ascii="Century Gothic" w:hAnsi="Century Gothic" w:cstheme="majorHAnsi"/>
          <w:sz w:val="28"/>
          <w:szCs w:val="28"/>
        </w:rPr>
        <w:t>This policy is reviewed annually or as necessary, ensuring alignment with EYFS guidelines and evolving sustainability best practices.</w:t>
      </w:r>
    </w:p>
    <w:p w14:paraId="398F0803" w14:textId="77777777" w:rsidR="00846ACD" w:rsidRPr="00E32FBE" w:rsidRDefault="00846ACD" w:rsidP="00846ACD">
      <w:pPr>
        <w:pStyle w:val="NormalWeb"/>
        <w:numPr>
          <w:ilvl w:val="0"/>
          <w:numId w:val="11"/>
        </w:numPr>
        <w:rPr>
          <w:rFonts w:ascii="Century Gothic" w:hAnsi="Century Gothic" w:cstheme="majorHAnsi"/>
          <w:sz w:val="28"/>
          <w:szCs w:val="28"/>
        </w:rPr>
      </w:pPr>
      <w:r w:rsidRPr="00E32FBE">
        <w:rPr>
          <w:rFonts w:ascii="Century Gothic" w:hAnsi="Century Gothic" w:cstheme="majorHAnsi"/>
          <w:sz w:val="28"/>
          <w:szCs w:val="28"/>
        </w:rPr>
        <w:t>Feedback from stakeholders is actively sought to continuously refine and improve our environmental and sustainability efforts.</w:t>
      </w:r>
    </w:p>
    <w:p w14:paraId="3F3336A7" w14:textId="77777777" w:rsidR="00846ACD" w:rsidRPr="00E32FBE" w:rsidRDefault="00846ACD" w:rsidP="00846ACD">
      <w:pPr>
        <w:pStyle w:val="NormalWeb"/>
        <w:rPr>
          <w:rFonts w:ascii="Century Gothic" w:hAnsi="Century Gothic" w:cstheme="majorHAnsi"/>
          <w:sz w:val="28"/>
          <w:szCs w:val="28"/>
        </w:rPr>
      </w:pPr>
      <w:r w:rsidRPr="00E32FBE">
        <w:rPr>
          <w:rStyle w:val="Strong"/>
          <w:rFonts w:ascii="Century Gothic" w:hAnsi="Century Gothic" w:cstheme="majorHAnsi"/>
          <w:sz w:val="28"/>
          <w:szCs w:val="28"/>
        </w:rPr>
        <w:t>Alignment with EYFS 2025 Changes:</w:t>
      </w:r>
    </w:p>
    <w:p w14:paraId="2AC47D29" w14:textId="2010AD82" w:rsidR="00846ACD" w:rsidRPr="00E32FBE" w:rsidRDefault="00846ACD" w:rsidP="00846ACD">
      <w:pPr>
        <w:pStyle w:val="NormalWeb"/>
        <w:numPr>
          <w:ilvl w:val="0"/>
          <w:numId w:val="12"/>
        </w:numPr>
        <w:rPr>
          <w:rFonts w:ascii="Century Gothic" w:hAnsi="Century Gothic" w:cstheme="majorHAnsi"/>
          <w:sz w:val="28"/>
          <w:szCs w:val="28"/>
        </w:rPr>
      </w:pPr>
      <w:r w:rsidRPr="00E32FBE">
        <w:rPr>
          <w:rFonts w:ascii="Century Gothic" w:hAnsi="Century Gothic" w:cstheme="majorHAnsi"/>
          <w:sz w:val="28"/>
          <w:szCs w:val="28"/>
        </w:rPr>
        <w:t>This policy integrates EYFS 2025 updates, emphasising environmental responsibility, sustainable practices, and children's holistic development.</w:t>
      </w:r>
    </w:p>
    <w:p w14:paraId="4F02553A" w14:textId="474B2064" w:rsidR="00846ACD" w:rsidRPr="00E32FBE" w:rsidRDefault="00846ACD" w:rsidP="00846ACD">
      <w:pPr>
        <w:pStyle w:val="NormalWeb"/>
        <w:rPr>
          <w:rFonts w:ascii="Century Gothic" w:hAnsi="Century Gothic" w:cstheme="majorHAnsi"/>
          <w:sz w:val="28"/>
          <w:szCs w:val="28"/>
        </w:rPr>
      </w:pPr>
      <w:r w:rsidRPr="00E32FBE">
        <w:rPr>
          <w:rFonts w:ascii="Century Gothic" w:hAnsi="Century Gothic" w:cstheme="majorHAnsi"/>
          <w:sz w:val="28"/>
          <w:szCs w:val="28"/>
        </w:rPr>
        <w:t xml:space="preserve">Signed: </w:t>
      </w:r>
      <w:r w:rsidR="00384916" w:rsidRPr="00E32FBE">
        <w:rPr>
          <w:rFonts w:ascii="Century Gothic" w:hAnsi="Century Gothic" w:cstheme="majorHAnsi"/>
          <w:sz w:val="28"/>
          <w:szCs w:val="28"/>
        </w:rPr>
        <w:t>Natasha Taylor</w:t>
      </w:r>
      <w:r w:rsidRPr="00E32FBE">
        <w:rPr>
          <w:rFonts w:ascii="Century Gothic" w:hAnsi="Century Gothic" w:cstheme="majorHAnsi"/>
          <w:sz w:val="28"/>
          <w:szCs w:val="28"/>
        </w:rPr>
        <w:br/>
        <w:t xml:space="preserve">Date: </w:t>
      </w:r>
      <w:r w:rsidR="00384916" w:rsidRPr="00E32FBE">
        <w:rPr>
          <w:rFonts w:ascii="Century Gothic" w:hAnsi="Century Gothic" w:cstheme="majorHAnsi"/>
          <w:sz w:val="28"/>
          <w:szCs w:val="28"/>
        </w:rPr>
        <w:t>2</w:t>
      </w:r>
      <w:r w:rsidR="00384916" w:rsidRPr="00E32FBE">
        <w:rPr>
          <w:rFonts w:ascii="Century Gothic" w:hAnsi="Century Gothic" w:cstheme="majorHAnsi"/>
          <w:sz w:val="28"/>
          <w:szCs w:val="28"/>
          <w:vertAlign w:val="superscript"/>
        </w:rPr>
        <w:t>nd</w:t>
      </w:r>
      <w:r w:rsidR="00384916" w:rsidRPr="00E32FBE">
        <w:rPr>
          <w:rFonts w:ascii="Century Gothic" w:hAnsi="Century Gothic" w:cstheme="majorHAnsi"/>
          <w:sz w:val="28"/>
          <w:szCs w:val="28"/>
        </w:rPr>
        <w:t xml:space="preserve"> January 2026.</w:t>
      </w:r>
    </w:p>
    <w:tbl>
      <w:tblPr>
        <w:tblStyle w:val="TableGrid"/>
        <w:tblW w:w="0" w:type="auto"/>
        <w:tblInd w:w="0" w:type="dxa"/>
        <w:tblLook w:val="04A0" w:firstRow="1" w:lastRow="0" w:firstColumn="1" w:lastColumn="0" w:noHBand="0" w:noVBand="1"/>
      </w:tblPr>
      <w:tblGrid>
        <w:gridCol w:w="4495"/>
        <w:gridCol w:w="4515"/>
      </w:tblGrid>
      <w:tr w:rsidR="007108E7" w:rsidRPr="00E32FBE" w14:paraId="3C0B05FC" w14:textId="77777777">
        <w:tc>
          <w:tcPr>
            <w:tcW w:w="4675" w:type="dxa"/>
            <w:tcBorders>
              <w:top w:val="single" w:sz="4" w:space="0" w:color="auto"/>
              <w:left w:val="single" w:sz="4" w:space="0" w:color="auto"/>
              <w:bottom w:val="single" w:sz="4" w:space="0" w:color="auto"/>
              <w:right w:val="single" w:sz="4" w:space="0" w:color="auto"/>
            </w:tcBorders>
            <w:hideMark/>
          </w:tcPr>
          <w:p w14:paraId="7F047B46" w14:textId="77777777" w:rsidR="007108E7" w:rsidRPr="00E32FBE" w:rsidRDefault="007108E7" w:rsidP="007108E7">
            <w:pPr>
              <w:pStyle w:val="NormalWeb"/>
              <w:rPr>
                <w:rFonts w:ascii="Century Gothic" w:hAnsi="Century Gothic" w:cstheme="majorHAnsi"/>
                <w:sz w:val="28"/>
                <w:szCs w:val="28"/>
              </w:rPr>
            </w:pPr>
            <w:r w:rsidRPr="00E32FBE">
              <w:rPr>
                <w:rFonts w:ascii="Century Gothic" w:hAnsi="Century Gothic" w:cstheme="majorHAnsi"/>
                <w:sz w:val="28"/>
                <w:szCs w:val="28"/>
              </w:rPr>
              <w:t>Date of Review</w:t>
            </w:r>
          </w:p>
        </w:tc>
        <w:tc>
          <w:tcPr>
            <w:tcW w:w="4675" w:type="dxa"/>
            <w:tcBorders>
              <w:top w:val="single" w:sz="4" w:space="0" w:color="auto"/>
              <w:left w:val="single" w:sz="4" w:space="0" w:color="auto"/>
              <w:bottom w:val="single" w:sz="4" w:space="0" w:color="auto"/>
              <w:right w:val="single" w:sz="4" w:space="0" w:color="auto"/>
            </w:tcBorders>
            <w:hideMark/>
          </w:tcPr>
          <w:p w14:paraId="69FA2284" w14:textId="77777777" w:rsidR="007108E7" w:rsidRPr="00E32FBE" w:rsidRDefault="007108E7" w:rsidP="007108E7">
            <w:pPr>
              <w:pStyle w:val="NormalWeb"/>
              <w:rPr>
                <w:rFonts w:ascii="Century Gothic" w:hAnsi="Century Gothic" w:cstheme="majorHAnsi"/>
                <w:sz w:val="28"/>
                <w:szCs w:val="28"/>
              </w:rPr>
            </w:pPr>
            <w:r w:rsidRPr="00E32FBE">
              <w:rPr>
                <w:rFonts w:ascii="Century Gothic" w:hAnsi="Century Gothic" w:cstheme="majorHAnsi"/>
                <w:sz w:val="28"/>
                <w:szCs w:val="28"/>
              </w:rPr>
              <w:t>Reviewed By</w:t>
            </w:r>
          </w:p>
        </w:tc>
      </w:tr>
      <w:tr w:rsidR="007108E7" w:rsidRPr="00E32FBE" w14:paraId="63F65A24" w14:textId="77777777">
        <w:tc>
          <w:tcPr>
            <w:tcW w:w="4675" w:type="dxa"/>
            <w:tcBorders>
              <w:top w:val="single" w:sz="4" w:space="0" w:color="auto"/>
              <w:left w:val="single" w:sz="4" w:space="0" w:color="auto"/>
              <w:bottom w:val="single" w:sz="4" w:space="0" w:color="auto"/>
              <w:right w:val="single" w:sz="4" w:space="0" w:color="auto"/>
            </w:tcBorders>
          </w:tcPr>
          <w:p w14:paraId="0DF15AD5" w14:textId="77777777" w:rsidR="007108E7" w:rsidRPr="00E32FBE" w:rsidRDefault="007108E7" w:rsidP="007108E7">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7F365F63" w14:textId="77777777" w:rsidR="007108E7" w:rsidRPr="00E32FBE" w:rsidRDefault="007108E7" w:rsidP="007108E7">
            <w:pPr>
              <w:pStyle w:val="NormalWeb"/>
              <w:rPr>
                <w:rFonts w:ascii="Century Gothic" w:hAnsi="Century Gothic" w:cstheme="majorHAnsi"/>
                <w:sz w:val="28"/>
                <w:szCs w:val="28"/>
              </w:rPr>
            </w:pPr>
          </w:p>
        </w:tc>
      </w:tr>
      <w:tr w:rsidR="007108E7" w:rsidRPr="00E32FBE" w14:paraId="6CF7A439" w14:textId="77777777">
        <w:tc>
          <w:tcPr>
            <w:tcW w:w="4675" w:type="dxa"/>
            <w:tcBorders>
              <w:top w:val="single" w:sz="4" w:space="0" w:color="auto"/>
              <w:left w:val="single" w:sz="4" w:space="0" w:color="auto"/>
              <w:bottom w:val="single" w:sz="4" w:space="0" w:color="auto"/>
              <w:right w:val="single" w:sz="4" w:space="0" w:color="auto"/>
            </w:tcBorders>
          </w:tcPr>
          <w:p w14:paraId="7CECF69C" w14:textId="77777777" w:rsidR="007108E7" w:rsidRPr="00E32FBE" w:rsidRDefault="007108E7" w:rsidP="007108E7">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29BDAF37" w14:textId="77777777" w:rsidR="007108E7" w:rsidRPr="00E32FBE" w:rsidRDefault="007108E7" w:rsidP="007108E7">
            <w:pPr>
              <w:pStyle w:val="NormalWeb"/>
              <w:rPr>
                <w:rFonts w:ascii="Century Gothic" w:hAnsi="Century Gothic" w:cstheme="majorHAnsi"/>
                <w:sz w:val="28"/>
                <w:szCs w:val="28"/>
              </w:rPr>
            </w:pPr>
          </w:p>
        </w:tc>
      </w:tr>
      <w:tr w:rsidR="007108E7" w:rsidRPr="00E32FBE" w14:paraId="7557CFAC" w14:textId="77777777">
        <w:tc>
          <w:tcPr>
            <w:tcW w:w="4675" w:type="dxa"/>
            <w:tcBorders>
              <w:top w:val="single" w:sz="4" w:space="0" w:color="auto"/>
              <w:left w:val="single" w:sz="4" w:space="0" w:color="auto"/>
              <w:bottom w:val="single" w:sz="4" w:space="0" w:color="auto"/>
              <w:right w:val="single" w:sz="4" w:space="0" w:color="auto"/>
            </w:tcBorders>
          </w:tcPr>
          <w:p w14:paraId="73641757" w14:textId="77777777" w:rsidR="007108E7" w:rsidRPr="00E32FBE" w:rsidRDefault="007108E7" w:rsidP="007108E7">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61E04F87" w14:textId="77777777" w:rsidR="007108E7" w:rsidRPr="00E32FBE" w:rsidRDefault="007108E7" w:rsidP="007108E7">
            <w:pPr>
              <w:pStyle w:val="NormalWeb"/>
              <w:rPr>
                <w:rFonts w:ascii="Century Gothic" w:hAnsi="Century Gothic" w:cstheme="majorHAnsi"/>
                <w:sz w:val="28"/>
                <w:szCs w:val="28"/>
              </w:rPr>
            </w:pPr>
          </w:p>
        </w:tc>
      </w:tr>
      <w:tr w:rsidR="007108E7" w:rsidRPr="00E32FBE" w14:paraId="635907D7" w14:textId="77777777">
        <w:tc>
          <w:tcPr>
            <w:tcW w:w="4675" w:type="dxa"/>
            <w:tcBorders>
              <w:top w:val="single" w:sz="4" w:space="0" w:color="auto"/>
              <w:left w:val="single" w:sz="4" w:space="0" w:color="auto"/>
              <w:bottom w:val="single" w:sz="4" w:space="0" w:color="auto"/>
              <w:right w:val="single" w:sz="4" w:space="0" w:color="auto"/>
            </w:tcBorders>
          </w:tcPr>
          <w:p w14:paraId="44C6ED53" w14:textId="77777777" w:rsidR="007108E7" w:rsidRPr="00E32FBE" w:rsidRDefault="007108E7" w:rsidP="007108E7">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1E8B5C1A" w14:textId="77777777" w:rsidR="007108E7" w:rsidRPr="00E32FBE" w:rsidRDefault="007108E7" w:rsidP="007108E7">
            <w:pPr>
              <w:pStyle w:val="NormalWeb"/>
              <w:rPr>
                <w:rFonts w:ascii="Century Gothic" w:hAnsi="Century Gothic" w:cstheme="majorHAnsi"/>
                <w:sz w:val="28"/>
                <w:szCs w:val="28"/>
              </w:rPr>
            </w:pPr>
          </w:p>
        </w:tc>
      </w:tr>
      <w:tr w:rsidR="007108E7" w:rsidRPr="00E32FBE" w14:paraId="71E6EC1D" w14:textId="77777777">
        <w:tc>
          <w:tcPr>
            <w:tcW w:w="4675" w:type="dxa"/>
            <w:tcBorders>
              <w:top w:val="single" w:sz="4" w:space="0" w:color="auto"/>
              <w:left w:val="single" w:sz="4" w:space="0" w:color="auto"/>
              <w:bottom w:val="single" w:sz="4" w:space="0" w:color="auto"/>
              <w:right w:val="single" w:sz="4" w:space="0" w:color="auto"/>
            </w:tcBorders>
          </w:tcPr>
          <w:p w14:paraId="698EBE5C" w14:textId="77777777" w:rsidR="007108E7" w:rsidRPr="00E32FBE" w:rsidRDefault="007108E7" w:rsidP="007108E7">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2429C7E9" w14:textId="77777777" w:rsidR="007108E7" w:rsidRPr="00E32FBE" w:rsidRDefault="007108E7" w:rsidP="007108E7">
            <w:pPr>
              <w:pStyle w:val="NormalWeb"/>
              <w:rPr>
                <w:rFonts w:ascii="Century Gothic" w:hAnsi="Century Gothic" w:cstheme="majorHAnsi"/>
                <w:sz w:val="28"/>
                <w:szCs w:val="28"/>
              </w:rPr>
            </w:pPr>
          </w:p>
        </w:tc>
      </w:tr>
    </w:tbl>
    <w:p w14:paraId="11FD876F" w14:textId="77777777" w:rsidR="007108E7" w:rsidRPr="00E32FBE" w:rsidRDefault="007108E7" w:rsidP="00846ACD">
      <w:pPr>
        <w:pStyle w:val="NormalWeb"/>
        <w:rPr>
          <w:rFonts w:ascii="Century Gothic" w:hAnsi="Century Gothic" w:cstheme="majorHAnsi"/>
          <w:sz w:val="28"/>
          <w:szCs w:val="28"/>
        </w:rPr>
      </w:pPr>
    </w:p>
    <w:p w14:paraId="5BB09FF3" w14:textId="6C8CCF9A" w:rsidR="00E16DF8" w:rsidRPr="00E32FBE" w:rsidRDefault="00E16DF8" w:rsidP="00846ACD">
      <w:pPr>
        <w:rPr>
          <w:rFonts w:ascii="Century Gothic" w:hAnsi="Century Gothic" w:cs="Segoe UI"/>
          <w:sz w:val="28"/>
          <w:szCs w:val="28"/>
        </w:rPr>
      </w:pPr>
    </w:p>
    <w:sectPr w:rsidR="00E16DF8" w:rsidRPr="00E32FBE" w:rsidSect="00F90A70">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C9EAF" w14:textId="77777777" w:rsidR="00621C9C" w:rsidRDefault="00621C9C" w:rsidP="00656CAE">
      <w:r>
        <w:separator/>
      </w:r>
    </w:p>
  </w:endnote>
  <w:endnote w:type="continuationSeparator" w:id="0">
    <w:p w14:paraId="12EF1B29" w14:textId="77777777" w:rsidR="00621C9C" w:rsidRDefault="00621C9C" w:rsidP="0065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BA84" w14:textId="77777777" w:rsidR="00656CAE" w:rsidRDefault="00656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3DB1" w14:textId="3724079C" w:rsidR="00656CAE" w:rsidRPr="00656CAE" w:rsidRDefault="00656CAE" w:rsidP="00656CAE">
    <w:pPr>
      <w:pStyle w:val="Footer"/>
      <w:jc w:val="center"/>
    </w:pPr>
    <w:r>
      <w:t>© www.crhut.co.uk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B020" w14:textId="77777777" w:rsidR="00656CAE" w:rsidRDefault="00656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5787" w14:textId="77777777" w:rsidR="00621C9C" w:rsidRDefault="00621C9C" w:rsidP="00656CAE">
      <w:r>
        <w:separator/>
      </w:r>
    </w:p>
  </w:footnote>
  <w:footnote w:type="continuationSeparator" w:id="0">
    <w:p w14:paraId="4CFA163A" w14:textId="77777777" w:rsidR="00621C9C" w:rsidRDefault="00621C9C" w:rsidP="00656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CD16" w14:textId="77777777" w:rsidR="00656CAE" w:rsidRDefault="00656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251F" w14:textId="77777777" w:rsidR="00656CAE" w:rsidRDefault="00656C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2CB9" w14:textId="77777777" w:rsidR="00656CAE" w:rsidRDefault="00656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8B3518"/>
    <w:multiLevelType w:val="multilevel"/>
    <w:tmpl w:val="3848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E5620"/>
    <w:multiLevelType w:val="multilevel"/>
    <w:tmpl w:val="A09A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E1476"/>
    <w:multiLevelType w:val="multilevel"/>
    <w:tmpl w:val="7098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F7114"/>
    <w:multiLevelType w:val="multilevel"/>
    <w:tmpl w:val="A832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D6437"/>
    <w:multiLevelType w:val="multilevel"/>
    <w:tmpl w:val="DD80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E47A8D"/>
    <w:multiLevelType w:val="multilevel"/>
    <w:tmpl w:val="7BDE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C4630"/>
    <w:multiLevelType w:val="multilevel"/>
    <w:tmpl w:val="EA40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F1082"/>
    <w:multiLevelType w:val="multilevel"/>
    <w:tmpl w:val="0A90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6D0873"/>
    <w:multiLevelType w:val="multilevel"/>
    <w:tmpl w:val="A990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A13228"/>
    <w:multiLevelType w:val="multilevel"/>
    <w:tmpl w:val="B88A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D03D45"/>
    <w:multiLevelType w:val="multilevel"/>
    <w:tmpl w:val="6A1E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1982">
    <w:abstractNumId w:val="0"/>
  </w:num>
  <w:num w:numId="2" w16cid:durableId="1111390696">
    <w:abstractNumId w:val="4"/>
  </w:num>
  <w:num w:numId="3" w16cid:durableId="862864115">
    <w:abstractNumId w:val="3"/>
  </w:num>
  <w:num w:numId="4" w16cid:durableId="1475946636">
    <w:abstractNumId w:val="5"/>
  </w:num>
  <w:num w:numId="5" w16cid:durableId="214119367">
    <w:abstractNumId w:val="8"/>
  </w:num>
  <w:num w:numId="6" w16cid:durableId="531114364">
    <w:abstractNumId w:val="2"/>
  </w:num>
  <w:num w:numId="7" w16cid:durableId="360786024">
    <w:abstractNumId w:val="9"/>
  </w:num>
  <w:num w:numId="8" w16cid:durableId="1893154746">
    <w:abstractNumId w:val="10"/>
  </w:num>
  <w:num w:numId="9" w16cid:durableId="1925720884">
    <w:abstractNumId w:val="1"/>
  </w:num>
  <w:num w:numId="10" w16cid:durableId="823817487">
    <w:abstractNumId w:val="7"/>
  </w:num>
  <w:num w:numId="11" w16cid:durableId="116148629">
    <w:abstractNumId w:val="11"/>
  </w:num>
  <w:num w:numId="12" w16cid:durableId="9556467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9D"/>
    <w:rsid w:val="00134DD2"/>
    <w:rsid w:val="00384916"/>
    <w:rsid w:val="0041412D"/>
    <w:rsid w:val="004407E0"/>
    <w:rsid w:val="00493EEA"/>
    <w:rsid w:val="00621C9C"/>
    <w:rsid w:val="0064046C"/>
    <w:rsid w:val="00656CAE"/>
    <w:rsid w:val="006F5D22"/>
    <w:rsid w:val="007108E7"/>
    <w:rsid w:val="007C29E6"/>
    <w:rsid w:val="00846ACD"/>
    <w:rsid w:val="00B239EE"/>
    <w:rsid w:val="00CB1571"/>
    <w:rsid w:val="00D84D52"/>
    <w:rsid w:val="00E16DF8"/>
    <w:rsid w:val="00E32FBE"/>
    <w:rsid w:val="00F90A70"/>
    <w:rsid w:val="00F94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F687"/>
  <w15:chartTrackingRefBased/>
  <w15:docId w15:val="{76F2C433-02D4-DE4C-A2BC-887B8F5D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CAE"/>
    <w:pPr>
      <w:tabs>
        <w:tab w:val="center" w:pos="4680"/>
        <w:tab w:val="right" w:pos="9360"/>
      </w:tabs>
    </w:pPr>
  </w:style>
  <w:style w:type="character" w:customStyle="1" w:styleId="HeaderChar">
    <w:name w:val="Header Char"/>
    <w:basedOn w:val="DefaultParagraphFont"/>
    <w:link w:val="Header"/>
    <w:uiPriority w:val="99"/>
    <w:rsid w:val="00656CAE"/>
  </w:style>
  <w:style w:type="paragraph" w:styleId="Footer">
    <w:name w:val="footer"/>
    <w:basedOn w:val="Normal"/>
    <w:link w:val="FooterChar"/>
    <w:uiPriority w:val="99"/>
    <w:unhideWhenUsed/>
    <w:rsid w:val="00656CAE"/>
    <w:pPr>
      <w:tabs>
        <w:tab w:val="center" w:pos="4680"/>
        <w:tab w:val="right" w:pos="9360"/>
      </w:tabs>
    </w:pPr>
  </w:style>
  <w:style w:type="character" w:customStyle="1" w:styleId="FooterChar">
    <w:name w:val="Footer Char"/>
    <w:basedOn w:val="DefaultParagraphFont"/>
    <w:link w:val="Footer"/>
    <w:uiPriority w:val="99"/>
    <w:rsid w:val="00656CAE"/>
  </w:style>
  <w:style w:type="paragraph" w:styleId="NormalWeb">
    <w:name w:val="Normal (Web)"/>
    <w:basedOn w:val="Normal"/>
    <w:uiPriority w:val="99"/>
    <w:semiHidden/>
    <w:unhideWhenUsed/>
    <w:rsid w:val="00846AC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846ACD"/>
    <w:rPr>
      <w:b/>
      <w:bCs/>
    </w:rPr>
  </w:style>
  <w:style w:type="character" w:styleId="Emphasis">
    <w:name w:val="Emphasis"/>
    <w:basedOn w:val="DefaultParagraphFont"/>
    <w:uiPriority w:val="20"/>
    <w:qFormat/>
    <w:rsid w:val="00846ACD"/>
    <w:rPr>
      <w:i/>
      <w:iCs/>
    </w:rPr>
  </w:style>
  <w:style w:type="table" w:styleId="TableGrid">
    <w:name w:val="Table Grid"/>
    <w:basedOn w:val="TableNormal"/>
    <w:uiPriority w:val="39"/>
    <w:rsid w:val="007108E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57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4</cp:revision>
  <dcterms:created xsi:type="dcterms:W3CDTF">2026-01-02T23:03:00Z</dcterms:created>
  <dcterms:modified xsi:type="dcterms:W3CDTF">2026-01-22T09:37:00Z</dcterms:modified>
</cp:coreProperties>
</file>