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7313A" w14:textId="44A187FA" w:rsidR="00980179" w:rsidRPr="00980179" w:rsidRDefault="00980179" w:rsidP="00980179">
      <w:pPr>
        <w:spacing w:after="0" w:line="240" w:lineRule="auto"/>
        <w:ind w:left="135"/>
        <w:jc w:val="center"/>
        <w:textAlignment w:val="baseline"/>
        <w:rPr>
          <w:rFonts w:ascii="Segoe UI" w:eastAsia="Times New Roman" w:hAnsi="Segoe UI" w:cs="Segoe UI"/>
          <w:color w:val="000000"/>
          <w:sz w:val="18"/>
          <w:szCs w:val="18"/>
          <w:lang w:eastAsia="en-GB"/>
        </w:rPr>
      </w:pPr>
      <w:r w:rsidRPr="00980179">
        <w:rPr>
          <w:noProof/>
        </w:rPr>
        <w:drawing>
          <wp:inline distT="0" distB="0" distL="0" distR="0" wp14:anchorId="1189EAF9" wp14:editId="73080747">
            <wp:extent cx="5731510" cy="25679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567940"/>
                    </a:xfrm>
                    <a:prstGeom prst="rect">
                      <a:avLst/>
                    </a:prstGeom>
                    <a:noFill/>
                    <a:ln>
                      <a:noFill/>
                    </a:ln>
                  </pic:spPr>
                </pic:pic>
              </a:graphicData>
            </a:graphic>
          </wp:inline>
        </w:drawing>
      </w:r>
    </w:p>
    <w:p w14:paraId="26184614" w14:textId="77777777" w:rsidR="00980179" w:rsidRPr="00980179" w:rsidRDefault="00980179" w:rsidP="00980179">
      <w:pPr>
        <w:spacing w:after="0" w:line="240" w:lineRule="auto"/>
        <w:jc w:val="center"/>
        <w:textAlignment w:val="baseline"/>
        <w:rPr>
          <w:rFonts w:ascii="Segoe UI" w:eastAsia="Times New Roman" w:hAnsi="Segoe UI" w:cs="Segoe UI"/>
          <w:color w:val="000000"/>
          <w:sz w:val="18"/>
          <w:szCs w:val="18"/>
          <w:lang w:eastAsia="en-GB"/>
        </w:rPr>
      </w:pPr>
      <w:r w:rsidRPr="00980179">
        <w:rPr>
          <w:rFonts w:ascii="Arial" w:eastAsia="Times New Roman" w:hAnsi="Arial" w:cs="Arial"/>
          <w:b/>
          <w:bCs/>
          <w:color w:val="000000"/>
          <w:sz w:val="24"/>
          <w:szCs w:val="24"/>
          <w:lang w:eastAsia="en-GB"/>
        </w:rPr>
        <w:t>SAFEGUARDING STATEMENT </w:t>
      </w:r>
      <w:r w:rsidRPr="00980179">
        <w:rPr>
          <w:rFonts w:ascii="Arial" w:eastAsia="Times New Roman" w:hAnsi="Arial" w:cs="Arial"/>
          <w:color w:val="000000"/>
          <w:sz w:val="24"/>
          <w:szCs w:val="24"/>
          <w:lang w:eastAsia="en-GB"/>
        </w:rPr>
        <w:t> </w:t>
      </w:r>
    </w:p>
    <w:p w14:paraId="0C453619" w14:textId="77777777" w:rsidR="00980179" w:rsidRPr="00980179" w:rsidRDefault="00980179" w:rsidP="00980179">
      <w:pPr>
        <w:spacing w:after="0" w:line="240" w:lineRule="auto"/>
        <w:jc w:val="center"/>
        <w:textAlignment w:val="baseline"/>
        <w:rPr>
          <w:rFonts w:ascii="Segoe UI" w:eastAsia="Times New Roman" w:hAnsi="Segoe UI" w:cs="Segoe UI"/>
          <w:color w:val="000000"/>
          <w:sz w:val="18"/>
          <w:szCs w:val="18"/>
          <w:lang w:eastAsia="en-GB"/>
        </w:rPr>
      </w:pPr>
      <w:r w:rsidRPr="00980179">
        <w:rPr>
          <w:rFonts w:ascii="Arial" w:eastAsia="Times New Roman" w:hAnsi="Arial" w:cs="Arial"/>
          <w:color w:val="000000"/>
          <w:sz w:val="20"/>
          <w:szCs w:val="20"/>
          <w:lang w:eastAsia="en-GB"/>
        </w:rPr>
        <w:t> </w:t>
      </w:r>
    </w:p>
    <w:p w14:paraId="563925D6" w14:textId="77777777" w:rsidR="00980179" w:rsidRPr="00980179" w:rsidRDefault="00980179" w:rsidP="00980179">
      <w:pPr>
        <w:spacing w:after="0" w:line="240" w:lineRule="auto"/>
        <w:jc w:val="center"/>
        <w:textAlignment w:val="baseline"/>
        <w:rPr>
          <w:rFonts w:ascii="Segoe UI" w:eastAsia="Times New Roman" w:hAnsi="Segoe UI" w:cs="Segoe UI"/>
          <w:color w:val="000000"/>
          <w:sz w:val="18"/>
          <w:szCs w:val="18"/>
          <w:lang w:eastAsia="en-GB"/>
        </w:rPr>
      </w:pPr>
      <w:r w:rsidRPr="00980179">
        <w:rPr>
          <w:rFonts w:ascii="Arial" w:eastAsia="Times New Roman" w:hAnsi="Arial" w:cs="Arial"/>
          <w:b/>
          <w:bCs/>
          <w:color w:val="0070C0"/>
          <w:sz w:val="24"/>
          <w:szCs w:val="24"/>
          <w:lang w:eastAsia="en-GB"/>
        </w:rPr>
        <w:t>“We are committed to safeguarding and promoting the welfare of children and expect all staff, contractors and volunteers to share this commitment.”</w:t>
      </w:r>
      <w:r w:rsidRPr="00980179">
        <w:rPr>
          <w:rFonts w:ascii="Arial" w:eastAsia="Times New Roman" w:hAnsi="Arial" w:cs="Arial"/>
          <w:color w:val="0070C0"/>
          <w:sz w:val="24"/>
          <w:szCs w:val="24"/>
          <w:lang w:eastAsia="en-GB"/>
        </w:rPr>
        <w:t> </w:t>
      </w:r>
    </w:p>
    <w:p w14:paraId="696D6AE4" w14:textId="77777777" w:rsidR="00980179" w:rsidRPr="00980179" w:rsidRDefault="00980179" w:rsidP="00980179">
      <w:pPr>
        <w:spacing w:after="0" w:line="240" w:lineRule="auto"/>
        <w:jc w:val="center"/>
        <w:textAlignment w:val="baseline"/>
        <w:rPr>
          <w:rFonts w:ascii="Segoe UI" w:eastAsia="Times New Roman" w:hAnsi="Segoe UI" w:cs="Segoe UI"/>
          <w:color w:val="000000"/>
          <w:sz w:val="18"/>
          <w:szCs w:val="18"/>
          <w:lang w:eastAsia="en-GB"/>
        </w:rPr>
      </w:pPr>
      <w:r w:rsidRPr="00980179">
        <w:rPr>
          <w:rFonts w:ascii="Arial" w:eastAsia="Times New Roman" w:hAnsi="Arial" w:cs="Arial"/>
          <w:color w:val="000000"/>
          <w:sz w:val="24"/>
          <w:szCs w:val="24"/>
          <w:lang w:eastAsia="en-GB"/>
        </w:rPr>
        <w:t> </w:t>
      </w:r>
    </w:p>
    <w:p w14:paraId="25AA991A" w14:textId="77777777" w:rsidR="00980179" w:rsidRPr="00980179" w:rsidRDefault="00980179" w:rsidP="00980179">
      <w:pPr>
        <w:spacing w:after="0" w:line="240" w:lineRule="auto"/>
        <w:jc w:val="center"/>
        <w:textAlignment w:val="baseline"/>
        <w:rPr>
          <w:rFonts w:ascii="Segoe UI" w:eastAsia="Times New Roman" w:hAnsi="Segoe UI" w:cs="Segoe UI"/>
          <w:color w:val="000000"/>
          <w:sz w:val="18"/>
          <w:szCs w:val="18"/>
          <w:lang w:eastAsia="en-GB"/>
        </w:rPr>
      </w:pPr>
      <w:r w:rsidRPr="00980179">
        <w:rPr>
          <w:rFonts w:ascii="Arial" w:eastAsia="Times New Roman" w:hAnsi="Arial" w:cs="Arial"/>
          <w:b/>
          <w:bCs/>
          <w:color w:val="000000"/>
          <w:sz w:val="32"/>
          <w:szCs w:val="32"/>
          <w:u w:val="single"/>
          <w:lang w:eastAsia="en-GB"/>
        </w:rPr>
        <w:t>JOB DESCRIPTION</w:t>
      </w:r>
      <w:r w:rsidRPr="00980179">
        <w:rPr>
          <w:rFonts w:ascii="Arial" w:eastAsia="Times New Roman" w:hAnsi="Arial" w:cs="Arial"/>
          <w:color w:val="000000"/>
          <w:sz w:val="32"/>
          <w:szCs w:val="32"/>
          <w:lang w:eastAsia="en-GB"/>
        </w:rPr>
        <w:t> </w:t>
      </w:r>
    </w:p>
    <w:p w14:paraId="1CC03FFB" w14:textId="0100BD06" w:rsidR="00980179" w:rsidRPr="00980179" w:rsidRDefault="00980179" w:rsidP="00980179">
      <w:pPr>
        <w:spacing w:after="0" w:line="240" w:lineRule="auto"/>
        <w:jc w:val="center"/>
        <w:textAlignment w:val="baseline"/>
        <w:rPr>
          <w:rFonts w:ascii="Segoe UI" w:eastAsia="Times New Roman" w:hAnsi="Segoe UI" w:cs="Segoe UI"/>
          <w:color w:val="000000"/>
          <w:sz w:val="18"/>
          <w:szCs w:val="18"/>
          <w:lang w:eastAsia="en-GB"/>
        </w:rPr>
      </w:pPr>
      <w:r w:rsidRPr="00980179">
        <w:rPr>
          <w:rFonts w:ascii="Arial" w:eastAsia="Times New Roman" w:hAnsi="Arial" w:cs="Arial"/>
          <w:b/>
          <w:bCs/>
          <w:color w:val="000000"/>
          <w:sz w:val="32"/>
          <w:szCs w:val="32"/>
          <w:u w:val="single"/>
          <w:lang w:eastAsia="en-GB"/>
        </w:rPr>
        <w:t>Finance / payroll officer</w:t>
      </w:r>
      <w:r w:rsidRPr="00980179">
        <w:rPr>
          <w:rFonts w:ascii="Arial" w:eastAsia="Times New Roman" w:hAnsi="Arial" w:cs="Arial"/>
          <w:color w:val="000000"/>
          <w:sz w:val="32"/>
          <w:szCs w:val="32"/>
          <w:lang w:eastAsia="en-GB"/>
        </w:rPr>
        <w:t> </w:t>
      </w:r>
    </w:p>
    <w:p w14:paraId="1663493E" w14:textId="77777777" w:rsidR="00980179" w:rsidRPr="00980179" w:rsidRDefault="00980179" w:rsidP="00980179">
      <w:pPr>
        <w:spacing w:after="0" w:line="240" w:lineRule="auto"/>
        <w:ind w:left="180"/>
        <w:jc w:val="center"/>
        <w:textAlignment w:val="baseline"/>
        <w:rPr>
          <w:rFonts w:ascii="Segoe UI" w:eastAsia="Times New Roman" w:hAnsi="Segoe UI" w:cs="Segoe UI"/>
          <w:color w:val="000000"/>
          <w:sz w:val="18"/>
          <w:szCs w:val="18"/>
          <w:lang w:eastAsia="en-GB"/>
        </w:rPr>
      </w:pPr>
      <w:r w:rsidRPr="00980179">
        <w:rPr>
          <w:rFonts w:ascii="Arial" w:eastAsia="Times New Roman" w:hAnsi="Arial" w:cs="Arial"/>
          <w:color w:val="000000"/>
          <w:sz w:val="20"/>
          <w:szCs w:val="20"/>
          <w:lang w:eastAsia="en-GB"/>
        </w:rPr>
        <w:t> </w:t>
      </w:r>
    </w:p>
    <w:p w14:paraId="79FD86D1" w14:textId="77777777" w:rsidR="00980179" w:rsidRPr="00980179" w:rsidRDefault="00980179" w:rsidP="00980179">
      <w:pPr>
        <w:spacing w:after="0" w:line="240" w:lineRule="auto"/>
        <w:ind w:left="180"/>
        <w:jc w:val="center"/>
        <w:textAlignment w:val="baseline"/>
        <w:rPr>
          <w:rFonts w:ascii="Arial" w:eastAsia="Times New Roman" w:hAnsi="Arial" w:cs="Arial"/>
          <w:color w:val="000000"/>
          <w:lang w:eastAsia="en-GB"/>
        </w:rPr>
      </w:pPr>
      <w:r w:rsidRPr="00980179">
        <w:rPr>
          <w:rFonts w:ascii="Arial" w:eastAsia="Times New Roman" w:hAnsi="Arial" w:cs="Arial"/>
          <w:b/>
          <w:bCs/>
          <w:color w:val="000000"/>
          <w:lang w:eastAsia="en-GB"/>
        </w:rPr>
        <w:t> </w:t>
      </w:r>
      <w:r w:rsidRPr="00980179">
        <w:rPr>
          <w:rFonts w:ascii="Arial" w:eastAsia="Times New Roman" w:hAnsi="Arial" w:cs="Arial"/>
          <w:color w:val="000000"/>
          <w:lang w:eastAsia="en-GB"/>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4"/>
        <w:gridCol w:w="3769"/>
        <w:gridCol w:w="2937"/>
      </w:tblGrid>
      <w:tr w:rsidR="00980179" w:rsidRPr="00980179" w14:paraId="58529368" w14:textId="77777777" w:rsidTr="00980179">
        <w:trPr>
          <w:trHeight w:val="240"/>
        </w:trPr>
        <w:tc>
          <w:tcPr>
            <w:tcW w:w="2655" w:type="dxa"/>
            <w:tcBorders>
              <w:top w:val="single" w:sz="6" w:space="0" w:color="000000"/>
              <w:left w:val="single" w:sz="6" w:space="0" w:color="000000"/>
              <w:bottom w:val="single" w:sz="6" w:space="0" w:color="000000"/>
              <w:right w:val="single" w:sz="6" w:space="0" w:color="000000"/>
            </w:tcBorders>
            <w:shd w:val="clear" w:color="auto" w:fill="CCCCCC"/>
            <w:hideMark/>
          </w:tcPr>
          <w:p w14:paraId="0E2A0214" w14:textId="77777777" w:rsidR="00980179" w:rsidRPr="00980179" w:rsidRDefault="00980179" w:rsidP="00980179">
            <w:pPr>
              <w:spacing w:after="0" w:line="240" w:lineRule="auto"/>
              <w:jc w:val="center"/>
              <w:textAlignment w:val="baseline"/>
              <w:rPr>
                <w:rFonts w:ascii="Arial" w:eastAsia="Times New Roman" w:hAnsi="Arial" w:cs="Arial"/>
                <w:color w:val="000000"/>
                <w:lang w:eastAsia="en-GB"/>
              </w:rPr>
            </w:pPr>
            <w:r w:rsidRPr="00980179">
              <w:rPr>
                <w:rFonts w:ascii="Arial" w:eastAsia="Times New Roman" w:hAnsi="Arial" w:cs="Arial"/>
                <w:b/>
                <w:bCs/>
                <w:color w:val="000000"/>
                <w:lang w:eastAsia="en-GB"/>
              </w:rPr>
              <w:t>Date Last Updated </w:t>
            </w:r>
            <w:r w:rsidRPr="00980179">
              <w:rPr>
                <w:rFonts w:ascii="Arial" w:eastAsia="Times New Roman" w:hAnsi="Arial" w:cs="Arial"/>
                <w:color w:val="000000"/>
                <w:lang w:eastAsia="en-GB"/>
              </w:rPr>
              <w:t> </w:t>
            </w:r>
          </w:p>
        </w:tc>
        <w:tc>
          <w:tcPr>
            <w:tcW w:w="4245" w:type="dxa"/>
            <w:tcBorders>
              <w:top w:val="single" w:sz="6" w:space="0" w:color="000000"/>
              <w:left w:val="single" w:sz="6" w:space="0" w:color="000000"/>
              <w:bottom w:val="single" w:sz="6" w:space="0" w:color="000000"/>
              <w:right w:val="single" w:sz="6" w:space="0" w:color="000000"/>
            </w:tcBorders>
            <w:shd w:val="clear" w:color="auto" w:fill="CCCCCC"/>
            <w:hideMark/>
          </w:tcPr>
          <w:p w14:paraId="7C9E805F" w14:textId="77777777" w:rsidR="00980179" w:rsidRPr="00980179" w:rsidRDefault="00980179" w:rsidP="00980179">
            <w:pPr>
              <w:spacing w:after="0" w:line="240" w:lineRule="auto"/>
              <w:jc w:val="center"/>
              <w:textAlignment w:val="baseline"/>
              <w:rPr>
                <w:rFonts w:ascii="Arial" w:eastAsia="Times New Roman" w:hAnsi="Arial" w:cs="Arial"/>
                <w:color w:val="000000"/>
                <w:lang w:eastAsia="en-GB"/>
              </w:rPr>
            </w:pPr>
            <w:r w:rsidRPr="00980179">
              <w:rPr>
                <w:rFonts w:ascii="Arial" w:eastAsia="Times New Roman" w:hAnsi="Arial" w:cs="Arial"/>
                <w:b/>
                <w:bCs/>
                <w:color w:val="000000"/>
                <w:lang w:eastAsia="en-GB"/>
              </w:rPr>
              <w:t>Who Updated </w:t>
            </w:r>
            <w:r w:rsidRPr="00980179">
              <w:rPr>
                <w:rFonts w:ascii="Arial" w:eastAsia="Times New Roman" w:hAnsi="Arial" w:cs="Arial"/>
                <w:color w:val="000000"/>
                <w:lang w:eastAsia="en-GB"/>
              </w:rPr>
              <w:t> </w:t>
            </w:r>
          </w:p>
        </w:tc>
        <w:tc>
          <w:tcPr>
            <w:tcW w:w="3225" w:type="dxa"/>
            <w:tcBorders>
              <w:top w:val="single" w:sz="6" w:space="0" w:color="000000"/>
              <w:left w:val="single" w:sz="6" w:space="0" w:color="000000"/>
              <w:bottom w:val="single" w:sz="6" w:space="0" w:color="000000"/>
              <w:right w:val="single" w:sz="6" w:space="0" w:color="000000"/>
            </w:tcBorders>
            <w:shd w:val="clear" w:color="auto" w:fill="CCCCCC"/>
            <w:hideMark/>
          </w:tcPr>
          <w:p w14:paraId="67AFA4CF" w14:textId="77777777" w:rsidR="00980179" w:rsidRPr="00980179" w:rsidRDefault="00980179" w:rsidP="00980179">
            <w:pPr>
              <w:spacing w:after="0" w:line="240" w:lineRule="auto"/>
              <w:jc w:val="center"/>
              <w:textAlignment w:val="baseline"/>
              <w:rPr>
                <w:rFonts w:ascii="Arial" w:eastAsia="Times New Roman" w:hAnsi="Arial" w:cs="Arial"/>
                <w:color w:val="000000"/>
                <w:lang w:eastAsia="en-GB"/>
              </w:rPr>
            </w:pPr>
            <w:r w:rsidRPr="00980179">
              <w:rPr>
                <w:rFonts w:ascii="Arial" w:eastAsia="Times New Roman" w:hAnsi="Arial" w:cs="Arial"/>
                <w:b/>
                <w:bCs/>
                <w:color w:val="000000"/>
                <w:lang w:eastAsia="en-GB"/>
              </w:rPr>
              <w:t>Comments </w:t>
            </w:r>
            <w:r w:rsidRPr="00980179">
              <w:rPr>
                <w:rFonts w:ascii="Arial" w:eastAsia="Times New Roman" w:hAnsi="Arial" w:cs="Arial"/>
                <w:color w:val="000000"/>
                <w:lang w:eastAsia="en-GB"/>
              </w:rPr>
              <w:t> </w:t>
            </w:r>
          </w:p>
        </w:tc>
      </w:tr>
      <w:tr w:rsidR="00980179" w:rsidRPr="00980179" w14:paraId="6D9B8F23" w14:textId="77777777" w:rsidTr="00980179">
        <w:trPr>
          <w:trHeight w:val="240"/>
        </w:trPr>
        <w:tc>
          <w:tcPr>
            <w:tcW w:w="2655" w:type="dxa"/>
            <w:tcBorders>
              <w:top w:val="single" w:sz="6" w:space="0" w:color="000000"/>
              <w:left w:val="single" w:sz="6" w:space="0" w:color="000000"/>
              <w:bottom w:val="single" w:sz="6" w:space="0" w:color="000000"/>
              <w:right w:val="single" w:sz="6" w:space="0" w:color="000000"/>
            </w:tcBorders>
            <w:hideMark/>
          </w:tcPr>
          <w:p w14:paraId="72EDE06F" w14:textId="1ED1DCCA" w:rsidR="00980179" w:rsidRPr="00980179" w:rsidRDefault="00E26E11" w:rsidP="00980179">
            <w:pPr>
              <w:spacing w:after="0" w:line="240" w:lineRule="auto"/>
              <w:jc w:val="center"/>
              <w:textAlignment w:val="baseline"/>
              <w:rPr>
                <w:rFonts w:ascii="Arial" w:eastAsia="Times New Roman" w:hAnsi="Arial" w:cs="Arial"/>
                <w:color w:val="000000"/>
                <w:lang w:eastAsia="en-GB"/>
              </w:rPr>
            </w:pPr>
            <w:r>
              <w:rPr>
                <w:rFonts w:ascii="Arial" w:eastAsia="Times New Roman" w:hAnsi="Arial" w:cs="Arial"/>
                <w:color w:val="000000"/>
                <w:lang w:eastAsia="en-GB"/>
              </w:rPr>
              <w:t>September 2025</w:t>
            </w:r>
            <w:r w:rsidR="00980179" w:rsidRPr="00980179">
              <w:rPr>
                <w:rFonts w:ascii="Arial" w:eastAsia="Times New Roman" w:hAnsi="Arial" w:cs="Arial"/>
                <w:color w:val="000000"/>
                <w:lang w:eastAsia="en-GB"/>
              </w:rPr>
              <w:t> </w:t>
            </w:r>
          </w:p>
        </w:tc>
        <w:tc>
          <w:tcPr>
            <w:tcW w:w="4245" w:type="dxa"/>
            <w:tcBorders>
              <w:top w:val="single" w:sz="6" w:space="0" w:color="000000"/>
              <w:left w:val="single" w:sz="6" w:space="0" w:color="000000"/>
              <w:bottom w:val="single" w:sz="6" w:space="0" w:color="000000"/>
              <w:right w:val="single" w:sz="6" w:space="0" w:color="000000"/>
            </w:tcBorders>
            <w:hideMark/>
          </w:tcPr>
          <w:p w14:paraId="2AC7F27E" w14:textId="681DA00F" w:rsidR="00980179" w:rsidRPr="00980179" w:rsidRDefault="00980179" w:rsidP="00980179">
            <w:pPr>
              <w:spacing w:after="0" w:line="240" w:lineRule="auto"/>
              <w:jc w:val="center"/>
              <w:textAlignment w:val="baseline"/>
              <w:rPr>
                <w:rFonts w:ascii="Arial" w:eastAsia="Times New Roman" w:hAnsi="Arial" w:cs="Arial"/>
                <w:color w:val="000000"/>
                <w:lang w:eastAsia="en-GB"/>
              </w:rPr>
            </w:pPr>
            <w:r w:rsidRPr="00980179">
              <w:rPr>
                <w:rFonts w:ascii="Arial" w:eastAsia="Times New Roman" w:hAnsi="Arial" w:cs="Arial"/>
                <w:b/>
                <w:bCs/>
                <w:color w:val="000000"/>
                <w:lang w:eastAsia="en-GB"/>
              </w:rPr>
              <w:t>Machaela Heav</w:t>
            </w:r>
            <w:r w:rsidR="00E26E11">
              <w:rPr>
                <w:rFonts w:ascii="Arial" w:eastAsia="Times New Roman" w:hAnsi="Arial" w:cs="Arial"/>
                <w:b/>
                <w:bCs/>
                <w:color w:val="000000"/>
                <w:lang w:eastAsia="en-GB"/>
              </w:rPr>
              <w:t>ens &amp; Natasha Taylor</w:t>
            </w:r>
          </w:p>
        </w:tc>
        <w:tc>
          <w:tcPr>
            <w:tcW w:w="3225" w:type="dxa"/>
            <w:tcBorders>
              <w:top w:val="single" w:sz="6" w:space="0" w:color="000000"/>
              <w:left w:val="single" w:sz="6" w:space="0" w:color="000000"/>
              <w:bottom w:val="single" w:sz="6" w:space="0" w:color="000000"/>
              <w:right w:val="single" w:sz="6" w:space="0" w:color="000000"/>
            </w:tcBorders>
            <w:hideMark/>
          </w:tcPr>
          <w:p w14:paraId="53AEA277" w14:textId="77777777" w:rsidR="00980179" w:rsidRPr="00980179" w:rsidRDefault="00980179" w:rsidP="00980179">
            <w:pPr>
              <w:spacing w:after="0" w:line="240" w:lineRule="auto"/>
              <w:jc w:val="center"/>
              <w:textAlignment w:val="baseline"/>
              <w:rPr>
                <w:rFonts w:ascii="Arial" w:eastAsia="Times New Roman" w:hAnsi="Arial" w:cs="Arial"/>
                <w:color w:val="000000"/>
                <w:lang w:eastAsia="en-GB"/>
              </w:rPr>
            </w:pPr>
            <w:r w:rsidRPr="00980179">
              <w:rPr>
                <w:rFonts w:ascii="Arial" w:eastAsia="Times New Roman" w:hAnsi="Arial" w:cs="Arial"/>
                <w:b/>
                <w:bCs/>
                <w:color w:val="000000"/>
                <w:lang w:eastAsia="en-GB"/>
              </w:rPr>
              <w:t>On-going </w:t>
            </w:r>
            <w:r w:rsidRPr="00980179">
              <w:rPr>
                <w:rFonts w:ascii="Arial" w:eastAsia="Times New Roman" w:hAnsi="Arial" w:cs="Arial"/>
                <w:color w:val="000000"/>
                <w:lang w:eastAsia="en-GB"/>
              </w:rPr>
              <w:t> </w:t>
            </w:r>
          </w:p>
        </w:tc>
      </w:tr>
    </w:tbl>
    <w:p w14:paraId="03CF1EBD" w14:textId="77777777" w:rsidR="00980179" w:rsidRPr="00980179" w:rsidRDefault="00980179" w:rsidP="00980179">
      <w:pPr>
        <w:spacing w:after="0" w:line="240" w:lineRule="auto"/>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 </w:t>
      </w:r>
    </w:p>
    <w:p w14:paraId="3BDAF73A" w14:textId="41696C53" w:rsidR="00980179" w:rsidRPr="00980179" w:rsidRDefault="005C0BCE" w:rsidP="00980179">
      <w:pPr>
        <w:spacing w:after="0" w:line="240" w:lineRule="auto"/>
        <w:textAlignment w:val="baseline"/>
        <w:rPr>
          <w:rFonts w:ascii="Arial" w:eastAsia="Times New Roman" w:hAnsi="Arial" w:cs="Arial"/>
          <w:color w:val="000000"/>
          <w:lang w:eastAsia="en-GB"/>
        </w:rPr>
      </w:pPr>
      <w:r>
        <w:rPr>
          <w:rFonts w:ascii="Arial" w:eastAsia="Times New Roman" w:hAnsi="Arial" w:cs="Arial"/>
          <w:b/>
          <w:bCs/>
          <w:color w:val="000000"/>
          <w:lang w:eastAsia="en-GB"/>
        </w:rPr>
        <w:t>Responsible and a</w:t>
      </w:r>
      <w:r w:rsidR="00980179" w:rsidRPr="00980179">
        <w:rPr>
          <w:rFonts w:ascii="Arial" w:eastAsia="Times New Roman" w:hAnsi="Arial" w:cs="Arial"/>
          <w:b/>
          <w:bCs/>
          <w:color w:val="000000"/>
          <w:lang w:eastAsia="en-GB"/>
        </w:rPr>
        <w:t xml:space="preserve">ccountable to: </w:t>
      </w:r>
      <w:r w:rsidR="00980179" w:rsidRPr="00980179">
        <w:rPr>
          <w:rFonts w:ascii="Arial" w:eastAsia="Times New Roman" w:hAnsi="Arial" w:cs="Arial"/>
          <w:color w:val="000000"/>
          <w:lang w:eastAsia="en-GB"/>
        </w:rPr>
        <w:t>Pegas</w:t>
      </w:r>
      <w:r>
        <w:rPr>
          <w:rFonts w:ascii="Arial" w:eastAsia="Times New Roman" w:hAnsi="Arial" w:cs="Arial"/>
          <w:color w:val="000000"/>
          <w:lang w:eastAsia="en-GB"/>
        </w:rPr>
        <w:t>us centre Manager</w:t>
      </w:r>
      <w:r w:rsidR="00980179" w:rsidRPr="00980179">
        <w:rPr>
          <w:rFonts w:ascii="Arial" w:eastAsia="Times New Roman" w:hAnsi="Arial" w:cs="Arial"/>
          <w:color w:val="000000"/>
          <w:lang w:eastAsia="en-GB"/>
        </w:rPr>
        <w:t>  </w:t>
      </w:r>
    </w:p>
    <w:p w14:paraId="5A4B393F" w14:textId="77777777" w:rsidR="00980179" w:rsidRPr="00980179" w:rsidRDefault="00980179" w:rsidP="00980179">
      <w:pPr>
        <w:spacing w:after="0" w:line="240" w:lineRule="auto"/>
        <w:textAlignment w:val="baseline"/>
        <w:rPr>
          <w:rFonts w:ascii="Arial" w:eastAsia="Times New Roman" w:hAnsi="Arial" w:cs="Arial"/>
          <w:color w:val="000000"/>
          <w:lang w:eastAsia="en-GB"/>
        </w:rPr>
      </w:pPr>
      <w:r w:rsidRPr="00980179">
        <w:rPr>
          <w:rFonts w:ascii="Arial" w:eastAsia="Times New Roman" w:hAnsi="Arial" w:cs="Arial"/>
          <w:b/>
          <w:bCs/>
          <w:color w:val="000000"/>
          <w:lang w:eastAsia="en-GB"/>
        </w:rPr>
        <w:t> </w:t>
      </w:r>
      <w:r w:rsidRPr="00980179">
        <w:rPr>
          <w:rFonts w:ascii="Arial" w:eastAsia="Times New Roman" w:hAnsi="Arial" w:cs="Arial"/>
          <w:color w:val="000000"/>
          <w:lang w:eastAsia="en-GB"/>
        </w:rPr>
        <w:t> </w:t>
      </w:r>
    </w:p>
    <w:p w14:paraId="12E0032D" w14:textId="77777777" w:rsidR="00980179" w:rsidRPr="00980179" w:rsidRDefault="00980179" w:rsidP="00980179">
      <w:pPr>
        <w:spacing w:after="0" w:line="240" w:lineRule="auto"/>
        <w:ind w:left="-15"/>
        <w:textAlignment w:val="baseline"/>
        <w:rPr>
          <w:rFonts w:ascii="Arial" w:eastAsia="Times New Roman" w:hAnsi="Arial" w:cs="Arial"/>
          <w:b/>
          <w:bCs/>
          <w:color w:val="000000"/>
          <w:lang w:eastAsia="en-GB"/>
        </w:rPr>
      </w:pPr>
      <w:r w:rsidRPr="00980179">
        <w:rPr>
          <w:rFonts w:ascii="Arial" w:eastAsia="Times New Roman" w:hAnsi="Arial" w:cs="Arial"/>
          <w:b/>
          <w:bCs/>
          <w:color w:val="000000"/>
          <w:u w:val="single"/>
          <w:lang w:eastAsia="en-GB"/>
        </w:rPr>
        <w:t>Purpose of the Role and Key Responsibilities</w:t>
      </w:r>
      <w:r w:rsidRPr="00980179">
        <w:rPr>
          <w:rFonts w:ascii="Arial" w:eastAsia="Times New Roman" w:hAnsi="Arial" w:cs="Arial"/>
          <w:b/>
          <w:bCs/>
          <w:color w:val="000000"/>
          <w:lang w:eastAsia="en-GB"/>
        </w:rPr>
        <w:t> </w:t>
      </w:r>
    </w:p>
    <w:p w14:paraId="36E68E4B" w14:textId="77777777" w:rsidR="00980179" w:rsidRPr="00980179" w:rsidRDefault="00980179" w:rsidP="00980179">
      <w:pPr>
        <w:spacing w:after="0" w:line="240" w:lineRule="auto"/>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 </w:t>
      </w:r>
    </w:p>
    <w:p w14:paraId="45EDAEE2" w14:textId="77777777" w:rsidR="00980179" w:rsidRPr="00980179" w:rsidRDefault="00980179" w:rsidP="00980179">
      <w:pPr>
        <w:spacing w:after="0" w:line="240" w:lineRule="auto"/>
        <w:textAlignment w:val="baseline"/>
        <w:rPr>
          <w:rFonts w:ascii="Arial" w:eastAsia="Times New Roman" w:hAnsi="Arial" w:cs="Arial"/>
          <w:color w:val="000000"/>
          <w:lang w:eastAsia="en-GB"/>
        </w:rPr>
      </w:pPr>
      <w:r w:rsidRPr="00980179">
        <w:rPr>
          <w:rFonts w:ascii="Arial" w:eastAsia="Times New Roman" w:hAnsi="Arial" w:cs="Arial"/>
          <w:b/>
          <w:bCs/>
          <w:color w:val="000000"/>
          <w:lang w:eastAsia="en-GB"/>
        </w:rPr>
        <w:t>The purpose of the Finance / Payroll Officer is to provide effective financial management for the Centre ensuring that we meet all financial obligations and statutory requirements.</w:t>
      </w:r>
      <w:r w:rsidRPr="00980179">
        <w:rPr>
          <w:rFonts w:ascii="Arial" w:eastAsia="Times New Roman" w:hAnsi="Arial" w:cs="Arial"/>
          <w:color w:val="000000"/>
          <w:lang w:eastAsia="en-GB"/>
        </w:rPr>
        <w:t> </w:t>
      </w:r>
    </w:p>
    <w:p w14:paraId="4A5AF38F" w14:textId="77777777" w:rsidR="00980179" w:rsidRPr="00980179" w:rsidRDefault="00980179" w:rsidP="00980179">
      <w:pPr>
        <w:spacing w:after="0" w:line="240" w:lineRule="auto"/>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 </w:t>
      </w:r>
    </w:p>
    <w:p w14:paraId="1E3E9E87" w14:textId="77777777" w:rsidR="00980179" w:rsidRPr="00980179" w:rsidRDefault="00980179" w:rsidP="00980179">
      <w:pPr>
        <w:spacing w:after="0" w:line="240" w:lineRule="auto"/>
        <w:ind w:left="2880" w:hanging="2880"/>
        <w:textAlignment w:val="baseline"/>
        <w:rPr>
          <w:rFonts w:ascii="Arial" w:eastAsia="Times New Roman" w:hAnsi="Arial" w:cs="Arial"/>
          <w:color w:val="000000"/>
          <w:lang w:eastAsia="en-GB"/>
        </w:rPr>
      </w:pPr>
      <w:r w:rsidRPr="00980179">
        <w:rPr>
          <w:rFonts w:ascii="Arial" w:eastAsia="Times New Roman" w:hAnsi="Arial" w:cs="Arial"/>
          <w:b/>
          <w:bCs/>
          <w:color w:val="000000"/>
          <w:lang w:eastAsia="en-GB"/>
        </w:rPr>
        <w:t>DESCRIPTION OF POST:</w:t>
      </w:r>
      <w:r w:rsidRPr="00980179">
        <w:rPr>
          <w:rFonts w:ascii="Arial" w:eastAsia="Times New Roman" w:hAnsi="Arial" w:cs="Arial"/>
          <w:color w:val="000000"/>
          <w:lang w:eastAsia="en-GB"/>
        </w:rPr>
        <w:t xml:space="preserve"> </w:t>
      </w:r>
      <w:r w:rsidRPr="00980179">
        <w:rPr>
          <w:rFonts w:ascii="Arial" w:eastAsia="Times New Roman" w:hAnsi="Arial" w:cs="Arial"/>
          <w:color w:val="000000"/>
          <w:lang w:eastAsia="en-GB"/>
        </w:rPr>
        <w:tab/>
        <w:t> </w:t>
      </w:r>
    </w:p>
    <w:p w14:paraId="635451E5" w14:textId="77777777" w:rsidR="00980179" w:rsidRPr="00980179" w:rsidRDefault="00980179" w:rsidP="00980179">
      <w:pPr>
        <w:numPr>
          <w:ilvl w:val="0"/>
          <w:numId w:val="1"/>
        </w:numPr>
        <w:spacing w:after="0" w:line="240" w:lineRule="auto"/>
        <w:ind w:hanging="720"/>
        <w:textAlignment w:val="baseline"/>
        <w:rPr>
          <w:rFonts w:ascii="Arial" w:eastAsia="Times New Roman" w:hAnsi="Arial" w:cs="Arial"/>
          <w:color w:val="000000"/>
          <w:lang w:val="en-US" w:eastAsia="en-GB"/>
        </w:rPr>
      </w:pPr>
      <w:r w:rsidRPr="00980179">
        <w:rPr>
          <w:rFonts w:ascii="Arial" w:eastAsia="Times New Roman" w:hAnsi="Arial" w:cs="Arial"/>
          <w:color w:val="000000"/>
          <w:lang w:eastAsia="en-GB"/>
        </w:rPr>
        <w:t>To provide high quality financial management through effective implementation of statutory frameworks, legislative guidance, recognised best practice and the annual business plan. </w:t>
      </w:r>
      <w:r w:rsidRPr="00980179">
        <w:rPr>
          <w:rFonts w:ascii="Arial" w:eastAsia="Times New Roman" w:hAnsi="Arial" w:cs="Arial"/>
          <w:color w:val="000000"/>
          <w:lang w:val="en-US" w:eastAsia="en-GB"/>
        </w:rPr>
        <w:t> </w:t>
      </w:r>
    </w:p>
    <w:p w14:paraId="34D6A884" w14:textId="1BB7B242" w:rsidR="00980179" w:rsidRPr="00980179" w:rsidRDefault="00980179" w:rsidP="00980179">
      <w:pPr>
        <w:numPr>
          <w:ilvl w:val="0"/>
          <w:numId w:val="2"/>
        </w:numPr>
        <w:spacing w:after="0" w:line="240" w:lineRule="auto"/>
        <w:ind w:hanging="720"/>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Deliver and follow agreed child protection/safeguarding arrangements. This will include raising concerns with the Manager in the first instance and with committee members and partner agencies as appropriate. </w:t>
      </w:r>
    </w:p>
    <w:p w14:paraId="2A0BA021" w14:textId="77777777" w:rsidR="00980179" w:rsidRPr="00980179" w:rsidRDefault="00980179" w:rsidP="00980179">
      <w:pPr>
        <w:numPr>
          <w:ilvl w:val="0"/>
          <w:numId w:val="3"/>
        </w:numPr>
        <w:spacing w:after="0" w:line="240" w:lineRule="auto"/>
        <w:ind w:hanging="720"/>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Support excellent working relationships with key partner agencies including Pegasus Childcare Centre Management Committee, Osgodby Primary School, EYE, Lincolnshire County Council, Charity Commission and Ofsted. </w:t>
      </w:r>
    </w:p>
    <w:p w14:paraId="1B0AD31B" w14:textId="6BD68A9F" w:rsidR="00980179" w:rsidRPr="00EA27DB" w:rsidRDefault="00980179" w:rsidP="00980179">
      <w:pPr>
        <w:numPr>
          <w:ilvl w:val="0"/>
          <w:numId w:val="4"/>
        </w:numPr>
        <w:spacing w:after="0" w:line="240" w:lineRule="auto"/>
        <w:ind w:hanging="720"/>
        <w:textAlignment w:val="baseline"/>
        <w:rPr>
          <w:rFonts w:ascii="Arial" w:eastAsia="Times New Roman" w:hAnsi="Arial" w:cs="Arial"/>
          <w:color w:val="000000"/>
          <w:lang w:eastAsia="en-GB"/>
        </w:rPr>
      </w:pPr>
      <w:r w:rsidRPr="00EA27DB">
        <w:rPr>
          <w:rFonts w:ascii="Arial" w:eastAsia="Times New Roman" w:hAnsi="Arial" w:cs="Arial"/>
          <w:color w:val="000000"/>
          <w:lang w:eastAsia="en-GB"/>
        </w:rPr>
        <w:t xml:space="preserve">Support and enhance the financial security of the Centre by </w:t>
      </w:r>
      <w:r w:rsidR="009E018F" w:rsidRPr="00EA27DB">
        <w:rPr>
          <w:rFonts w:ascii="Arial" w:eastAsia="Times New Roman" w:hAnsi="Arial" w:cs="Arial"/>
          <w:color w:val="000000"/>
          <w:lang w:eastAsia="en-GB"/>
        </w:rPr>
        <w:t>securing additional funding for the centre through I</w:t>
      </w:r>
      <w:r w:rsidRPr="00EA27DB">
        <w:rPr>
          <w:rFonts w:ascii="Arial" w:eastAsia="Times New Roman" w:hAnsi="Arial" w:cs="Arial"/>
          <w:color w:val="000000"/>
          <w:lang w:eastAsia="en-GB"/>
        </w:rPr>
        <w:t>dentify</w:t>
      </w:r>
      <w:r w:rsidR="009E018F" w:rsidRPr="00EA27DB">
        <w:rPr>
          <w:rFonts w:ascii="Arial" w:eastAsia="Times New Roman" w:hAnsi="Arial" w:cs="Arial"/>
          <w:color w:val="000000"/>
          <w:lang w:eastAsia="en-GB"/>
        </w:rPr>
        <w:t>Ing</w:t>
      </w:r>
      <w:r w:rsidRPr="00EA27DB">
        <w:rPr>
          <w:rFonts w:ascii="Arial" w:eastAsia="Times New Roman" w:hAnsi="Arial" w:cs="Arial"/>
          <w:color w:val="000000"/>
          <w:lang w:eastAsia="en-GB"/>
        </w:rPr>
        <w:t xml:space="preserve"> potential funding streams for training, seeking grants and making the relevant applications, as necessary.  </w:t>
      </w:r>
    </w:p>
    <w:p w14:paraId="0951605E" w14:textId="713E4379" w:rsidR="00980179" w:rsidRPr="00980179" w:rsidRDefault="00980179" w:rsidP="00980179">
      <w:pPr>
        <w:numPr>
          <w:ilvl w:val="0"/>
          <w:numId w:val="5"/>
        </w:numPr>
        <w:spacing w:after="0" w:line="240" w:lineRule="auto"/>
        <w:ind w:hanging="720"/>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To assist the Manager in representing the interests of the Centre at local level. </w:t>
      </w:r>
    </w:p>
    <w:p w14:paraId="7CAF6D51" w14:textId="160594AB" w:rsidR="00980179" w:rsidRDefault="00980179" w:rsidP="00980179">
      <w:pPr>
        <w:numPr>
          <w:ilvl w:val="0"/>
          <w:numId w:val="5"/>
        </w:numPr>
        <w:spacing w:after="0" w:line="240" w:lineRule="auto"/>
        <w:ind w:hanging="720"/>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Work with the Centre Manager and Committee to maintain and implement contingencies of the Risk Register</w:t>
      </w:r>
    </w:p>
    <w:p w14:paraId="6F2533FE" w14:textId="1CA8473C" w:rsidR="00330DB9" w:rsidRDefault="00330DB9" w:rsidP="00980179">
      <w:pPr>
        <w:numPr>
          <w:ilvl w:val="0"/>
          <w:numId w:val="5"/>
        </w:numPr>
        <w:spacing w:after="0" w:line="240" w:lineRule="auto"/>
        <w:ind w:hanging="720"/>
        <w:textAlignment w:val="baseline"/>
        <w:rPr>
          <w:rFonts w:ascii="Arial" w:eastAsia="Times New Roman" w:hAnsi="Arial" w:cs="Arial"/>
          <w:color w:val="000000"/>
          <w:lang w:eastAsia="en-GB"/>
        </w:rPr>
      </w:pPr>
      <w:r>
        <w:rPr>
          <w:rFonts w:ascii="Arial" w:eastAsia="Times New Roman" w:hAnsi="Arial" w:cs="Arial"/>
          <w:color w:val="000000"/>
          <w:lang w:eastAsia="en-GB"/>
        </w:rPr>
        <w:lastRenderedPageBreak/>
        <w:t>To provide the Committee with financial reports at all Committee meetings. (These may be held outside normal working hours and be in person or via</w:t>
      </w:r>
      <w:r w:rsidR="009D1143">
        <w:rPr>
          <w:rFonts w:ascii="Arial" w:eastAsia="Times New Roman" w:hAnsi="Arial" w:cs="Arial"/>
          <w:color w:val="000000"/>
          <w:lang w:eastAsia="en-GB"/>
        </w:rPr>
        <w:t xml:space="preserve"> T</w:t>
      </w:r>
      <w:r>
        <w:rPr>
          <w:rFonts w:ascii="Arial" w:eastAsia="Times New Roman" w:hAnsi="Arial" w:cs="Arial"/>
          <w:color w:val="000000"/>
          <w:lang w:eastAsia="en-GB"/>
        </w:rPr>
        <w:t>eams)</w:t>
      </w:r>
    </w:p>
    <w:p w14:paraId="7EC17F0B" w14:textId="77777777" w:rsidR="009D1143" w:rsidRPr="00980179" w:rsidRDefault="009D1143" w:rsidP="009D1143">
      <w:pPr>
        <w:spacing w:after="0" w:line="240" w:lineRule="auto"/>
        <w:ind w:left="720"/>
        <w:textAlignment w:val="baseline"/>
        <w:rPr>
          <w:rFonts w:ascii="Arial" w:eastAsia="Times New Roman" w:hAnsi="Arial" w:cs="Arial"/>
          <w:color w:val="000000"/>
          <w:lang w:eastAsia="en-GB"/>
        </w:rPr>
      </w:pPr>
    </w:p>
    <w:p w14:paraId="524B8302" w14:textId="258A500A" w:rsidR="00980179" w:rsidRPr="00980179" w:rsidRDefault="00980179" w:rsidP="0037520A">
      <w:pPr>
        <w:spacing w:after="0" w:line="240" w:lineRule="auto"/>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Detailed below are the principal tasks and activities associated with your role. Please ensure you have read and understood them as they form part of your overall Contract of Employment with the Centre. Activities and tasks are carried out on a daily, weekly or as required basis. You are a key member of the Centre leadership team which includes a Centre Manager and Deputy Manager. You will be responsible for ensuring that all the activities and tasks detailed in this role description are being performed to the Centre standards.  </w:t>
      </w:r>
    </w:p>
    <w:p w14:paraId="35EDB938" w14:textId="77777777" w:rsidR="00980179" w:rsidRPr="00980179" w:rsidRDefault="00980179" w:rsidP="00980179">
      <w:pPr>
        <w:spacing w:after="0" w:line="240" w:lineRule="auto"/>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  </w:t>
      </w:r>
    </w:p>
    <w:p w14:paraId="7BE77CD8" w14:textId="77777777" w:rsidR="00980179" w:rsidRPr="00980179" w:rsidRDefault="00980179" w:rsidP="00980179">
      <w:pPr>
        <w:spacing w:after="0" w:line="240" w:lineRule="auto"/>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Your role will be appraised on a regular basis by a designated Committee member, during which your performance will be reviewed and assessed in accordance with personal and centre aims and objectives. Whilst the role description contains specific responsibilities, it is expected that you will have a high degree of integrity and initiative in managing your own performance and self-evaluation.  If you are in any doubt about the role or would like to obtain further guidance, mentoring or training then please contact the Chairperson of the committee.  </w:t>
      </w:r>
    </w:p>
    <w:p w14:paraId="7AAD730F" w14:textId="77777777" w:rsidR="00980179" w:rsidRPr="00980179" w:rsidRDefault="00980179" w:rsidP="00980179">
      <w:pPr>
        <w:spacing w:after="0" w:line="240" w:lineRule="auto"/>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 </w:t>
      </w:r>
    </w:p>
    <w:p w14:paraId="6B240BBF" w14:textId="77777777" w:rsidR="00980179" w:rsidRPr="00980179" w:rsidRDefault="00980179" w:rsidP="00980179">
      <w:pPr>
        <w:spacing w:after="0" w:line="240" w:lineRule="auto"/>
        <w:textAlignment w:val="baseline"/>
        <w:rPr>
          <w:rFonts w:ascii="Arial" w:eastAsia="Times New Roman" w:hAnsi="Arial" w:cs="Arial"/>
          <w:color w:val="000000"/>
          <w:lang w:eastAsia="en-GB"/>
        </w:rPr>
      </w:pPr>
      <w:r w:rsidRPr="00980179">
        <w:rPr>
          <w:rFonts w:ascii="Arial" w:eastAsia="Times New Roman" w:hAnsi="Arial" w:cs="Arial"/>
          <w:b/>
          <w:bCs/>
          <w:color w:val="000000"/>
          <w:u w:val="single"/>
          <w:lang w:eastAsia="en-GB"/>
        </w:rPr>
        <w:t>Main Areas of Responsibility</w:t>
      </w:r>
      <w:r w:rsidRPr="00980179">
        <w:rPr>
          <w:rFonts w:ascii="Arial" w:eastAsia="Times New Roman" w:hAnsi="Arial" w:cs="Arial"/>
          <w:color w:val="000000"/>
          <w:lang w:eastAsia="en-GB"/>
        </w:rPr>
        <w:t> </w:t>
      </w:r>
    </w:p>
    <w:p w14:paraId="60E37D9E" w14:textId="4A068E5C" w:rsidR="00980179" w:rsidRPr="00980179" w:rsidRDefault="00980179" w:rsidP="00980179">
      <w:pPr>
        <w:numPr>
          <w:ilvl w:val="0"/>
          <w:numId w:val="6"/>
        </w:numPr>
        <w:spacing w:after="0" w:line="240" w:lineRule="auto"/>
        <w:ind w:hanging="720"/>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Effectively manage the financial forecast for the Centre, providing accurate monthly accounts.  </w:t>
      </w:r>
    </w:p>
    <w:p w14:paraId="12571182" w14:textId="52CE9008" w:rsidR="00980179" w:rsidRPr="00980179" w:rsidRDefault="00980179" w:rsidP="00980179">
      <w:pPr>
        <w:numPr>
          <w:ilvl w:val="0"/>
          <w:numId w:val="7"/>
        </w:numPr>
        <w:spacing w:after="0" w:line="240" w:lineRule="auto"/>
        <w:ind w:hanging="720"/>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Effectively manage the Centre's bank accounts, including both the current account, cheque book, paying in book, and the savings account which must always hold the contingency funds as detailed in the Financial Reserves Policy.  </w:t>
      </w:r>
    </w:p>
    <w:p w14:paraId="31476C6A" w14:textId="77777777" w:rsidR="00980179" w:rsidRPr="00980179" w:rsidRDefault="00980179" w:rsidP="00980179">
      <w:pPr>
        <w:numPr>
          <w:ilvl w:val="0"/>
          <w:numId w:val="8"/>
        </w:numPr>
        <w:spacing w:after="0" w:line="240" w:lineRule="auto"/>
        <w:ind w:hanging="720"/>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Effectively manage the completion of Year End accounts, ensuring they are passed to the accountants in a timely manner. </w:t>
      </w:r>
    </w:p>
    <w:p w14:paraId="1C16DD3A" w14:textId="77777777" w:rsidR="00980179" w:rsidRPr="00980179" w:rsidRDefault="00980179" w:rsidP="00980179">
      <w:pPr>
        <w:numPr>
          <w:ilvl w:val="0"/>
          <w:numId w:val="9"/>
        </w:numPr>
        <w:spacing w:after="0" w:line="240" w:lineRule="auto"/>
        <w:ind w:hanging="720"/>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Effectively manage the processing of time sheets and wages through Quickbooks Payroll, including the processing of Statutory Sick Pay, Statutory Maternity Pay and holiday pay. To ensure the relevant payments are made to HMRC (including financial year end and corporation tax) and Nest Pension for those enrolled on the workplace pension.  To process new starters, leavers and annual P60 paperwork. </w:t>
      </w:r>
    </w:p>
    <w:p w14:paraId="3431AED2" w14:textId="7592F458" w:rsidR="00980179" w:rsidRPr="00980179" w:rsidRDefault="00980179" w:rsidP="00980179">
      <w:pPr>
        <w:numPr>
          <w:ilvl w:val="0"/>
          <w:numId w:val="10"/>
        </w:numPr>
        <w:spacing w:after="0" w:line="240" w:lineRule="auto"/>
        <w:ind w:hanging="720"/>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Effectively manage sourcing of the Centre's utilities including electricity, oil, waste disposal, telephone and internet, insurance</w:t>
      </w:r>
      <w:r w:rsidR="009C6AE7">
        <w:rPr>
          <w:rFonts w:ascii="Arial" w:eastAsia="Times New Roman" w:hAnsi="Arial" w:cs="Arial"/>
          <w:color w:val="000000"/>
          <w:lang w:eastAsia="en-GB"/>
        </w:rPr>
        <w:t>s</w:t>
      </w:r>
      <w:r w:rsidRPr="00980179">
        <w:rPr>
          <w:rFonts w:ascii="Arial" w:eastAsia="Times New Roman" w:hAnsi="Arial" w:cs="Arial"/>
          <w:color w:val="000000"/>
          <w:lang w:eastAsia="en-GB"/>
        </w:rPr>
        <w:t>, accountancy fees</w:t>
      </w:r>
      <w:r w:rsidR="00CA7320">
        <w:rPr>
          <w:rFonts w:ascii="Arial" w:eastAsia="Times New Roman" w:hAnsi="Arial" w:cs="Arial"/>
          <w:color w:val="000000"/>
          <w:lang w:eastAsia="en-GB"/>
        </w:rPr>
        <w:t>,</w:t>
      </w:r>
      <w:r w:rsidRPr="00980179">
        <w:rPr>
          <w:rFonts w:ascii="Arial" w:eastAsia="Times New Roman" w:hAnsi="Arial" w:cs="Arial"/>
          <w:color w:val="000000"/>
          <w:lang w:eastAsia="en-GB"/>
        </w:rPr>
        <w:t xml:space="preserve"> ensuring the sourcing of the best deals when possible. </w:t>
      </w:r>
    </w:p>
    <w:p w14:paraId="710C8354" w14:textId="74A12173" w:rsidR="00980179" w:rsidRPr="00980179" w:rsidRDefault="00980179" w:rsidP="00980179">
      <w:pPr>
        <w:numPr>
          <w:ilvl w:val="0"/>
          <w:numId w:val="11"/>
        </w:numPr>
        <w:spacing w:after="0" w:line="240" w:lineRule="auto"/>
        <w:ind w:hanging="720"/>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Effectively manage the resource budgeting for the Centre ensuring the staff have adequate resources to provide high quality childcare and office facilities.  </w:t>
      </w:r>
    </w:p>
    <w:p w14:paraId="081733F1" w14:textId="77777777" w:rsidR="00980179" w:rsidRPr="00980179" w:rsidRDefault="00980179" w:rsidP="00980179">
      <w:pPr>
        <w:numPr>
          <w:ilvl w:val="0"/>
          <w:numId w:val="12"/>
        </w:numPr>
        <w:spacing w:after="0" w:line="240" w:lineRule="auto"/>
        <w:ind w:hanging="720"/>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Effectively manage both written and verbal communication with parents/carers and outside agencies as required.  </w:t>
      </w:r>
    </w:p>
    <w:p w14:paraId="7D3052EE" w14:textId="7E0F44D9" w:rsidR="00980179" w:rsidRPr="00EA27DB" w:rsidRDefault="00C018B4" w:rsidP="00980179">
      <w:pPr>
        <w:numPr>
          <w:ilvl w:val="0"/>
          <w:numId w:val="13"/>
        </w:numPr>
        <w:spacing w:after="0" w:line="240" w:lineRule="auto"/>
        <w:ind w:hanging="720"/>
        <w:textAlignment w:val="baseline"/>
        <w:rPr>
          <w:rFonts w:ascii="Arial" w:eastAsia="Times New Roman" w:hAnsi="Arial" w:cs="Arial"/>
          <w:color w:val="000000"/>
          <w:lang w:eastAsia="en-GB"/>
        </w:rPr>
      </w:pPr>
      <w:r w:rsidRPr="00EA27DB">
        <w:rPr>
          <w:rFonts w:ascii="Arial" w:eastAsia="Times New Roman" w:hAnsi="Arial" w:cs="Arial"/>
          <w:color w:val="000000"/>
          <w:lang w:eastAsia="en-GB"/>
        </w:rPr>
        <w:t>E</w:t>
      </w:r>
      <w:r w:rsidR="00980179" w:rsidRPr="00EA27DB">
        <w:rPr>
          <w:rFonts w:ascii="Arial" w:eastAsia="Times New Roman" w:hAnsi="Arial" w:cs="Arial"/>
          <w:color w:val="000000"/>
          <w:lang w:eastAsia="en-GB"/>
        </w:rPr>
        <w:t>ffectively manage the</w:t>
      </w:r>
      <w:r w:rsidRPr="00EA27DB">
        <w:rPr>
          <w:rFonts w:ascii="Arial" w:eastAsia="Times New Roman" w:hAnsi="Arial" w:cs="Arial"/>
          <w:color w:val="000000"/>
          <w:lang w:eastAsia="en-GB"/>
        </w:rPr>
        <w:t xml:space="preserve"> sourcing of potential funding streams and </w:t>
      </w:r>
      <w:r w:rsidR="00980179" w:rsidRPr="00EA27DB">
        <w:rPr>
          <w:rFonts w:ascii="Arial" w:eastAsia="Times New Roman" w:hAnsi="Arial" w:cs="Arial"/>
          <w:color w:val="000000"/>
          <w:lang w:eastAsia="en-GB"/>
        </w:rPr>
        <w:t>application</w:t>
      </w:r>
      <w:r w:rsidRPr="00EA27DB">
        <w:rPr>
          <w:rFonts w:ascii="Arial" w:eastAsia="Times New Roman" w:hAnsi="Arial" w:cs="Arial"/>
          <w:color w:val="000000"/>
          <w:lang w:eastAsia="en-GB"/>
        </w:rPr>
        <w:t>s</w:t>
      </w:r>
      <w:r w:rsidR="00980179" w:rsidRPr="00EA27DB">
        <w:rPr>
          <w:rFonts w:ascii="Arial" w:eastAsia="Times New Roman" w:hAnsi="Arial" w:cs="Arial"/>
          <w:color w:val="000000"/>
          <w:lang w:eastAsia="en-GB"/>
        </w:rPr>
        <w:t xml:space="preserve"> for funding and charitable grants where applicable. </w:t>
      </w:r>
    </w:p>
    <w:p w14:paraId="574BB4F4" w14:textId="62ED3ADA" w:rsidR="00980179" w:rsidRPr="00980179" w:rsidRDefault="00980179" w:rsidP="000D2EAC">
      <w:pPr>
        <w:numPr>
          <w:ilvl w:val="0"/>
          <w:numId w:val="15"/>
        </w:numPr>
        <w:spacing w:after="0" w:line="240" w:lineRule="auto"/>
        <w:ind w:hanging="720"/>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Provid</w:t>
      </w:r>
      <w:r w:rsidR="0037520A" w:rsidRPr="0037520A">
        <w:rPr>
          <w:rFonts w:ascii="Arial" w:eastAsia="Times New Roman" w:hAnsi="Arial" w:cs="Arial"/>
          <w:color w:val="000000"/>
          <w:lang w:eastAsia="en-GB"/>
        </w:rPr>
        <w:t>e</w:t>
      </w:r>
      <w:r w:rsidRPr="00980179">
        <w:rPr>
          <w:rFonts w:ascii="Arial" w:eastAsia="Times New Roman" w:hAnsi="Arial" w:cs="Arial"/>
          <w:color w:val="000000"/>
          <w:lang w:eastAsia="en-GB"/>
        </w:rPr>
        <w:t xml:space="preserve"> regular financial reports</w:t>
      </w:r>
      <w:r w:rsidR="0037520A">
        <w:rPr>
          <w:rFonts w:ascii="Arial" w:eastAsia="Times New Roman" w:hAnsi="Arial" w:cs="Arial"/>
          <w:color w:val="000000"/>
          <w:lang w:eastAsia="en-GB"/>
        </w:rPr>
        <w:t xml:space="preserve"> both to the Management team and the Committee as required.</w:t>
      </w:r>
      <w:r w:rsidRPr="00980179">
        <w:rPr>
          <w:rFonts w:ascii="Arial" w:eastAsia="Times New Roman" w:hAnsi="Arial" w:cs="Arial"/>
          <w:color w:val="000000"/>
          <w:lang w:eastAsia="en-GB"/>
        </w:rPr>
        <w:t> </w:t>
      </w:r>
    </w:p>
    <w:p w14:paraId="0E6A9C1B" w14:textId="39A8B2D4" w:rsidR="00980179" w:rsidRPr="00491EC7" w:rsidRDefault="00980179" w:rsidP="00491EC7">
      <w:pPr>
        <w:numPr>
          <w:ilvl w:val="0"/>
          <w:numId w:val="16"/>
        </w:numPr>
        <w:spacing w:after="0" w:line="240" w:lineRule="auto"/>
        <w:ind w:hanging="720"/>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Effectively manage the annual Charity Commission Financial Return for the Centre. </w:t>
      </w:r>
    </w:p>
    <w:p w14:paraId="5872F52A" w14:textId="20579842" w:rsidR="00980179" w:rsidRPr="00980179" w:rsidRDefault="00980179" w:rsidP="00980179">
      <w:pPr>
        <w:numPr>
          <w:ilvl w:val="0"/>
          <w:numId w:val="19"/>
        </w:numPr>
        <w:spacing w:after="0" w:line="240" w:lineRule="auto"/>
        <w:ind w:hanging="720"/>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Monitor</w:t>
      </w:r>
      <w:r w:rsidR="0037520A">
        <w:rPr>
          <w:rFonts w:ascii="Arial" w:eastAsia="Times New Roman" w:hAnsi="Arial" w:cs="Arial"/>
          <w:color w:val="000000"/>
          <w:lang w:eastAsia="en-GB"/>
        </w:rPr>
        <w:t xml:space="preserve">, </w:t>
      </w:r>
      <w:r w:rsidRPr="00980179">
        <w:rPr>
          <w:rFonts w:ascii="Arial" w:eastAsia="Times New Roman" w:hAnsi="Arial" w:cs="Arial"/>
          <w:color w:val="000000"/>
          <w:lang w:eastAsia="en-GB"/>
        </w:rPr>
        <w:t>review</w:t>
      </w:r>
      <w:r w:rsidR="0037520A">
        <w:rPr>
          <w:rFonts w:ascii="Arial" w:eastAsia="Times New Roman" w:hAnsi="Arial" w:cs="Arial"/>
          <w:color w:val="000000"/>
          <w:lang w:eastAsia="en-GB"/>
        </w:rPr>
        <w:t xml:space="preserve"> and implement</w:t>
      </w:r>
      <w:r w:rsidRPr="00980179">
        <w:rPr>
          <w:rFonts w:ascii="Arial" w:eastAsia="Times New Roman" w:hAnsi="Arial" w:cs="Arial"/>
          <w:color w:val="000000"/>
          <w:lang w:eastAsia="en-GB"/>
        </w:rPr>
        <w:t xml:space="preserve"> financial policies. </w:t>
      </w:r>
    </w:p>
    <w:p w14:paraId="4D342605" w14:textId="77777777" w:rsidR="00980179" w:rsidRPr="00980179" w:rsidRDefault="00980179" w:rsidP="00980179">
      <w:pPr>
        <w:spacing w:after="0" w:line="240" w:lineRule="auto"/>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 </w:t>
      </w:r>
    </w:p>
    <w:p w14:paraId="64A37EE2" w14:textId="77777777" w:rsidR="00980179" w:rsidRPr="00980179" w:rsidRDefault="00980179" w:rsidP="00980179">
      <w:pPr>
        <w:spacing w:after="0" w:line="240" w:lineRule="auto"/>
        <w:jc w:val="both"/>
        <w:textAlignment w:val="baseline"/>
        <w:rPr>
          <w:rFonts w:ascii="Arial" w:eastAsia="Times New Roman" w:hAnsi="Arial" w:cs="Arial"/>
          <w:color w:val="000000"/>
          <w:lang w:eastAsia="en-GB"/>
        </w:rPr>
      </w:pPr>
      <w:r w:rsidRPr="00980179">
        <w:rPr>
          <w:rFonts w:ascii="Arial" w:eastAsia="Times New Roman" w:hAnsi="Arial" w:cs="Arial"/>
          <w:b/>
          <w:bCs/>
          <w:color w:val="000000"/>
          <w:lang w:eastAsia="en-GB"/>
        </w:rPr>
        <w:t>OTHER DUTIES:</w:t>
      </w:r>
      <w:r w:rsidRPr="00980179">
        <w:rPr>
          <w:rFonts w:ascii="Arial" w:eastAsia="Times New Roman" w:hAnsi="Arial" w:cs="Arial"/>
          <w:color w:val="000000"/>
          <w:lang w:eastAsia="en-GB"/>
        </w:rPr>
        <w:t> </w:t>
      </w:r>
    </w:p>
    <w:p w14:paraId="6F47819C" w14:textId="77777777" w:rsidR="00980179" w:rsidRPr="00980179" w:rsidRDefault="00980179" w:rsidP="00980179">
      <w:pPr>
        <w:spacing w:after="0" w:line="240" w:lineRule="auto"/>
        <w:jc w:val="both"/>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The post holder will be required to carry out such other duties as may be determined from time to time within the general scope of the post.  </w:t>
      </w:r>
    </w:p>
    <w:p w14:paraId="254431E3" w14:textId="77777777" w:rsidR="00980179" w:rsidRPr="00980179" w:rsidRDefault="00980179" w:rsidP="00980179">
      <w:pPr>
        <w:spacing w:after="0" w:line="240" w:lineRule="auto"/>
        <w:jc w:val="both"/>
        <w:textAlignment w:val="baseline"/>
        <w:rPr>
          <w:rFonts w:ascii="Arial" w:eastAsia="Times New Roman" w:hAnsi="Arial" w:cs="Arial"/>
          <w:color w:val="000000"/>
          <w:lang w:eastAsia="en-GB"/>
        </w:rPr>
      </w:pPr>
      <w:r w:rsidRPr="00980179">
        <w:rPr>
          <w:rFonts w:ascii="Arial" w:eastAsia="Times New Roman" w:hAnsi="Arial" w:cs="Arial"/>
          <w:b/>
          <w:bCs/>
          <w:color w:val="000000"/>
          <w:lang w:eastAsia="en-GB"/>
        </w:rPr>
        <w:t>EQUALITY AND DIVERSITY:</w:t>
      </w:r>
      <w:r w:rsidRPr="00980179">
        <w:rPr>
          <w:rFonts w:ascii="Arial" w:eastAsia="Times New Roman" w:hAnsi="Arial" w:cs="Arial"/>
          <w:color w:val="000000"/>
          <w:lang w:eastAsia="en-GB"/>
        </w:rPr>
        <w:t> </w:t>
      </w:r>
    </w:p>
    <w:p w14:paraId="443AA0D0" w14:textId="77777777" w:rsidR="00980179" w:rsidRPr="00980179" w:rsidRDefault="00980179" w:rsidP="00980179">
      <w:pPr>
        <w:spacing w:after="0" w:line="240" w:lineRule="auto"/>
        <w:jc w:val="both"/>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The post holder is required to carry out their duties in a way that promotes diversity. </w:t>
      </w:r>
    </w:p>
    <w:p w14:paraId="6AAFA82A" w14:textId="77777777" w:rsidR="00C71490" w:rsidRDefault="00C71490" w:rsidP="00980179">
      <w:pPr>
        <w:spacing w:after="0" w:line="240" w:lineRule="auto"/>
        <w:jc w:val="both"/>
        <w:textAlignment w:val="baseline"/>
        <w:rPr>
          <w:rFonts w:ascii="Arial" w:eastAsia="Times New Roman" w:hAnsi="Arial" w:cs="Arial"/>
          <w:b/>
          <w:bCs/>
          <w:color w:val="000000"/>
          <w:lang w:eastAsia="en-GB"/>
        </w:rPr>
      </w:pPr>
    </w:p>
    <w:p w14:paraId="1838331E" w14:textId="0567658E" w:rsidR="00980179" w:rsidRPr="00980179" w:rsidRDefault="00980179" w:rsidP="00980179">
      <w:pPr>
        <w:spacing w:after="0" w:line="240" w:lineRule="auto"/>
        <w:jc w:val="both"/>
        <w:textAlignment w:val="baseline"/>
        <w:rPr>
          <w:rFonts w:ascii="Arial" w:eastAsia="Times New Roman" w:hAnsi="Arial" w:cs="Arial"/>
          <w:color w:val="000000"/>
          <w:lang w:eastAsia="en-GB"/>
        </w:rPr>
      </w:pPr>
      <w:r w:rsidRPr="00980179">
        <w:rPr>
          <w:rFonts w:ascii="Arial" w:eastAsia="Times New Roman" w:hAnsi="Arial" w:cs="Arial"/>
          <w:b/>
          <w:bCs/>
          <w:color w:val="000000"/>
          <w:lang w:eastAsia="en-GB"/>
        </w:rPr>
        <w:t>HEALTH AND SAFETY:</w:t>
      </w:r>
      <w:r w:rsidRPr="00980179">
        <w:rPr>
          <w:rFonts w:ascii="Arial" w:eastAsia="Times New Roman" w:hAnsi="Arial" w:cs="Arial"/>
          <w:color w:val="000000"/>
          <w:lang w:eastAsia="en-GB"/>
        </w:rPr>
        <w:t> </w:t>
      </w:r>
    </w:p>
    <w:p w14:paraId="6D207734" w14:textId="3FA46A61" w:rsidR="00980179" w:rsidRDefault="00980179" w:rsidP="0037520A">
      <w:pPr>
        <w:spacing w:after="0" w:line="240" w:lineRule="auto"/>
        <w:jc w:val="both"/>
        <w:textAlignment w:val="baseline"/>
        <w:rPr>
          <w:rFonts w:ascii="Arial" w:eastAsia="Times New Roman" w:hAnsi="Arial" w:cs="Arial"/>
          <w:color w:val="000000"/>
          <w:lang w:eastAsia="en-GB"/>
        </w:rPr>
      </w:pPr>
      <w:r w:rsidRPr="00980179">
        <w:rPr>
          <w:rFonts w:ascii="Arial" w:eastAsia="Times New Roman" w:hAnsi="Arial" w:cs="Arial"/>
          <w:color w:val="000000"/>
          <w:lang w:eastAsia="en-GB"/>
        </w:rPr>
        <w:t>The post holder will take all reasonable care of themselves and of others who may be affected by their acts or omissions. </w:t>
      </w:r>
    </w:p>
    <w:tbl>
      <w:tblPr>
        <w:tblStyle w:val="TableGrid"/>
        <w:tblW w:w="9010" w:type="dxa"/>
        <w:tblInd w:w="30" w:type="dxa"/>
        <w:tblCellMar>
          <w:top w:w="63" w:type="dxa"/>
          <w:left w:w="30" w:type="dxa"/>
          <w:right w:w="115" w:type="dxa"/>
        </w:tblCellMar>
        <w:tblLook w:val="04A0" w:firstRow="1" w:lastRow="0" w:firstColumn="1" w:lastColumn="0" w:noHBand="0" w:noVBand="1"/>
      </w:tblPr>
      <w:tblGrid>
        <w:gridCol w:w="6523"/>
        <w:gridCol w:w="2487"/>
      </w:tblGrid>
      <w:tr w:rsidR="003102CF" w14:paraId="5997F634" w14:textId="77777777" w:rsidTr="00281F66">
        <w:trPr>
          <w:trHeight w:val="1705"/>
        </w:trPr>
        <w:tc>
          <w:tcPr>
            <w:tcW w:w="6523" w:type="dxa"/>
            <w:tcBorders>
              <w:top w:val="single" w:sz="5" w:space="0" w:color="000000"/>
              <w:left w:val="single" w:sz="5" w:space="0" w:color="000000"/>
              <w:bottom w:val="single" w:sz="5" w:space="0" w:color="000000"/>
              <w:right w:val="single" w:sz="5" w:space="0" w:color="000000"/>
            </w:tcBorders>
          </w:tcPr>
          <w:p w14:paraId="4C238774" w14:textId="77777777" w:rsidR="003102CF" w:rsidRDefault="003102CF" w:rsidP="00281F66">
            <w:pPr>
              <w:spacing w:after="57" w:line="259" w:lineRule="auto"/>
              <w:ind w:left="72"/>
            </w:pPr>
            <w:r>
              <w:rPr>
                <w:b/>
              </w:rPr>
              <w:lastRenderedPageBreak/>
              <w:t>Qualifications/Training /Experience</w:t>
            </w:r>
            <w:r>
              <w:t xml:space="preserve">  </w:t>
            </w:r>
          </w:p>
          <w:p w14:paraId="4EA30AC7" w14:textId="23F2E19F" w:rsidR="003102CF" w:rsidRDefault="003102CF" w:rsidP="003102CF">
            <w:pPr>
              <w:numPr>
                <w:ilvl w:val="0"/>
                <w:numId w:val="20"/>
              </w:numPr>
              <w:spacing w:after="34" w:line="259" w:lineRule="auto"/>
              <w:ind w:hanging="361"/>
            </w:pPr>
            <w:r>
              <w:t xml:space="preserve">Maths at </w:t>
            </w:r>
            <w:r w:rsidR="00882AAD">
              <w:t>GCSE or equivalent</w:t>
            </w:r>
          </w:p>
          <w:p w14:paraId="56A23E86" w14:textId="5D9F7BA1" w:rsidR="00882AAD" w:rsidRDefault="00882AAD" w:rsidP="003102CF">
            <w:pPr>
              <w:numPr>
                <w:ilvl w:val="0"/>
                <w:numId w:val="20"/>
              </w:numPr>
              <w:spacing w:after="34" w:line="259" w:lineRule="auto"/>
              <w:ind w:hanging="361"/>
            </w:pPr>
            <w:r>
              <w:t>Experience of quickbooks accounting package an advantage, though training can be given.</w:t>
            </w:r>
          </w:p>
          <w:p w14:paraId="7B8AD796" w14:textId="2538038E" w:rsidR="00882AAD" w:rsidRDefault="00BB6CBD" w:rsidP="003102CF">
            <w:pPr>
              <w:numPr>
                <w:ilvl w:val="0"/>
                <w:numId w:val="20"/>
              </w:numPr>
              <w:spacing w:after="34" w:line="259" w:lineRule="auto"/>
              <w:ind w:hanging="361"/>
            </w:pPr>
            <w:r>
              <w:t>Experience of office administration</w:t>
            </w:r>
            <w:r w:rsidR="00F82A9E">
              <w:t>, including finance</w:t>
            </w:r>
            <w:r>
              <w:t>.</w:t>
            </w:r>
          </w:p>
          <w:p w14:paraId="5FE15F84" w14:textId="77777777" w:rsidR="003102CF" w:rsidRDefault="003102CF" w:rsidP="00281F66">
            <w:pPr>
              <w:spacing w:line="259" w:lineRule="auto"/>
              <w:ind w:left="361"/>
            </w:pPr>
            <w:r>
              <w:t xml:space="preserve">  </w:t>
            </w:r>
          </w:p>
        </w:tc>
        <w:tc>
          <w:tcPr>
            <w:tcW w:w="2487" w:type="dxa"/>
            <w:tcBorders>
              <w:top w:val="single" w:sz="5" w:space="0" w:color="000000"/>
              <w:left w:val="single" w:sz="5" w:space="0" w:color="000000"/>
              <w:bottom w:val="single" w:sz="5" w:space="0" w:color="000000"/>
              <w:right w:val="single" w:sz="5" w:space="0" w:color="000000"/>
            </w:tcBorders>
          </w:tcPr>
          <w:p w14:paraId="4F2E678F" w14:textId="77777777" w:rsidR="00882AAD" w:rsidRDefault="003102CF" w:rsidP="00281F66">
            <w:pPr>
              <w:spacing w:line="259" w:lineRule="auto"/>
              <w:ind w:left="72"/>
            </w:pPr>
            <w:r>
              <w:t xml:space="preserve"> </w:t>
            </w:r>
          </w:p>
          <w:p w14:paraId="67294712" w14:textId="77777777" w:rsidR="00BB6CBD" w:rsidRDefault="003102CF" w:rsidP="00281F66">
            <w:pPr>
              <w:spacing w:line="259" w:lineRule="auto"/>
              <w:ind w:left="72"/>
            </w:pPr>
            <w:r>
              <w:t xml:space="preserve">Application form  </w:t>
            </w:r>
          </w:p>
          <w:p w14:paraId="32B2DB03" w14:textId="77777777" w:rsidR="00BB6CBD" w:rsidRDefault="00BB6CBD" w:rsidP="00281F66">
            <w:pPr>
              <w:spacing w:line="259" w:lineRule="auto"/>
              <w:ind w:left="72"/>
            </w:pPr>
          </w:p>
          <w:p w14:paraId="255EE2AC" w14:textId="77777777" w:rsidR="00BB6CBD" w:rsidRDefault="00BB6CBD" w:rsidP="00281F66">
            <w:pPr>
              <w:spacing w:line="259" w:lineRule="auto"/>
              <w:ind w:left="72"/>
            </w:pPr>
          </w:p>
          <w:p w14:paraId="33947259" w14:textId="77777777" w:rsidR="00BB6CBD" w:rsidRDefault="00BB6CBD" w:rsidP="00281F66">
            <w:pPr>
              <w:spacing w:line="259" w:lineRule="auto"/>
              <w:ind w:left="72"/>
            </w:pPr>
          </w:p>
          <w:p w14:paraId="641A2205" w14:textId="442AA8A4" w:rsidR="003102CF" w:rsidRDefault="003102CF" w:rsidP="00281F66">
            <w:pPr>
              <w:spacing w:line="259" w:lineRule="auto"/>
              <w:ind w:left="72"/>
            </w:pPr>
            <w:r>
              <w:t xml:space="preserve">Interview  </w:t>
            </w:r>
          </w:p>
        </w:tc>
      </w:tr>
      <w:tr w:rsidR="003102CF" w14:paraId="6CFDFFCB" w14:textId="77777777" w:rsidTr="00281F66">
        <w:trPr>
          <w:trHeight w:val="3506"/>
        </w:trPr>
        <w:tc>
          <w:tcPr>
            <w:tcW w:w="6523" w:type="dxa"/>
            <w:tcBorders>
              <w:top w:val="single" w:sz="5" w:space="0" w:color="000000"/>
              <w:left w:val="single" w:sz="5" w:space="0" w:color="000000"/>
              <w:bottom w:val="single" w:sz="5" w:space="0" w:color="000000"/>
              <w:right w:val="single" w:sz="5" w:space="0" w:color="000000"/>
            </w:tcBorders>
          </w:tcPr>
          <w:p w14:paraId="35CD014F" w14:textId="77777777" w:rsidR="003102CF" w:rsidRDefault="003102CF" w:rsidP="00281F66">
            <w:pPr>
              <w:spacing w:after="57" w:line="259" w:lineRule="auto"/>
              <w:ind w:left="72"/>
            </w:pPr>
            <w:r>
              <w:t xml:space="preserve"> </w:t>
            </w:r>
            <w:r>
              <w:rPr>
                <w:b/>
              </w:rPr>
              <w:t xml:space="preserve">Knowledge/Skills </w:t>
            </w:r>
            <w:r>
              <w:t xml:space="preserve">  </w:t>
            </w:r>
          </w:p>
          <w:p w14:paraId="14B7F411" w14:textId="77777777" w:rsidR="003102CF" w:rsidRDefault="003102CF" w:rsidP="003102CF">
            <w:pPr>
              <w:numPr>
                <w:ilvl w:val="0"/>
                <w:numId w:val="21"/>
              </w:numPr>
              <w:spacing w:after="63" w:line="259" w:lineRule="auto"/>
              <w:ind w:hanging="505"/>
            </w:pPr>
            <w:r>
              <w:t xml:space="preserve">Ability to relate well to children and to adults.   </w:t>
            </w:r>
          </w:p>
          <w:p w14:paraId="701AE4C6" w14:textId="77777777" w:rsidR="003102CF" w:rsidRDefault="003102CF" w:rsidP="003102CF">
            <w:pPr>
              <w:numPr>
                <w:ilvl w:val="0"/>
                <w:numId w:val="21"/>
              </w:numPr>
              <w:spacing w:after="64" w:line="259" w:lineRule="auto"/>
              <w:ind w:hanging="505"/>
            </w:pPr>
            <w:r>
              <w:t xml:space="preserve">Excellent ICT skills  </w:t>
            </w:r>
          </w:p>
          <w:p w14:paraId="52C76D66" w14:textId="77777777" w:rsidR="003102CF" w:rsidRDefault="003102CF" w:rsidP="003102CF">
            <w:pPr>
              <w:numPr>
                <w:ilvl w:val="0"/>
                <w:numId w:val="21"/>
              </w:numPr>
              <w:spacing w:after="64" w:line="259" w:lineRule="auto"/>
              <w:ind w:hanging="505"/>
            </w:pPr>
            <w:r>
              <w:t xml:space="preserve">Excellent communication skills.   </w:t>
            </w:r>
          </w:p>
          <w:p w14:paraId="47BCCA6E" w14:textId="77777777" w:rsidR="003102CF" w:rsidRDefault="003102CF" w:rsidP="003102CF">
            <w:pPr>
              <w:numPr>
                <w:ilvl w:val="0"/>
                <w:numId w:val="21"/>
              </w:numPr>
              <w:spacing w:after="75" w:line="259" w:lineRule="auto"/>
              <w:ind w:hanging="505"/>
            </w:pPr>
            <w:r>
              <w:t xml:space="preserve">Good organisation, planning and prioritising skills.   </w:t>
            </w:r>
          </w:p>
          <w:p w14:paraId="39F36377" w14:textId="77777777" w:rsidR="003102CF" w:rsidRDefault="003102CF" w:rsidP="003102CF">
            <w:pPr>
              <w:numPr>
                <w:ilvl w:val="0"/>
                <w:numId w:val="21"/>
              </w:numPr>
              <w:spacing w:after="62" w:line="259" w:lineRule="auto"/>
              <w:ind w:hanging="505"/>
            </w:pPr>
            <w:r>
              <w:t xml:space="preserve">Methodical with a good attention to detail.   </w:t>
            </w:r>
          </w:p>
          <w:p w14:paraId="0E060D3E" w14:textId="77777777" w:rsidR="003102CF" w:rsidRDefault="003102CF" w:rsidP="003102CF">
            <w:pPr>
              <w:numPr>
                <w:ilvl w:val="0"/>
                <w:numId w:val="21"/>
              </w:numPr>
              <w:spacing w:after="74" w:line="259" w:lineRule="auto"/>
              <w:ind w:hanging="505"/>
            </w:pPr>
            <w:r>
              <w:t xml:space="preserve">Ability to work to strict deadlines  </w:t>
            </w:r>
          </w:p>
          <w:p w14:paraId="1936C7DC" w14:textId="77777777" w:rsidR="003102CF" w:rsidRDefault="003102CF" w:rsidP="003102CF">
            <w:pPr>
              <w:numPr>
                <w:ilvl w:val="0"/>
                <w:numId w:val="21"/>
              </w:numPr>
              <w:spacing w:after="63" w:line="259" w:lineRule="auto"/>
              <w:ind w:hanging="505"/>
            </w:pPr>
            <w:r>
              <w:t xml:space="preserve">Highly motivated  </w:t>
            </w:r>
          </w:p>
          <w:p w14:paraId="659E0F92" w14:textId="77777777" w:rsidR="003102CF" w:rsidRDefault="003102CF" w:rsidP="003102CF">
            <w:pPr>
              <w:numPr>
                <w:ilvl w:val="0"/>
                <w:numId w:val="21"/>
              </w:numPr>
              <w:spacing w:after="40" w:line="259" w:lineRule="auto"/>
              <w:ind w:hanging="505"/>
            </w:pPr>
            <w:r>
              <w:t xml:space="preserve">Great sense of humour  </w:t>
            </w:r>
          </w:p>
          <w:p w14:paraId="7BC84D45" w14:textId="77777777" w:rsidR="003102CF" w:rsidRDefault="003102CF" w:rsidP="00281F66">
            <w:pPr>
              <w:spacing w:line="259" w:lineRule="auto"/>
              <w:ind w:left="72"/>
            </w:pPr>
            <w:r>
              <w:t xml:space="preserve">   </w:t>
            </w:r>
          </w:p>
        </w:tc>
        <w:tc>
          <w:tcPr>
            <w:tcW w:w="2487" w:type="dxa"/>
            <w:tcBorders>
              <w:top w:val="single" w:sz="5" w:space="0" w:color="000000"/>
              <w:left w:val="single" w:sz="5" w:space="0" w:color="000000"/>
              <w:bottom w:val="single" w:sz="5" w:space="0" w:color="000000"/>
              <w:right w:val="single" w:sz="5" w:space="0" w:color="000000"/>
            </w:tcBorders>
          </w:tcPr>
          <w:p w14:paraId="4E494C39" w14:textId="77777777" w:rsidR="003102CF" w:rsidRDefault="003102CF" w:rsidP="00281F66">
            <w:pPr>
              <w:spacing w:line="259" w:lineRule="auto"/>
              <w:ind w:left="72"/>
            </w:pPr>
            <w:r>
              <w:t xml:space="preserve">Application form  Interview  </w:t>
            </w:r>
          </w:p>
        </w:tc>
      </w:tr>
      <w:tr w:rsidR="00DD520E" w14:paraId="7EBCBAC9" w14:textId="77777777" w:rsidTr="009C7807">
        <w:trPr>
          <w:trHeight w:val="6930"/>
        </w:trPr>
        <w:tc>
          <w:tcPr>
            <w:tcW w:w="6523" w:type="dxa"/>
            <w:tcBorders>
              <w:top w:val="single" w:sz="5" w:space="0" w:color="000000"/>
              <w:left w:val="single" w:sz="5" w:space="0" w:color="000000"/>
              <w:right w:val="single" w:sz="5" w:space="0" w:color="000000"/>
            </w:tcBorders>
          </w:tcPr>
          <w:p w14:paraId="674B0DD3" w14:textId="77777777" w:rsidR="00DD520E" w:rsidRDefault="00DD520E" w:rsidP="00281F66">
            <w:pPr>
              <w:spacing w:after="58" w:line="259" w:lineRule="auto"/>
              <w:ind w:left="72"/>
            </w:pPr>
            <w:r>
              <w:rPr>
                <w:b/>
              </w:rPr>
              <w:t xml:space="preserve"> Behavioural Attributes </w:t>
            </w:r>
            <w:r>
              <w:t xml:space="preserve">  </w:t>
            </w:r>
          </w:p>
          <w:p w14:paraId="455E33E4" w14:textId="77777777" w:rsidR="00DD520E" w:rsidRDefault="00DD520E" w:rsidP="003102CF">
            <w:pPr>
              <w:numPr>
                <w:ilvl w:val="0"/>
                <w:numId w:val="22"/>
              </w:numPr>
              <w:spacing w:after="13" w:line="280" w:lineRule="auto"/>
              <w:ind w:hanging="505"/>
            </w:pPr>
            <w:r>
              <w:t xml:space="preserve">Builds personal relationships with stakeholders, through regular contact and consultation.   </w:t>
            </w:r>
          </w:p>
          <w:p w14:paraId="48FD1AA4" w14:textId="77777777" w:rsidR="00DD520E" w:rsidRDefault="00DD520E" w:rsidP="003102CF">
            <w:pPr>
              <w:numPr>
                <w:ilvl w:val="0"/>
                <w:numId w:val="22"/>
              </w:numPr>
              <w:spacing w:line="259" w:lineRule="auto"/>
              <w:ind w:hanging="505"/>
            </w:pPr>
            <w:r>
              <w:t xml:space="preserve">Accepts, supports and quickly implements change.   </w:t>
            </w:r>
          </w:p>
          <w:p w14:paraId="30F3E4BD" w14:textId="77777777" w:rsidR="00DD520E" w:rsidRDefault="00DD520E" w:rsidP="003102CF">
            <w:pPr>
              <w:numPr>
                <w:ilvl w:val="0"/>
                <w:numId w:val="23"/>
              </w:numPr>
              <w:spacing w:after="13" w:line="279" w:lineRule="auto"/>
              <w:ind w:hanging="504"/>
            </w:pPr>
            <w:r>
              <w:t xml:space="preserve">Identifies and promotes best practice and encourages the sharing of ideas.   </w:t>
            </w:r>
          </w:p>
          <w:p w14:paraId="179AF45D" w14:textId="77777777" w:rsidR="00DD520E" w:rsidRDefault="00DD520E" w:rsidP="003102CF">
            <w:pPr>
              <w:numPr>
                <w:ilvl w:val="0"/>
                <w:numId w:val="23"/>
              </w:numPr>
              <w:spacing w:after="6" w:line="286" w:lineRule="auto"/>
              <w:ind w:hanging="504"/>
            </w:pPr>
            <w:r>
              <w:t xml:space="preserve">Proactively seek opportunities to increase job knowledge and understanding.   </w:t>
            </w:r>
          </w:p>
          <w:p w14:paraId="37CD7D41" w14:textId="77777777" w:rsidR="00DD520E" w:rsidRDefault="00DD520E" w:rsidP="003102CF">
            <w:pPr>
              <w:numPr>
                <w:ilvl w:val="0"/>
                <w:numId w:val="23"/>
              </w:numPr>
              <w:spacing w:after="52" w:line="259" w:lineRule="auto"/>
              <w:ind w:hanging="504"/>
            </w:pPr>
            <w:r>
              <w:t xml:space="preserve">Requires minimum supervision.  </w:t>
            </w:r>
          </w:p>
          <w:p w14:paraId="614AED6B" w14:textId="77777777" w:rsidR="00DD520E" w:rsidRDefault="00DD520E" w:rsidP="003102CF">
            <w:pPr>
              <w:numPr>
                <w:ilvl w:val="0"/>
                <w:numId w:val="23"/>
              </w:numPr>
              <w:spacing w:after="52" w:line="259" w:lineRule="auto"/>
              <w:ind w:hanging="504"/>
            </w:pPr>
            <w:r>
              <w:t xml:space="preserve">Takes responsibility for own actions  </w:t>
            </w:r>
          </w:p>
          <w:p w14:paraId="128314AA" w14:textId="77777777" w:rsidR="00DD520E" w:rsidRDefault="00DD520E" w:rsidP="003102CF">
            <w:pPr>
              <w:numPr>
                <w:ilvl w:val="0"/>
                <w:numId w:val="23"/>
              </w:numPr>
              <w:spacing w:after="39" w:line="259" w:lineRule="auto"/>
              <w:ind w:hanging="504"/>
            </w:pPr>
            <w:r>
              <w:t xml:space="preserve">Identifies and overcomes barriers and manages risks.  </w:t>
            </w:r>
          </w:p>
          <w:p w14:paraId="49BC7BB9" w14:textId="77777777" w:rsidR="00DD520E" w:rsidRDefault="00DD520E" w:rsidP="003102CF">
            <w:pPr>
              <w:numPr>
                <w:ilvl w:val="0"/>
                <w:numId w:val="23"/>
              </w:numPr>
              <w:spacing w:after="53" w:line="259" w:lineRule="auto"/>
              <w:ind w:hanging="504"/>
            </w:pPr>
            <w:r>
              <w:t xml:space="preserve">Takes quick and effective action.  </w:t>
            </w:r>
          </w:p>
          <w:p w14:paraId="0322AB4F" w14:textId="5E5E22AB" w:rsidR="00DD520E" w:rsidRDefault="00DD520E" w:rsidP="00DD520E">
            <w:pPr>
              <w:numPr>
                <w:ilvl w:val="0"/>
                <w:numId w:val="23"/>
              </w:numPr>
              <w:spacing w:line="286" w:lineRule="auto"/>
              <w:ind w:hanging="504"/>
            </w:pPr>
            <w:r>
              <w:t xml:space="preserve">Demonstrates focused implementation of role and responsibilities.    </w:t>
            </w:r>
          </w:p>
        </w:tc>
        <w:tc>
          <w:tcPr>
            <w:tcW w:w="2487" w:type="dxa"/>
            <w:tcBorders>
              <w:top w:val="single" w:sz="5" w:space="0" w:color="000000"/>
              <w:left w:val="single" w:sz="5" w:space="0" w:color="000000"/>
              <w:right w:val="single" w:sz="5" w:space="0" w:color="000000"/>
            </w:tcBorders>
          </w:tcPr>
          <w:p w14:paraId="6412A98C" w14:textId="77777777" w:rsidR="00DD520E" w:rsidRDefault="00DD520E" w:rsidP="00281F66">
            <w:pPr>
              <w:spacing w:after="44" w:line="259" w:lineRule="auto"/>
              <w:ind w:left="72"/>
            </w:pPr>
            <w:r>
              <w:t xml:space="preserve">Application form  </w:t>
            </w:r>
          </w:p>
          <w:p w14:paraId="3AFF5460" w14:textId="77777777" w:rsidR="00DD520E" w:rsidRDefault="00DD520E" w:rsidP="00281F66">
            <w:pPr>
              <w:spacing w:after="32" w:line="259" w:lineRule="auto"/>
              <w:ind w:left="72"/>
            </w:pPr>
            <w:r>
              <w:t xml:space="preserve">Interview  </w:t>
            </w:r>
          </w:p>
          <w:p w14:paraId="134C571C" w14:textId="77777777" w:rsidR="00DD520E" w:rsidRDefault="00DD520E" w:rsidP="00281F66">
            <w:pPr>
              <w:spacing w:line="259" w:lineRule="auto"/>
              <w:ind w:left="72"/>
            </w:pPr>
            <w:r>
              <w:t xml:space="preserve">References  </w:t>
            </w:r>
          </w:p>
          <w:p w14:paraId="7054C2A9" w14:textId="5C64E7BD" w:rsidR="00DD520E" w:rsidRDefault="00DD520E" w:rsidP="00281F66">
            <w:pPr>
              <w:spacing w:line="259" w:lineRule="auto"/>
            </w:pPr>
          </w:p>
        </w:tc>
      </w:tr>
      <w:tr w:rsidR="003102CF" w14:paraId="15268155" w14:textId="77777777" w:rsidTr="00281F66">
        <w:trPr>
          <w:trHeight w:val="3026"/>
        </w:trPr>
        <w:tc>
          <w:tcPr>
            <w:tcW w:w="9010" w:type="dxa"/>
            <w:gridSpan w:val="2"/>
            <w:tcBorders>
              <w:top w:val="single" w:sz="5" w:space="0" w:color="000000"/>
              <w:left w:val="single" w:sz="5" w:space="0" w:color="000000"/>
              <w:bottom w:val="single" w:sz="5" w:space="0" w:color="000000"/>
              <w:right w:val="single" w:sz="5" w:space="0" w:color="000000"/>
            </w:tcBorders>
          </w:tcPr>
          <w:p w14:paraId="13E1E4B2" w14:textId="77777777" w:rsidR="003102CF" w:rsidRDefault="003102CF" w:rsidP="00281F66">
            <w:pPr>
              <w:spacing w:after="19" w:line="262" w:lineRule="auto"/>
            </w:pPr>
            <w:r>
              <w:rPr>
                <w:b/>
                <w:i/>
              </w:rPr>
              <w:lastRenderedPageBreak/>
              <w:t xml:space="preserve">In addition to the ability to perform the duties of the post, issues relating to safeguarding and promoting the welfare of children will need to be demonstrated these will include: </w:t>
            </w:r>
            <w:r>
              <w:t xml:space="preserve">  </w:t>
            </w:r>
          </w:p>
          <w:p w14:paraId="5C0F448C" w14:textId="77777777" w:rsidR="003102CF" w:rsidRDefault="003102CF" w:rsidP="00281F66">
            <w:pPr>
              <w:spacing w:after="57" w:line="259" w:lineRule="auto"/>
            </w:pPr>
            <w:r>
              <w:rPr>
                <w:b/>
                <w:i/>
              </w:rPr>
              <w:t xml:space="preserve"> </w:t>
            </w:r>
            <w:r>
              <w:t xml:space="preserve">  </w:t>
            </w:r>
          </w:p>
          <w:p w14:paraId="50C59E6D" w14:textId="77777777" w:rsidR="003102CF" w:rsidRDefault="003102CF" w:rsidP="003102CF">
            <w:pPr>
              <w:numPr>
                <w:ilvl w:val="0"/>
                <w:numId w:val="24"/>
              </w:numPr>
              <w:spacing w:after="52" w:line="259" w:lineRule="auto"/>
              <w:ind w:left="710" w:hanging="349"/>
            </w:pPr>
            <w:r>
              <w:rPr>
                <w:b/>
                <w:i/>
              </w:rPr>
              <w:t xml:space="preserve">Motivation to work with children and young people. </w:t>
            </w:r>
            <w:r>
              <w:t xml:space="preserve">  </w:t>
            </w:r>
          </w:p>
          <w:p w14:paraId="08D099E7" w14:textId="1240B8E0" w:rsidR="003102CF" w:rsidRPr="003D4809" w:rsidRDefault="003102CF" w:rsidP="003D4809">
            <w:pPr>
              <w:numPr>
                <w:ilvl w:val="0"/>
                <w:numId w:val="24"/>
              </w:numPr>
              <w:spacing w:after="4" w:line="299" w:lineRule="auto"/>
              <w:ind w:left="710" w:hanging="349"/>
            </w:pPr>
            <w:r>
              <w:rPr>
                <w:b/>
                <w:i/>
              </w:rPr>
              <w:t xml:space="preserve">Ability to form and maintain appropriate relationships and personal boundaries with children and young people. </w:t>
            </w:r>
            <w:r>
              <w:t xml:space="preserve">  </w:t>
            </w:r>
            <w:r w:rsidRPr="003D4809">
              <w:t xml:space="preserve">  </w:t>
            </w:r>
          </w:p>
          <w:p w14:paraId="45ACE6FE" w14:textId="7B14FDF6" w:rsidR="003102CF" w:rsidRDefault="003102CF" w:rsidP="00281F66">
            <w:pPr>
              <w:spacing w:line="259" w:lineRule="auto"/>
            </w:pPr>
            <w:r>
              <w:rPr>
                <w:b/>
              </w:rPr>
              <w:t>This post requires the attainment of an enhanced Disclosure and Barring Service certificate</w:t>
            </w:r>
            <w:r w:rsidR="003D4809">
              <w:rPr>
                <w:b/>
              </w:rPr>
              <w:t>.</w:t>
            </w:r>
          </w:p>
        </w:tc>
      </w:tr>
    </w:tbl>
    <w:p w14:paraId="0E17C45C" w14:textId="77777777" w:rsidR="00F53958" w:rsidRDefault="00F53958" w:rsidP="0037520A">
      <w:pPr>
        <w:spacing w:after="0" w:line="240" w:lineRule="auto"/>
        <w:jc w:val="both"/>
        <w:textAlignment w:val="baseline"/>
        <w:rPr>
          <w:rFonts w:ascii="Arial" w:eastAsia="Times New Roman" w:hAnsi="Arial" w:cs="Arial"/>
          <w:color w:val="000000"/>
          <w:lang w:eastAsia="en-GB"/>
        </w:rPr>
      </w:pPr>
    </w:p>
    <w:p w14:paraId="3D8A1716" w14:textId="48600010" w:rsidR="00F53958" w:rsidRDefault="00F53958" w:rsidP="0037520A">
      <w:pPr>
        <w:spacing w:after="0" w:line="240" w:lineRule="auto"/>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JOB DESCRIPTION UPDATED SEPTEMBER 202</w:t>
      </w:r>
      <w:r w:rsidR="003D4809">
        <w:rPr>
          <w:rFonts w:ascii="Arial" w:eastAsia="Times New Roman" w:hAnsi="Arial" w:cs="Arial"/>
          <w:color w:val="000000"/>
          <w:lang w:eastAsia="en-GB"/>
        </w:rPr>
        <w:t>5</w:t>
      </w:r>
    </w:p>
    <w:p w14:paraId="7E72C5C9" w14:textId="77777777" w:rsidR="00F53958" w:rsidRDefault="00F53958" w:rsidP="0037520A">
      <w:pPr>
        <w:spacing w:after="0" w:line="240" w:lineRule="auto"/>
        <w:jc w:val="both"/>
        <w:textAlignment w:val="baseline"/>
        <w:rPr>
          <w:rFonts w:ascii="Arial" w:eastAsia="Times New Roman" w:hAnsi="Arial" w:cs="Arial"/>
          <w:color w:val="000000"/>
          <w:lang w:eastAsia="en-GB"/>
        </w:rPr>
      </w:pPr>
    </w:p>
    <w:p w14:paraId="2F07A7D4" w14:textId="6FED7DFE" w:rsidR="00F53958" w:rsidRDefault="00F53958" w:rsidP="0037520A">
      <w:pPr>
        <w:spacing w:after="0" w:line="240" w:lineRule="auto"/>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Signed</w:t>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t xml:space="preserve">(Centre Manager)    </w:t>
      </w:r>
      <w:r>
        <w:rPr>
          <w:rFonts w:ascii="Arial" w:eastAsia="Times New Roman" w:hAnsi="Arial" w:cs="Arial"/>
          <w:color w:val="000000"/>
          <w:lang w:eastAsia="en-GB"/>
        </w:rPr>
        <w:tab/>
        <w:t xml:space="preserve"> Name</w:t>
      </w:r>
    </w:p>
    <w:p w14:paraId="609C38CB" w14:textId="77777777" w:rsidR="00F53958" w:rsidRDefault="00F53958" w:rsidP="0037520A">
      <w:pPr>
        <w:spacing w:after="0" w:line="240" w:lineRule="auto"/>
        <w:jc w:val="both"/>
        <w:textAlignment w:val="baseline"/>
        <w:rPr>
          <w:rFonts w:ascii="Arial" w:eastAsia="Times New Roman" w:hAnsi="Arial" w:cs="Arial"/>
          <w:color w:val="000000"/>
          <w:lang w:eastAsia="en-GB"/>
        </w:rPr>
      </w:pPr>
    </w:p>
    <w:p w14:paraId="62F03D6C" w14:textId="029D846A" w:rsidR="00F53958" w:rsidRPr="0037520A" w:rsidRDefault="00F53958" w:rsidP="0037520A">
      <w:pPr>
        <w:spacing w:after="0" w:line="240" w:lineRule="auto"/>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Signed                                                (Postholder)     </w:t>
      </w:r>
      <w:r>
        <w:rPr>
          <w:rFonts w:ascii="Arial" w:eastAsia="Times New Roman" w:hAnsi="Arial" w:cs="Arial"/>
          <w:color w:val="000000"/>
          <w:lang w:eastAsia="en-GB"/>
        </w:rPr>
        <w:tab/>
        <w:t>Name</w:t>
      </w:r>
    </w:p>
    <w:sectPr w:rsidR="00F53958" w:rsidRPr="003752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1A0"/>
    <w:multiLevelType w:val="multilevel"/>
    <w:tmpl w:val="1F2AE5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47AD9"/>
    <w:multiLevelType w:val="multilevel"/>
    <w:tmpl w:val="423C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77D10"/>
    <w:multiLevelType w:val="hybridMultilevel"/>
    <w:tmpl w:val="210E925E"/>
    <w:lvl w:ilvl="0" w:tplc="A3882F0C">
      <w:start w:val="1"/>
      <w:numFmt w:val="bullet"/>
      <w:lvlText w:val="•"/>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64758C">
      <w:start w:val="1"/>
      <w:numFmt w:val="bullet"/>
      <w:lvlText w:val="o"/>
      <w:lvlJc w:val="left"/>
      <w:pPr>
        <w:ind w:left="1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4283BC">
      <w:start w:val="1"/>
      <w:numFmt w:val="bullet"/>
      <w:lvlText w:val="▪"/>
      <w:lvlJc w:val="left"/>
      <w:pPr>
        <w:ind w:left="1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567FFE">
      <w:start w:val="1"/>
      <w:numFmt w:val="bullet"/>
      <w:lvlText w:val="•"/>
      <w:lvlJc w:val="left"/>
      <w:pPr>
        <w:ind w:left="2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10BBD2">
      <w:start w:val="1"/>
      <w:numFmt w:val="bullet"/>
      <w:lvlText w:val="o"/>
      <w:lvlJc w:val="left"/>
      <w:pPr>
        <w:ind w:left="3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0A7830">
      <w:start w:val="1"/>
      <w:numFmt w:val="bullet"/>
      <w:lvlText w:val="▪"/>
      <w:lvlJc w:val="left"/>
      <w:pPr>
        <w:ind w:left="4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80A056">
      <w:start w:val="1"/>
      <w:numFmt w:val="bullet"/>
      <w:lvlText w:val="•"/>
      <w:lvlJc w:val="left"/>
      <w:pPr>
        <w:ind w:left="4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36D5C2">
      <w:start w:val="1"/>
      <w:numFmt w:val="bullet"/>
      <w:lvlText w:val="o"/>
      <w:lvlJc w:val="left"/>
      <w:pPr>
        <w:ind w:left="5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14D64C">
      <w:start w:val="1"/>
      <w:numFmt w:val="bullet"/>
      <w:lvlText w:val="▪"/>
      <w:lvlJc w:val="left"/>
      <w:pPr>
        <w:ind w:left="6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1518B8"/>
    <w:multiLevelType w:val="multilevel"/>
    <w:tmpl w:val="2592A1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2B577C"/>
    <w:multiLevelType w:val="multilevel"/>
    <w:tmpl w:val="F50A1F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6178D9"/>
    <w:multiLevelType w:val="multilevel"/>
    <w:tmpl w:val="D69CA3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3A0E5C"/>
    <w:multiLevelType w:val="multilevel"/>
    <w:tmpl w:val="29FE4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E33A30"/>
    <w:multiLevelType w:val="multilevel"/>
    <w:tmpl w:val="28E075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C7349F"/>
    <w:multiLevelType w:val="multilevel"/>
    <w:tmpl w:val="DC9A82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42DE7"/>
    <w:multiLevelType w:val="multilevel"/>
    <w:tmpl w:val="8278DC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9D0338"/>
    <w:multiLevelType w:val="multilevel"/>
    <w:tmpl w:val="579EA9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E24F34"/>
    <w:multiLevelType w:val="multilevel"/>
    <w:tmpl w:val="6D3873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D0788"/>
    <w:multiLevelType w:val="hybridMultilevel"/>
    <w:tmpl w:val="2E9A41DA"/>
    <w:lvl w:ilvl="0" w:tplc="D4403A8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58A9FA">
      <w:start w:val="1"/>
      <w:numFmt w:val="bullet"/>
      <w:lvlText w:val="o"/>
      <w:lvlJc w:val="left"/>
      <w:pPr>
        <w:ind w:left="1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F4828E">
      <w:start w:val="1"/>
      <w:numFmt w:val="bullet"/>
      <w:lvlText w:val="▪"/>
      <w:lvlJc w:val="left"/>
      <w:pPr>
        <w:ind w:left="1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727E46">
      <w:start w:val="1"/>
      <w:numFmt w:val="bullet"/>
      <w:lvlText w:val="•"/>
      <w:lvlJc w:val="left"/>
      <w:pPr>
        <w:ind w:left="2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EFF70">
      <w:start w:val="1"/>
      <w:numFmt w:val="bullet"/>
      <w:lvlText w:val="o"/>
      <w:lvlJc w:val="left"/>
      <w:pPr>
        <w:ind w:left="3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AAE4AE">
      <w:start w:val="1"/>
      <w:numFmt w:val="bullet"/>
      <w:lvlText w:val="▪"/>
      <w:lvlJc w:val="left"/>
      <w:pPr>
        <w:ind w:left="3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422F5E">
      <w:start w:val="1"/>
      <w:numFmt w:val="bullet"/>
      <w:lvlText w:val="•"/>
      <w:lvlJc w:val="left"/>
      <w:pPr>
        <w:ind w:left="4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DA5CCA">
      <w:start w:val="1"/>
      <w:numFmt w:val="bullet"/>
      <w:lvlText w:val="o"/>
      <w:lvlJc w:val="left"/>
      <w:pPr>
        <w:ind w:left="5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A88C4E">
      <w:start w:val="1"/>
      <w:numFmt w:val="bullet"/>
      <w:lvlText w:val="▪"/>
      <w:lvlJc w:val="left"/>
      <w:pPr>
        <w:ind w:left="6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5280517"/>
    <w:multiLevelType w:val="multilevel"/>
    <w:tmpl w:val="FC828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721B1E"/>
    <w:multiLevelType w:val="hybridMultilevel"/>
    <w:tmpl w:val="F0B86256"/>
    <w:lvl w:ilvl="0" w:tplc="F1E69CC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A0BCC0">
      <w:start w:val="1"/>
      <w:numFmt w:val="bullet"/>
      <w:lvlText w:val="o"/>
      <w:lvlJc w:val="left"/>
      <w:pPr>
        <w:ind w:left="1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FE920E">
      <w:start w:val="1"/>
      <w:numFmt w:val="bullet"/>
      <w:lvlText w:val="▪"/>
      <w:lvlJc w:val="left"/>
      <w:pPr>
        <w:ind w:left="2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1EB13E">
      <w:start w:val="1"/>
      <w:numFmt w:val="bullet"/>
      <w:lvlText w:val="•"/>
      <w:lvlJc w:val="left"/>
      <w:pPr>
        <w:ind w:left="2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5040BE">
      <w:start w:val="1"/>
      <w:numFmt w:val="bullet"/>
      <w:lvlText w:val="o"/>
      <w:lvlJc w:val="left"/>
      <w:pPr>
        <w:ind w:left="3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CEE718">
      <w:start w:val="1"/>
      <w:numFmt w:val="bullet"/>
      <w:lvlText w:val="▪"/>
      <w:lvlJc w:val="left"/>
      <w:pPr>
        <w:ind w:left="4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5C188E">
      <w:start w:val="1"/>
      <w:numFmt w:val="bullet"/>
      <w:lvlText w:val="•"/>
      <w:lvlJc w:val="left"/>
      <w:pPr>
        <w:ind w:left="5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9CBF5A">
      <w:start w:val="1"/>
      <w:numFmt w:val="bullet"/>
      <w:lvlText w:val="o"/>
      <w:lvlJc w:val="left"/>
      <w:pPr>
        <w:ind w:left="5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E4A884">
      <w:start w:val="1"/>
      <w:numFmt w:val="bullet"/>
      <w:lvlText w:val="▪"/>
      <w:lvlJc w:val="left"/>
      <w:pPr>
        <w:ind w:left="6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AFA4C6E"/>
    <w:multiLevelType w:val="hybridMultilevel"/>
    <w:tmpl w:val="CB08848A"/>
    <w:lvl w:ilvl="0" w:tplc="2F868AB6">
      <w:start w:val="1"/>
      <w:numFmt w:val="bullet"/>
      <w:lvlText w:val="•"/>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148C8C">
      <w:start w:val="1"/>
      <w:numFmt w:val="bullet"/>
      <w:lvlText w:val="o"/>
      <w:lvlJc w:val="left"/>
      <w:pPr>
        <w:ind w:left="1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74BD76">
      <w:start w:val="1"/>
      <w:numFmt w:val="bullet"/>
      <w:lvlText w:val="▪"/>
      <w:lvlJc w:val="left"/>
      <w:pPr>
        <w:ind w:left="1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903E5C">
      <w:start w:val="1"/>
      <w:numFmt w:val="bullet"/>
      <w:lvlText w:val="•"/>
      <w:lvlJc w:val="left"/>
      <w:pPr>
        <w:ind w:left="2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ACF5E0">
      <w:start w:val="1"/>
      <w:numFmt w:val="bullet"/>
      <w:lvlText w:val="o"/>
      <w:lvlJc w:val="left"/>
      <w:pPr>
        <w:ind w:left="3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324A2E">
      <w:start w:val="1"/>
      <w:numFmt w:val="bullet"/>
      <w:lvlText w:val="▪"/>
      <w:lvlJc w:val="left"/>
      <w:pPr>
        <w:ind w:left="4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30DA98">
      <w:start w:val="1"/>
      <w:numFmt w:val="bullet"/>
      <w:lvlText w:val="•"/>
      <w:lvlJc w:val="left"/>
      <w:pPr>
        <w:ind w:left="4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CE40C2">
      <w:start w:val="1"/>
      <w:numFmt w:val="bullet"/>
      <w:lvlText w:val="o"/>
      <w:lvlJc w:val="left"/>
      <w:pPr>
        <w:ind w:left="5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F8E4C8">
      <w:start w:val="1"/>
      <w:numFmt w:val="bullet"/>
      <w:lvlText w:val="▪"/>
      <w:lvlJc w:val="left"/>
      <w:pPr>
        <w:ind w:left="6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06E76AE"/>
    <w:multiLevelType w:val="hybridMultilevel"/>
    <w:tmpl w:val="98EAE52E"/>
    <w:lvl w:ilvl="0" w:tplc="A6B0527C">
      <w:start w:val="1"/>
      <w:numFmt w:val="bullet"/>
      <w:lvlText w:val="•"/>
      <w:lvlJc w:val="left"/>
      <w:pPr>
        <w:ind w:left="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0CB1A4">
      <w:start w:val="1"/>
      <w:numFmt w:val="bullet"/>
      <w:lvlText w:val="o"/>
      <w:lvlJc w:val="left"/>
      <w:pPr>
        <w:ind w:left="1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163FC0">
      <w:start w:val="1"/>
      <w:numFmt w:val="bullet"/>
      <w:lvlText w:val="▪"/>
      <w:lvlJc w:val="left"/>
      <w:pPr>
        <w:ind w:left="1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82FA08">
      <w:start w:val="1"/>
      <w:numFmt w:val="bullet"/>
      <w:lvlText w:val="•"/>
      <w:lvlJc w:val="left"/>
      <w:pPr>
        <w:ind w:left="2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A49D0C">
      <w:start w:val="1"/>
      <w:numFmt w:val="bullet"/>
      <w:lvlText w:val="o"/>
      <w:lvlJc w:val="left"/>
      <w:pPr>
        <w:ind w:left="3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9087EC">
      <w:start w:val="1"/>
      <w:numFmt w:val="bullet"/>
      <w:lvlText w:val="▪"/>
      <w:lvlJc w:val="left"/>
      <w:pPr>
        <w:ind w:left="3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4C23D8">
      <w:start w:val="1"/>
      <w:numFmt w:val="bullet"/>
      <w:lvlText w:val="•"/>
      <w:lvlJc w:val="left"/>
      <w:pPr>
        <w:ind w:left="4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84ABCE">
      <w:start w:val="1"/>
      <w:numFmt w:val="bullet"/>
      <w:lvlText w:val="o"/>
      <w:lvlJc w:val="left"/>
      <w:pPr>
        <w:ind w:left="5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689318">
      <w:start w:val="1"/>
      <w:numFmt w:val="bullet"/>
      <w:lvlText w:val="▪"/>
      <w:lvlJc w:val="left"/>
      <w:pPr>
        <w:ind w:left="6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F46045E"/>
    <w:multiLevelType w:val="multilevel"/>
    <w:tmpl w:val="859053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DD6E72"/>
    <w:multiLevelType w:val="multilevel"/>
    <w:tmpl w:val="C1928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A951F1"/>
    <w:multiLevelType w:val="multilevel"/>
    <w:tmpl w:val="A6EE82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E912D9"/>
    <w:multiLevelType w:val="multilevel"/>
    <w:tmpl w:val="9AF65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B27ACC"/>
    <w:multiLevelType w:val="multilevel"/>
    <w:tmpl w:val="7B7266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3B36AE"/>
    <w:multiLevelType w:val="multilevel"/>
    <w:tmpl w:val="FBD48D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AD01F7"/>
    <w:multiLevelType w:val="multilevel"/>
    <w:tmpl w:val="3794B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7858253">
    <w:abstractNumId w:val="18"/>
  </w:num>
  <w:num w:numId="2" w16cid:durableId="999383539">
    <w:abstractNumId w:val="6"/>
  </w:num>
  <w:num w:numId="3" w16cid:durableId="1683164653">
    <w:abstractNumId w:val="3"/>
  </w:num>
  <w:num w:numId="4" w16cid:durableId="155075390">
    <w:abstractNumId w:val="9"/>
  </w:num>
  <w:num w:numId="5" w16cid:durableId="1095638906">
    <w:abstractNumId w:val="20"/>
  </w:num>
  <w:num w:numId="6" w16cid:durableId="1471485301">
    <w:abstractNumId w:val="1"/>
  </w:num>
  <w:num w:numId="7" w16cid:durableId="168062022">
    <w:abstractNumId w:val="11"/>
  </w:num>
  <w:num w:numId="8" w16cid:durableId="343896293">
    <w:abstractNumId w:val="13"/>
  </w:num>
  <w:num w:numId="9" w16cid:durableId="899827013">
    <w:abstractNumId w:val="7"/>
  </w:num>
  <w:num w:numId="10" w16cid:durableId="1950116606">
    <w:abstractNumId w:val="4"/>
  </w:num>
  <w:num w:numId="11" w16cid:durableId="790784137">
    <w:abstractNumId w:val="23"/>
  </w:num>
  <w:num w:numId="12" w16cid:durableId="165362989">
    <w:abstractNumId w:val="10"/>
  </w:num>
  <w:num w:numId="13" w16cid:durableId="252321437">
    <w:abstractNumId w:val="21"/>
  </w:num>
  <w:num w:numId="14" w16cid:durableId="197545226">
    <w:abstractNumId w:val="17"/>
  </w:num>
  <w:num w:numId="15" w16cid:durableId="1833597330">
    <w:abstractNumId w:val="22"/>
  </w:num>
  <w:num w:numId="16" w16cid:durableId="8534855">
    <w:abstractNumId w:val="19"/>
  </w:num>
  <w:num w:numId="17" w16cid:durableId="46073631">
    <w:abstractNumId w:val="0"/>
  </w:num>
  <w:num w:numId="18" w16cid:durableId="986469512">
    <w:abstractNumId w:val="8"/>
  </w:num>
  <w:num w:numId="19" w16cid:durableId="1548569853">
    <w:abstractNumId w:val="5"/>
  </w:num>
  <w:num w:numId="20" w16cid:durableId="1538204298">
    <w:abstractNumId w:val="12"/>
  </w:num>
  <w:num w:numId="21" w16cid:durableId="1306618705">
    <w:abstractNumId w:val="2"/>
  </w:num>
  <w:num w:numId="22" w16cid:durableId="1834561287">
    <w:abstractNumId w:val="15"/>
  </w:num>
  <w:num w:numId="23" w16cid:durableId="1903101411">
    <w:abstractNumId w:val="16"/>
  </w:num>
  <w:num w:numId="24" w16cid:durableId="9617660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79"/>
    <w:rsid w:val="000342A2"/>
    <w:rsid w:val="003102CF"/>
    <w:rsid w:val="00330DB9"/>
    <w:rsid w:val="0037520A"/>
    <w:rsid w:val="003D4809"/>
    <w:rsid w:val="00491EC7"/>
    <w:rsid w:val="005C0BCE"/>
    <w:rsid w:val="00882AAD"/>
    <w:rsid w:val="0090049D"/>
    <w:rsid w:val="00980179"/>
    <w:rsid w:val="009C6AE7"/>
    <w:rsid w:val="009D1143"/>
    <w:rsid w:val="009E018F"/>
    <w:rsid w:val="00B71951"/>
    <w:rsid w:val="00BB6CBD"/>
    <w:rsid w:val="00C018B4"/>
    <w:rsid w:val="00C71490"/>
    <w:rsid w:val="00CA7320"/>
    <w:rsid w:val="00DD520E"/>
    <w:rsid w:val="00E26E11"/>
    <w:rsid w:val="00EA27DB"/>
    <w:rsid w:val="00F53958"/>
    <w:rsid w:val="00F82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75AB"/>
  <w15:chartTrackingRefBased/>
  <w15:docId w15:val="{CB59A488-A5AF-4E31-ACBC-98BD7E08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01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80179"/>
  </w:style>
  <w:style w:type="character" w:customStyle="1" w:styleId="eop">
    <w:name w:val="eop"/>
    <w:basedOn w:val="DefaultParagraphFont"/>
    <w:rsid w:val="00980179"/>
  </w:style>
  <w:style w:type="character" w:customStyle="1" w:styleId="tabchar">
    <w:name w:val="tabchar"/>
    <w:basedOn w:val="DefaultParagraphFont"/>
    <w:rsid w:val="00980179"/>
  </w:style>
  <w:style w:type="table" w:customStyle="1" w:styleId="TableGrid">
    <w:name w:val="TableGrid"/>
    <w:rsid w:val="003102CF"/>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022907">
      <w:bodyDiv w:val="1"/>
      <w:marLeft w:val="0"/>
      <w:marRight w:val="0"/>
      <w:marTop w:val="0"/>
      <w:marBottom w:val="0"/>
      <w:divBdr>
        <w:top w:val="none" w:sz="0" w:space="0" w:color="auto"/>
        <w:left w:val="none" w:sz="0" w:space="0" w:color="auto"/>
        <w:bottom w:val="none" w:sz="0" w:space="0" w:color="auto"/>
        <w:right w:val="none" w:sz="0" w:space="0" w:color="auto"/>
      </w:divBdr>
      <w:divsChild>
        <w:div w:id="34737094">
          <w:marLeft w:val="0"/>
          <w:marRight w:val="0"/>
          <w:marTop w:val="0"/>
          <w:marBottom w:val="0"/>
          <w:divBdr>
            <w:top w:val="none" w:sz="0" w:space="0" w:color="auto"/>
            <w:left w:val="none" w:sz="0" w:space="0" w:color="auto"/>
            <w:bottom w:val="none" w:sz="0" w:space="0" w:color="auto"/>
            <w:right w:val="none" w:sz="0" w:space="0" w:color="auto"/>
          </w:divBdr>
        </w:div>
        <w:div w:id="974260757">
          <w:marLeft w:val="0"/>
          <w:marRight w:val="0"/>
          <w:marTop w:val="0"/>
          <w:marBottom w:val="0"/>
          <w:divBdr>
            <w:top w:val="none" w:sz="0" w:space="0" w:color="auto"/>
            <w:left w:val="none" w:sz="0" w:space="0" w:color="auto"/>
            <w:bottom w:val="none" w:sz="0" w:space="0" w:color="auto"/>
            <w:right w:val="none" w:sz="0" w:space="0" w:color="auto"/>
          </w:divBdr>
        </w:div>
        <w:div w:id="1318143206">
          <w:marLeft w:val="0"/>
          <w:marRight w:val="0"/>
          <w:marTop w:val="0"/>
          <w:marBottom w:val="0"/>
          <w:divBdr>
            <w:top w:val="none" w:sz="0" w:space="0" w:color="auto"/>
            <w:left w:val="none" w:sz="0" w:space="0" w:color="auto"/>
            <w:bottom w:val="none" w:sz="0" w:space="0" w:color="auto"/>
            <w:right w:val="none" w:sz="0" w:space="0" w:color="auto"/>
          </w:divBdr>
        </w:div>
        <w:div w:id="1268348324">
          <w:marLeft w:val="0"/>
          <w:marRight w:val="0"/>
          <w:marTop w:val="0"/>
          <w:marBottom w:val="0"/>
          <w:divBdr>
            <w:top w:val="none" w:sz="0" w:space="0" w:color="auto"/>
            <w:left w:val="none" w:sz="0" w:space="0" w:color="auto"/>
            <w:bottom w:val="none" w:sz="0" w:space="0" w:color="auto"/>
            <w:right w:val="none" w:sz="0" w:space="0" w:color="auto"/>
          </w:divBdr>
        </w:div>
        <w:div w:id="780341247">
          <w:marLeft w:val="0"/>
          <w:marRight w:val="0"/>
          <w:marTop w:val="0"/>
          <w:marBottom w:val="0"/>
          <w:divBdr>
            <w:top w:val="none" w:sz="0" w:space="0" w:color="auto"/>
            <w:left w:val="none" w:sz="0" w:space="0" w:color="auto"/>
            <w:bottom w:val="none" w:sz="0" w:space="0" w:color="auto"/>
            <w:right w:val="none" w:sz="0" w:space="0" w:color="auto"/>
          </w:divBdr>
        </w:div>
        <w:div w:id="1105424795">
          <w:marLeft w:val="0"/>
          <w:marRight w:val="0"/>
          <w:marTop w:val="0"/>
          <w:marBottom w:val="0"/>
          <w:divBdr>
            <w:top w:val="none" w:sz="0" w:space="0" w:color="auto"/>
            <w:left w:val="none" w:sz="0" w:space="0" w:color="auto"/>
            <w:bottom w:val="none" w:sz="0" w:space="0" w:color="auto"/>
            <w:right w:val="none" w:sz="0" w:space="0" w:color="auto"/>
          </w:divBdr>
        </w:div>
        <w:div w:id="1578051822">
          <w:marLeft w:val="0"/>
          <w:marRight w:val="0"/>
          <w:marTop w:val="0"/>
          <w:marBottom w:val="0"/>
          <w:divBdr>
            <w:top w:val="none" w:sz="0" w:space="0" w:color="auto"/>
            <w:left w:val="none" w:sz="0" w:space="0" w:color="auto"/>
            <w:bottom w:val="none" w:sz="0" w:space="0" w:color="auto"/>
            <w:right w:val="none" w:sz="0" w:space="0" w:color="auto"/>
          </w:divBdr>
        </w:div>
        <w:div w:id="1293756714">
          <w:marLeft w:val="0"/>
          <w:marRight w:val="0"/>
          <w:marTop w:val="0"/>
          <w:marBottom w:val="0"/>
          <w:divBdr>
            <w:top w:val="none" w:sz="0" w:space="0" w:color="auto"/>
            <w:left w:val="none" w:sz="0" w:space="0" w:color="auto"/>
            <w:bottom w:val="none" w:sz="0" w:space="0" w:color="auto"/>
            <w:right w:val="none" w:sz="0" w:space="0" w:color="auto"/>
          </w:divBdr>
        </w:div>
        <w:div w:id="982781890">
          <w:marLeft w:val="0"/>
          <w:marRight w:val="0"/>
          <w:marTop w:val="0"/>
          <w:marBottom w:val="0"/>
          <w:divBdr>
            <w:top w:val="none" w:sz="0" w:space="0" w:color="auto"/>
            <w:left w:val="none" w:sz="0" w:space="0" w:color="auto"/>
            <w:bottom w:val="none" w:sz="0" w:space="0" w:color="auto"/>
            <w:right w:val="none" w:sz="0" w:space="0" w:color="auto"/>
          </w:divBdr>
        </w:div>
        <w:div w:id="1602838366">
          <w:marLeft w:val="0"/>
          <w:marRight w:val="0"/>
          <w:marTop w:val="0"/>
          <w:marBottom w:val="0"/>
          <w:divBdr>
            <w:top w:val="none" w:sz="0" w:space="0" w:color="auto"/>
            <w:left w:val="none" w:sz="0" w:space="0" w:color="auto"/>
            <w:bottom w:val="none" w:sz="0" w:space="0" w:color="auto"/>
            <w:right w:val="none" w:sz="0" w:space="0" w:color="auto"/>
          </w:divBdr>
          <w:divsChild>
            <w:div w:id="10647126">
              <w:marLeft w:val="-75"/>
              <w:marRight w:val="0"/>
              <w:marTop w:val="30"/>
              <w:marBottom w:val="30"/>
              <w:divBdr>
                <w:top w:val="none" w:sz="0" w:space="0" w:color="auto"/>
                <w:left w:val="none" w:sz="0" w:space="0" w:color="auto"/>
                <w:bottom w:val="none" w:sz="0" w:space="0" w:color="auto"/>
                <w:right w:val="none" w:sz="0" w:space="0" w:color="auto"/>
              </w:divBdr>
              <w:divsChild>
                <w:div w:id="1191846110">
                  <w:marLeft w:val="0"/>
                  <w:marRight w:val="0"/>
                  <w:marTop w:val="0"/>
                  <w:marBottom w:val="0"/>
                  <w:divBdr>
                    <w:top w:val="none" w:sz="0" w:space="0" w:color="auto"/>
                    <w:left w:val="none" w:sz="0" w:space="0" w:color="auto"/>
                    <w:bottom w:val="none" w:sz="0" w:space="0" w:color="auto"/>
                    <w:right w:val="none" w:sz="0" w:space="0" w:color="auto"/>
                  </w:divBdr>
                  <w:divsChild>
                    <w:div w:id="573973645">
                      <w:marLeft w:val="0"/>
                      <w:marRight w:val="0"/>
                      <w:marTop w:val="0"/>
                      <w:marBottom w:val="0"/>
                      <w:divBdr>
                        <w:top w:val="none" w:sz="0" w:space="0" w:color="auto"/>
                        <w:left w:val="none" w:sz="0" w:space="0" w:color="auto"/>
                        <w:bottom w:val="none" w:sz="0" w:space="0" w:color="auto"/>
                        <w:right w:val="none" w:sz="0" w:space="0" w:color="auto"/>
                      </w:divBdr>
                    </w:div>
                  </w:divsChild>
                </w:div>
                <w:div w:id="776876834">
                  <w:marLeft w:val="0"/>
                  <w:marRight w:val="0"/>
                  <w:marTop w:val="0"/>
                  <w:marBottom w:val="0"/>
                  <w:divBdr>
                    <w:top w:val="none" w:sz="0" w:space="0" w:color="auto"/>
                    <w:left w:val="none" w:sz="0" w:space="0" w:color="auto"/>
                    <w:bottom w:val="none" w:sz="0" w:space="0" w:color="auto"/>
                    <w:right w:val="none" w:sz="0" w:space="0" w:color="auto"/>
                  </w:divBdr>
                  <w:divsChild>
                    <w:div w:id="45186755">
                      <w:marLeft w:val="0"/>
                      <w:marRight w:val="0"/>
                      <w:marTop w:val="0"/>
                      <w:marBottom w:val="0"/>
                      <w:divBdr>
                        <w:top w:val="none" w:sz="0" w:space="0" w:color="auto"/>
                        <w:left w:val="none" w:sz="0" w:space="0" w:color="auto"/>
                        <w:bottom w:val="none" w:sz="0" w:space="0" w:color="auto"/>
                        <w:right w:val="none" w:sz="0" w:space="0" w:color="auto"/>
                      </w:divBdr>
                    </w:div>
                  </w:divsChild>
                </w:div>
                <w:div w:id="660934220">
                  <w:marLeft w:val="0"/>
                  <w:marRight w:val="0"/>
                  <w:marTop w:val="0"/>
                  <w:marBottom w:val="0"/>
                  <w:divBdr>
                    <w:top w:val="none" w:sz="0" w:space="0" w:color="auto"/>
                    <w:left w:val="none" w:sz="0" w:space="0" w:color="auto"/>
                    <w:bottom w:val="none" w:sz="0" w:space="0" w:color="auto"/>
                    <w:right w:val="none" w:sz="0" w:space="0" w:color="auto"/>
                  </w:divBdr>
                  <w:divsChild>
                    <w:div w:id="843662842">
                      <w:marLeft w:val="0"/>
                      <w:marRight w:val="0"/>
                      <w:marTop w:val="0"/>
                      <w:marBottom w:val="0"/>
                      <w:divBdr>
                        <w:top w:val="none" w:sz="0" w:space="0" w:color="auto"/>
                        <w:left w:val="none" w:sz="0" w:space="0" w:color="auto"/>
                        <w:bottom w:val="none" w:sz="0" w:space="0" w:color="auto"/>
                        <w:right w:val="none" w:sz="0" w:space="0" w:color="auto"/>
                      </w:divBdr>
                    </w:div>
                  </w:divsChild>
                </w:div>
                <w:div w:id="166947517">
                  <w:marLeft w:val="0"/>
                  <w:marRight w:val="0"/>
                  <w:marTop w:val="0"/>
                  <w:marBottom w:val="0"/>
                  <w:divBdr>
                    <w:top w:val="none" w:sz="0" w:space="0" w:color="auto"/>
                    <w:left w:val="none" w:sz="0" w:space="0" w:color="auto"/>
                    <w:bottom w:val="none" w:sz="0" w:space="0" w:color="auto"/>
                    <w:right w:val="none" w:sz="0" w:space="0" w:color="auto"/>
                  </w:divBdr>
                  <w:divsChild>
                    <w:div w:id="86460348">
                      <w:marLeft w:val="0"/>
                      <w:marRight w:val="0"/>
                      <w:marTop w:val="0"/>
                      <w:marBottom w:val="0"/>
                      <w:divBdr>
                        <w:top w:val="none" w:sz="0" w:space="0" w:color="auto"/>
                        <w:left w:val="none" w:sz="0" w:space="0" w:color="auto"/>
                        <w:bottom w:val="none" w:sz="0" w:space="0" w:color="auto"/>
                        <w:right w:val="none" w:sz="0" w:space="0" w:color="auto"/>
                      </w:divBdr>
                    </w:div>
                  </w:divsChild>
                </w:div>
                <w:div w:id="1472166717">
                  <w:marLeft w:val="0"/>
                  <w:marRight w:val="0"/>
                  <w:marTop w:val="0"/>
                  <w:marBottom w:val="0"/>
                  <w:divBdr>
                    <w:top w:val="none" w:sz="0" w:space="0" w:color="auto"/>
                    <w:left w:val="none" w:sz="0" w:space="0" w:color="auto"/>
                    <w:bottom w:val="none" w:sz="0" w:space="0" w:color="auto"/>
                    <w:right w:val="none" w:sz="0" w:space="0" w:color="auto"/>
                  </w:divBdr>
                  <w:divsChild>
                    <w:div w:id="1822457343">
                      <w:marLeft w:val="0"/>
                      <w:marRight w:val="0"/>
                      <w:marTop w:val="0"/>
                      <w:marBottom w:val="0"/>
                      <w:divBdr>
                        <w:top w:val="none" w:sz="0" w:space="0" w:color="auto"/>
                        <w:left w:val="none" w:sz="0" w:space="0" w:color="auto"/>
                        <w:bottom w:val="none" w:sz="0" w:space="0" w:color="auto"/>
                        <w:right w:val="none" w:sz="0" w:space="0" w:color="auto"/>
                      </w:divBdr>
                    </w:div>
                  </w:divsChild>
                </w:div>
                <w:div w:id="1473601313">
                  <w:marLeft w:val="0"/>
                  <w:marRight w:val="0"/>
                  <w:marTop w:val="0"/>
                  <w:marBottom w:val="0"/>
                  <w:divBdr>
                    <w:top w:val="none" w:sz="0" w:space="0" w:color="auto"/>
                    <w:left w:val="none" w:sz="0" w:space="0" w:color="auto"/>
                    <w:bottom w:val="none" w:sz="0" w:space="0" w:color="auto"/>
                    <w:right w:val="none" w:sz="0" w:space="0" w:color="auto"/>
                  </w:divBdr>
                  <w:divsChild>
                    <w:div w:id="126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99012">
          <w:marLeft w:val="0"/>
          <w:marRight w:val="0"/>
          <w:marTop w:val="0"/>
          <w:marBottom w:val="0"/>
          <w:divBdr>
            <w:top w:val="none" w:sz="0" w:space="0" w:color="auto"/>
            <w:left w:val="none" w:sz="0" w:space="0" w:color="auto"/>
            <w:bottom w:val="none" w:sz="0" w:space="0" w:color="auto"/>
            <w:right w:val="none" w:sz="0" w:space="0" w:color="auto"/>
          </w:divBdr>
        </w:div>
        <w:div w:id="702755538">
          <w:marLeft w:val="0"/>
          <w:marRight w:val="0"/>
          <w:marTop w:val="0"/>
          <w:marBottom w:val="0"/>
          <w:divBdr>
            <w:top w:val="none" w:sz="0" w:space="0" w:color="auto"/>
            <w:left w:val="none" w:sz="0" w:space="0" w:color="auto"/>
            <w:bottom w:val="none" w:sz="0" w:space="0" w:color="auto"/>
            <w:right w:val="none" w:sz="0" w:space="0" w:color="auto"/>
          </w:divBdr>
        </w:div>
        <w:div w:id="845246745">
          <w:marLeft w:val="0"/>
          <w:marRight w:val="0"/>
          <w:marTop w:val="0"/>
          <w:marBottom w:val="0"/>
          <w:divBdr>
            <w:top w:val="none" w:sz="0" w:space="0" w:color="auto"/>
            <w:left w:val="none" w:sz="0" w:space="0" w:color="auto"/>
            <w:bottom w:val="none" w:sz="0" w:space="0" w:color="auto"/>
            <w:right w:val="none" w:sz="0" w:space="0" w:color="auto"/>
          </w:divBdr>
        </w:div>
        <w:div w:id="2093550311">
          <w:marLeft w:val="0"/>
          <w:marRight w:val="0"/>
          <w:marTop w:val="0"/>
          <w:marBottom w:val="0"/>
          <w:divBdr>
            <w:top w:val="none" w:sz="0" w:space="0" w:color="auto"/>
            <w:left w:val="none" w:sz="0" w:space="0" w:color="auto"/>
            <w:bottom w:val="none" w:sz="0" w:space="0" w:color="auto"/>
            <w:right w:val="none" w:sz="0" w:space="0" w:color="auto"/>
          </w:divBdr>
        </w:div>
        <w:div w:id="1171987528">
          <w:marLeft w:val="0"/>
          <w:marRight w:val="0"/>
          <w:marTop w:val="0"/>
          <w:marBottom w:val="0"/>
          <w:divBdr>
            <w:top w:val="none" w:sz="0" w:space="0" w:color="auto"/>
            <w:left w:val="none" w:sz="0" w:space="0" w:color="auto"/>
            <w:bottom w:val="none" w:sz="0" w:space="0" w:color="auto"/>
            <w:right w:val="none" w:sz="0" w:space="0" w:color="auto"/>
          </w:divBdr>
        </w:div>
        <w:div w:id="408575630">
          <w:marLeft w:val="0"/>
          <w:marRight w:val="0"/>
          <w:marTop w:val="0"/>
          <w:marBottom w:val="0"/>
          <w:divBdr>
            <w:top w:val="none" w:sz="0" w:space="0" w:color="auto"/>
            <w:left w:val="none" w:sz="0" w:space="0" w:color="auto"/>
            <w:bottom w:val="none" w:sz="0" w:space="0" w:color="auto"/>
            <w:right w:val="none" w:sz="0" w:space="0" w:color="auto"/>
          </w:divBdr>
          <w:divsChild>
            <w:div w:id="119809291">
              <w:marLeft w:val="0"/>
              <w:marRight w:val="0"/>
              <w:marTop w:val="0"/>
              <w:marBottom w:val="0"/>
              <w:divBdr>
                <w:top w:val="none" w:sz="0" w:space="0" w:color="auto"/>
                <w:left w:val="none" w:sz="0" w:space="0" w:color="auto"/>
                <w:bottom w:val="none" w:sz="0" w:space="0" w:color="auto"/>
                <w:right w:val="none" w:sz="0" w:space="0" w:color="auto"/>
              </w:divBdr>
            </w:div>
            <w:div w:id="573783536">
              <w:marLeft w:val="0"/>
              <w:marRight w:val="0"/>
              <w:marTop w:val="0"/>
              <w:marBottom w:val="0"/>
              <w:divBdr>
                <w:top w:val="none" w:sz="0" w:space="0" w:color="auto"/>
                <w:left w:val="none" w:sz="0" w:space="0" w:color="auto"/>
                <w:bottom w:val="none" w:sz="0" w:space="0" w:color="auto"/>
                <w:right w:val="none" w:sz="0" w:space="0" w:color="auto"/>
              </w:divBdr>
            </w:div>
            <w:div w:id="1212616840">
              <w:marLeft w:val="0"/>
              <w:marRight w:val="0"/>
              <w:marTop w:val="0"/>
              <w:marBottom w:val="0"/>
              <w:divBdr>
                <w:top w:val="none" w:sz="0" w:space="0" w:color="auto"/>
                <w:left w:val="none" w:sz="0" w:space="0" w:color="auto"/>
                <w:bottom w:val="none" w:sz="0" w:space="0" w:color="auto"/>
                <w:right w:val="none" w:sz="0" w:space="0" w:color="auto"/>
              </w:divBdr>
            </w:div>
            <w:div w:id="2060745117">
              <w:marLeft w:val="0"/>
              <w:marRight w:val="0"/>
              <w:marTop w:val="0"/>
              <w:marBottom w:val="0"/>
              <w:divBdr>
                <w:top w:val="none" w:sz="0" w:space="0" w:color="auto"/>
                <w:left w:val="none" w:sz="0" w:space="0" w:color="auto"/>
                <w:bottom w:val="none" w:sz="0" w:space="0" w:color="auto"/>
                <w:right w:val="none" w:sz="0" w:space="0" w:color="auto"/>
              </w:divBdr>
            </w:div>
            <w:div w:id="577517679">
              <w:marLeft w:val="0"/>
              <w:marRight w:val="0"/>
              <w:marTop w:val="0"/>
              <w:marBottom w:val="0"/>
              <w:divBdr>
                <w:top w:val="none" w:sz="0" w:space="0" w:color="auto"/>
                <w:left w:val="none" w:sz="0" w:space="0" w:color="auto"/>
                <w:bottom w:val="none" w:sz="0" w:space="0" w:color="auto"/>
                <w:right w:val="none" w:sz="0" w:space="0" w:color="auto"/>
              </w:divBdr>
            </w:div>
            <w:div w:id="1884360969">
              <w:marLeft w:val="0"/>
              <w:marRight w:val="0"/>
              <w:marTop w:val="0"/>
              <w:marBottom w:val="0"/>
              <w:divBdr>
                <w:top w:val="none" w:sz="0" w:space="0" w:color="auto"/>
                <w:left w:val="none" w:sz="0" w:space="0" w:color="auto"/>
                <w:bottom w:val="none" w:sz="0" w:space="0" w:color="auto"/>
                <w:right w:val="none" w:sz="0" w:space="0" w:color="auto"/>
              </w:divBdr>
            </w:div>
          </w:divsChild>
        </w:div>
        <w:div w:id="235405322">
          <w:marLeft w:val="0"/>
          <w:marRight w:val="0"/>
          <w:marTop w:val="0"/>
          <w:marBottom w:val="0"/>
          <w:divBdr>
            <w:top w:val="none" w:sz="0" w:space="0" w:color="auto"/>
            <w:left w:val="none" w:sz="0" w:space="0" w:color="auto"/>
            <w:bottom w:val="none" w:sz="0" w:space="0" w:color="auto"/>
            <w:right w:val="none" w:sz="0" w:space="0" w:color="auto"/>
          </w:divBdr>
          <w:divsChild>
            <w:div w:id="730883662">
              <w:marLeft w:val="0"/>
              <w:marRight w:val="0"/>
              <w:marTop w:val="0"/>
              <w:marBottom w:val="0"/>
              <w:divBdr>
                <w:top w:val="none" w:sz="0" w:space="0" w:color="auto"/>
                <w:left w:val="none" w:sz="0" w:space="0" w:color="auto"/>
                <w:bottom w:val="none" w:sz="0" w:space="0" w:color="auto"/>
                <w:right w:val="none" w:sz="0" w:space="0" w:color="auto"/>
              </w:divBdr>
            </w:div>
            <w:div w:id="991055884">
              <w:marLeft w:val="0"/>
              <w:marRight w:val="0"/>
              <w:marTop w:val="0"/>
              <w:marBottom w:val="0"/>
              <w:divBdr>
                <w:top w:val="none" w:sz="0" w:space="0" w:color="auto"/>
                <w:left w:val="none" w:sz="0" w:space="0" w:color="auto"/>
                <w:bottom w:val="none" w:sz="0" w:space="0" w:color="auto"/>
                <w:right w:val="none" w:sz="0" w:space="0" w:color="auto"/>
              </w:divBdr>
            </w:div>
            <w:div w:id="1773865693">
              <w:marLeft w:val="0"/>
              <w:marRight w:val="0"/>
              <w:marTop w:val="0"/>
              <w:marBottom w:val="0"/>
              <w:divBdr>
                <w:top w:val="none" w:sz="0" w:space="0" w:color="auto"/>
                <w:left w:val="none" w:sz="0" w:space="0" w:color="auto"/>
                <w:bottom w:val="none" w:sz="0" w:space="0" w:color="auto"/>
                <w:right w:val="none" w:sz="0" w:space="0" w:color="auto"/>
              </w:divBdr>
            </w:div>
            <w:div w:id="1097673845">
              <w:marLeft w:val="0"/>
              <w:marRight w:val="0"/>
              <w:marTop w:val="0"/>
              <w:marBottom w:val="0"/>
              <w:divBdr>
                <w:top w:val="none" w:sz="0" w:space="0" w:color="auto"/>
                <w:left w:val="none" w:sz="0" w:space="0" w:color="auto"/>
                <w:bottom w:val="none" w:sz="0" w:space="0" w:color="auto"/>
                <w:right w:val="none" w:sz="0" w:space="0" w:color="auto"/>
              </w:divBdr>
            </w:div>
            <w:div w:id="451293341">
              <w:marLeft w:val="0"/>
              <w:marRight w:val="0"/>
              <w:marTop w:val="0"/>
              <w:marBottom w:val="0"/>
              <w:divBdr>
                <w:top w:val="none" w:sz="0" w:space="0" w:color="auto"/>
                <w:left w:val="none" w:sz="0" w:space="0" w:color="auto"/>
                <w:bottom w:val="none" w:sz="0" w:space="0" w:color="auto"/>
                <w:right w:val="none" w:sz="0" w:space="0" w:color="auto"/>
              </w:divBdr>
            </w:div>
          </w:divsChild>
        </w:div>
        <w:div w:id="445347542">
          <w:marLeft w:val="0"/>
          <w:marRight w:val="0"/>
          <w:marTop w:val="0"/>
          <w:marBottom w:val="0"/>
          <w:divBdr>
            <w:top w:val="none" w:sz="0" w:space="0" w:color="auto"/>
            <w:left w:val="none" w:sz="0" w:space="0" w:color="auto"/>
            <w:bottom w:val="none" w:sz="0" w:space="0" w:color="auto"/>
            <w:right w:val="none" w:sz="0" w:space="0" w:color="auto"/>
          </w:divBdr>
          <w:divsChild>
            <w:div w:id="162941558">
              <w:marLeft w:val="0"/>
              <w:marRight w:val="0"/>
              <w:marTop w:val="0"/>
              <w:marBottom w:val="0"/>
              <w:divBdr>
                <w:top w:val="none" w:sz="0" w:space="0" w:color="auto"/>
                <w:left w:val="none" w:sz="0" w:space="0" w:color="auto"/>
                <w:bottom w:val="none" w:sz="0" w:space="0" w:color="auto"/>
                <w:right w:val="none" w:sz="0" w:space="0" w:color="auto"/>
              </w:divBdr>
            </w:div>
            <w:div w:id="611061612">
              <w:marLeft w:val="0"/>
              <w:marRight w:val="0"/>
              <w:marTop w:val="0"/>
              <w:marBottom w:val="0"/>
              <w:divBdr>
                <w:top w:val="none" w:sz="0" w:space="0" w:color="auto"/>
                <w:left w:val="none" w:sz="0" w:space="0" w:color="auto"/>
                <w:bottom w:val="none" w:sz="0" w:space="0" w:color="auto"/>
                <w:right w:val="none" w:sz="0" w:space="0" w:color="auto"/>
              </w:divBdr>
            </w:div>
            <w:div w:id="822812923">
              <w:marLeft w:val="0"/>
              <w:marRight w:val="0"/>
              <w:marTop w:val="0"/>
              <w:marBottom w:val="0"/>
              <w:divBdr>
                <w:top w:val="none" w:sz="0" w:space="0" w:color="auto"/>
                <w:left w:val="none" w:sz="0" w:space="0" w:color="auto"/>
                <w:bottom w:val="none" w:sz="0" w:space="0" w:color="auto"/>
                <w:right w:val="none" w:sz="0" w:space="0" w:color="auto"/>
              </w:divBdr>
            </w:div>
            <w:div w:id="1338926384">
              <w:marLeft w:val="0"/>
              <w:marRight w:val="0"/>
              <w:marTop w:val="0"/>
              <w:marBottom w:val="0"/>
              <w:divBdr>
                <w:top w:val="none" w:sz="0" w:space="0" w:color="auto"/>
                <w:left w:val="none" w:sz="0" w:space="0" w:color="auto"/>
                <w:bottom w:val="none" w:sz="0" w:space="0" w:color="auto"/>
                <w:right w:val="none" w:sz="0" w:space="0" w:color="auto"/>
              </w:divBdr>
            </w:div>
            <w:div w:id="597252743">
              <w:marLeft w:val="0"/>
              <w:marRight w:val="0"/>
              <w:marTop w:val="0"/>
              <w:marBottom w:val="0"/>
              <w:divBdr>
                <w:top w:val="none" w:sz="0" w:space="0" w:color="auto"/>
                <w:left w:val="none" w:sz="0" w:space="0" w:color="auto"/>
                <w:bottom w:val="none" w:sz="0" w:space="0" w:color="auto"/>
                <w:right w:val="none" w:sz="0" w:space="0" w:color="auto"/>
              </w:divBdr>
            </w:div>
          </w:divsChild>
        </w:div>
        <w:div w:id="1530100422">
          <w:marLeft w:val="0"/>
          <w:marRight w:val="0"/>
          <w:marTop w:val="0"/>
          <w:marBottom w:val="0"/>
          <w:divBdr>
            <w:top w:val="none" w:sz="0" w:space="0" w:color="auto"/>
            <w:left w:val="none" w:sz="0" w:space="0" w:color="auto"/>
            <w:bottom w:val="none" w:sz="0" w:space="0" w:color="auto"/>
            <w:right w:val="none" w:sz="0" w:space="0" w:color="auto"/>
          </w:divBdr>
          <w:divsChild>
            <w:div w:id="1842239559">
              <w:marLeft w:val="0"/>
              <w:marRight w:val="0"/>
              <w:marTop w:val="0"/>
              <w:marBottom w:val="0"/>
              <w:divBdr>
                <w:top w:val="none" w:sz="0" w:space="0" w:color="auto"/>
                <w:left w:val="none" w:sz="0" w:space="0" w:color="auto"/>
                <w:bottom w:val="none" w:sz="0" w:space="0" w:color="auto"/>
                <w:right w:val="none" w:sz="0" w:space="0" w:color="auto"/>
              </w:divBdr>
            </w:div>
            <w:div w:id="1270746354">
              <w:marLeft w:val="0"/>
              <w:marRight w:val="0"/>
              <w:marTop w:val="0"/>
              <w:marBottom w:val="0"/>
              <w:divBdr>
                <w:top w:val="none" w:sz="0" w:space="0" w:color="auto"/>
                <w:left w:val="none" w:sz="0" w:space="0" w:color="auto"/>
                <w:bottom w:val="none" w:sz="0" w:space="0" w:color="auto"/>
                <w:right w:val="none" w:sz="0" w:space="0" w:color="auto"/>
              </w:divBdr>
            </w:div>
            <w:div w:id="325910575">
              <w:marLeft w:val="0"/>
              <w:marRight w:val="0"/>
              <w:marTop w:val="0"/>
              <w:marBottom w:val="0"/>
              <w:divBdr>
                <w:top w:val="none" w:sz="0" w:space="0" w:color="auto"/>
                <w:left w:val="none" w:sz="0" w:space="0" w:color="auto"/>
                <w:bottom w:val="none" w:sz="0" w:space="0" w:color="auto"/>
                <w:right w:val="none" w:sz="0" w:space="0" w:color="auto"/>
              </w:divBdr>
            </w:div>
            <w:div w:id="796337968">
              <w:marLeft w:val="0"/>
              <w:marRight w:val="0"/>
              <w:marTop w:val="0"/>
              <w:marBottom w:val="0"/>
              <w:divBdr>
                <w:top w:val="none" w:sz="0" w:space="0" w:color="auto"/>
                <w:left w:val="none" w:sz="0" w:space="0" w:color="auto"/>
                <w:bottom w:val="none" w:sz="0" w:space="0" w:color="auto"/>
                <w:right w:val="none" w:sz="0" w:space="0" w:color="auto"/>
              </w:divBdr>
            </w:div>
            <w:div w:id="1912882303">
              <w:marLeft w:val="0"/>
              <w:marRight w:val="0"/>
              <w:marTop w:val="0"/>
              <w:marBottom w:val="0"/>
              <w:divBdr>
                <w:top w:val="none" w:sz="0" w:space="0" w:color="auto"/>
                <w:left w:val="none" w:sz="0" w:space="0" w:color="auto"/>
                <w:bottom w:val="none" w:sz="0" w:space="0" w:color="auto"/>
                <w:right w:val="none" w:sz="0" w:space="0" w:color="auto"/>
              </w:divBdr>
            </w:div>
          </w:divsChild>
        </w:div>
        <w:div w:id="1641811595">
          <w:marLeft w:val="0"/>
          <w:marRight w:val="0"/>
          <w:marTop w:val="0"/>
          <w:marBottom w:val="0"/>
          <w:divBdr>
            <w:top w:val="none" w:sz="0" w:space="0" w:color="auto"/>
            <w:left w:val="none" w:sz="0" w:space="0" w:color="auto"/>
            <w:bottom w:val="none" w:sz="0" w:space="0" w:color="auto"/>
            <w:right w:val="none" w:sz="0" w:space="0" w:color="auto"/>
          </w:divBdr>
          <w:divsChild>
            <w:div w:id="2008439526">
              <w:marLeft w:val="0"/>
              <w:marRight w:val="0"/>
              <w:marTop w:val="0"/>
              <w:marBottom w:val="0"/>
              <w:divBdr>
                <w:top w:val="none" w:sz="0" w:space="0" w:color="auto"/>
                <w:left w:val="none" w:sz="0" w:space="0" w:color="auto"/>
                <w:bottom w:val="none" w:sz="0" w:space="0" w:color="auto"/>
                <w:right w:val="none" w:sz="0" w:space="0" w:color="auto"/>
              </w:divBdr>
            </w:div>
            <w:div w:id="2096514462">
              <w:marLeft w:val="0"/>
              <w:marRight w:val="0"/>
              <w:marTop w:val="0"/>
              <w:marBottom w:val="0"/>
              <w:divBdr>
                <w:top w:val="none" w:sz="0" w:space="0" w:color="auto"/>
                <w:left w:val="none" w:sz="0" w:space="0" w:color="auto"/>
                <w:bottom w:val="none" w:sz="0" w:space="0" w:color="auto"/>
                <w:right w:val="none" w:sz="0" w:space="0" w:color="auto"/>
              </w:divBdr>
            </w:div>
            <w:div w:id="894775769">
              <w:marLeft w:val="0"/>
              <w:marRight w:val="0"/>
              <w:marTop w:val="0"/>
              <w:marBottom w:val="0"/>
              <w:divBdr>
                <w:top w:val="none" w:sz="0" w:space="0" w:color="auto"/>
                <w:left w:val="none" w:sz="0" w:space="0" w:color="auto"/>
                <w:bottom w:val="none" w:sz="0" w:space="0" w:color="auto"/>
                <w:right w:val="none" w:sz="0" w:space="0" w:color="auto"/>
              </w:divBdr>
            </w:div>
            <w:div w:id="91554895">
              <w:marLeft w:val="0"/>
              <w:marRight w:val="0"/>
              <w:marTop w:val="0"/>
              <w:marBottom w:val="0"/>
              <w:divBdr>
                <w:top w:val="none" w:sz="0" w:space="0" w:color="auto"/>
                <w:left w:val="none" w:sz="0" w:space="0" w:color="auto"/>
                <w:bottom w:val="none" w:sz="0" w:space="0" w:color="auto"/>
                <w:right w:val="none" w:sz="0" w:space="0" w:color="auto"/>
              </w:divBdr>
            </w:div>
            <w:div w:id="664548828">
              <w:marLeft w:val="0"/>
              <w:marRight w:val="0"/>
              <w:marTop w:val="0"/>
              <w:marBottom w:val="0"/>
              <w:divBdr>
                <w:top w:val="none" w:sz="0" w:space="0" w:color="auto"/>
                <w:left w:val="none" w:sz="0" w:space="0" w:color="auto"/>
                <w:bottom w:val="none" w:sz="0" w:space="0" w:color="auto"/>
                <w:right w:val="none" w:sz="0" w:space="0" w:color="auto"/>
              </w:divBdr>
            </w:div>
          </w:divsChild>
        </w:div>
        <w:div w:id="5602253">
          <w:marLeft w:val="0"/>
          <w:marRight w:val="0"/>
          <w:marTop w:val="0"/>
          <w:marBottom w:val="0"/>
          <w:divBdr>
            <w:top w:val="none" w:sz="0" w:space="0" w:color="auto"/>
            <w:left w:val="none" w:sz="0" w:space="0" w:color="auto"/>
            <w:bottom w:val="none" w:sz="0" w:space="0" w:color="auto"/>
            <w:right w:val="none" w:sz="0" w:space="0" w:color="auto"/>
          </w:divBdr>
          <w:divsChild>
            <w:div w:id="663048325">
              <w:marLeft w:val="0"/>
              <w:marRight w:val="0"/>
              <w:marTop w:val="0"/>
              <w:marBottom w:val="0"/>
              <w:divBdr>
                <w:top w:val="none" w:sz="0" w:space="0" w:color="auto"/>
                <w:left w:val="none" w:sz="0" w:space="0" w:color="auto"/>
                <w:bottom w:val="none" w:sz="0" w:space="0" w:color="auto"/>
                <w:right w:val="none" w:sz="0" w:space="0" w:color="auto"/>
              </w:divBdr>
            </w:div>
            <w:div w:id="401563592">
              <w:marLeft w:val="0"/>
              <w:marRight w:val="0"/>
              <w:marTop w:val="0"/>
              <w:marBottom w:val="0"/>
              <w:divBdr>
                <w:top w:val="none" w:sz="0" w:space="0" w:color="auto"/>
                <w:left w:val="none" w:sz="0" w:space="0" w:color="auto"/>
                <w:bottom w:val="none" w:sz="0" w:space="0" w:color="auto"/>
                <w:right w:val="none" w:sz="0" w:space="0" w:color="auto"/>
              </w:divBdr>
            </w:div>
            <w:div w:id="1462844911">
              <w:marLeft w:val="0"/>
              <w:marRight w:val="0"/>
              <w:marTop w:val="0"/>
              <w:marBottom w:val="0"/>
              <w:divBdr>
                <w:top w:val="none" w:sz="0" w:space="0" w:color="auto"/>
                <w:left w:val="none" w:sz="0" w:space="0" w:color="auto"/>
                <w:bottom w:val="none" w:sz="0" w:space="0" w:color="auto"/>
                <w:right w:val="none" w:sz="0" w:space="0" w:color="auto"/>
              </w:divBdr>
            </w:div>
            <w:div w:id="371273154">
              <w:marLeft w:val="0"/>
              <w:marRight w:val="0"/>
              <w:marTop w:val="0"/>
              <w:marBottom w:val="0"/>
              <w:divBdr>
                <w:top w:val="none" w:sz="0" w:space="0" w:color="auto"/>
                <w:left w:val="none" w:sz="0" w:space="0" w:color="auto"/>
                <w:bottom w:val="none" w:sz="0" w:space="0" w:color="auto"/>
                <w:right w:val="none" w:sz="0" w:space="0" w:color="auto"/>
              </w:divBdr>
            </w:div>
            <w:div w:id="2100102655">
              <w:marLeft w:val="0"/>
              <w:marRight w:val="0"/>
              <w:marTop w:val="0"/>
              <w:marBottom w:val="0"/>
              <w:divBdr>
                <w:top w:val="none" w:sz="0" w:space="0" w:color="auto"/>
                <w:left w:val="none" w:sz="0" w:space="0" w:color="auto"/>
                <w:bottom w:val="none" w:sz="0" w:space="0" w:color="auto"/>
                <w:right w:val="none" w:sz="0" w:space="0" w:color="auto"/>
              </w:divBdr>
            </w:div>
          </w:divsChild>
        </w:div>
        <w:div w:id="124584809">
          <w:marLeft w:val="0"/>
          <w:marRight w:val="0"/>
          <w:marTop w:val="0"/>
          <w:marBottom w:val="0"/>
          <w:divBdr>
            <w:top w:val="none" w:sz="0" w:space="0" w:color="auto"/>
            <w:left w:val="none" w:sz="0" w:space="0" w:color="auto"/>
            <w:bottom w:val="none" w:sz="0" w:space="0" w:color="auto"/>
            <w:right w:val="none" w:sz="0" w:space="0" w:color="auto"/>
          </w:divBdr>
        </w:div>
        <w:div w:id="1813983782">
          <w:marLeft w:val="0"/>
          <w:marRight w:val="0"/>
          <w:marTop w:val="0"/>
          <w:marBottom w:val="0"/>
          <w:divBdr>
            <w:top w:val="none" w:sz="0" w:space="0" w:color="auto"/>
            <w:left w:val="none" w:sz="0" w:space="0" w:color="auto"/>
            <w:bottom w:val="none" w:sz="0" w:space="0" w:color="auto"/>
            <w:right w:val="none" w:sz="0" w:space="0" w:color="auto"/>
          </w:divBdr>
        </w:div>
        <w:div w:id="1716781149">
          <w:marLeft w:val="0"/>
          <w:marRight w:val="0"/>
          <w:marTop w:val="0"/>
          <w:marBottom w:val="0"/>
          <w:divBdr>
            <w:top w:val="none" w:sz="0" w:space="0" w:color="auto"/>
            <w:left w:val="none" w:sz="0" w:space="0" w:color="auto"/>
            <w:bottom w:val="none" w:sz="0" w:space="0" w:color="auto"/>
            <w:right w:val="none" w:sz="0" w:space="0" w:color="auto"/>
          </w:divBdr>
        </w:div>
        <w:div w:id="107042612">
          <w:marLeft w:val="0"/>
          <w:marRight w:val="0"/>
          <w:marTop w:val="0"/>
          <w:marBottom w:val="0"/>
          <w:divBdr>
            <w:top w:val="none" w:sz="0" w:space="0" w:color="auto"/>
            <w:left w:val="none" w:sz="0" w:space="0" w:color="auto"/>
            <w:bottom w:val="none" w:sz="0" w:space="0" w:color="auto"/>
            <w:right w:val="none" w:sz="0" w:space="0" w:color="auto"/>
          </w:divBdr>
        </w:div>
        <w:div w:id="17390192">
          <w:marLeft w:val="0"/>
          <w:marRight w:val="0"/>
          <w:marTop w:val="0"/>
          <w:marBottom w:val="0"/>
          <w:divBdr>
            <w:top w:val="none" w:sz="0" w:space="0" w:color="auto"/>
            <w:left w:val="none" w:sz="0" w:space="0" w:color="auto"/>
            <w:bottom w:val="none" w:sz="0" w:space="0" w:color="auto"/>
            <w:right w:val="none" w:sz="0" w:space="0" w:color="auto"/>
          </w:divBdr>
        </w:div>
        <w:div w:id="519047807">
          <w:marLeft w:val="0"/>
          <w:marRight w:val="0"/>
          <w:marTop w:val="0"/>
          <w:marBottom w:val="0"/>
          <w:divBdr>
            <w:top w:val="none" w:sz="0" w:space="0" w:color="auto"/>
            <w:left w:val="none" w:sz="0" w:space="0" w:color="auto"/>
            <w:bottom w:val="none" w:sz="0" w:space="0" w:color="auto"/>
            <w:right w:val="none" w:sz="0" w:space="0" w:color="auto"/>
          </w:divBdr>
        </w:div>
        <w:div w:id="834028474">
          <w:marLeft w:val="0"/>
          <w:marRight w:val="0"/>
          <w:marTop w:val="0"/>
          <w:marBottom w:val="0"/>
          <w:divBdr>
            <w:top w:val="none" w:sz="0" w:space="0" w:color="auto"/>
            <w:left w:val="none" w:sz="0" w:space="0" w:color="auto"/>
            <w:bottom w:val="none" w:sz="0" w:space="0" w:color="auto"/>
            <w:right w:val="none" w:sz="0" w:space="0" w:color="auto"/>
          </w:divBdr>
        </w:div>
        <w:div w:id="1340737332">
          <w:marLeft w:val="0"/>
          <w:marRight w:val="0"/>
          <w:marTop w:val="0"/>
          <w:marBottom w:val="0"/>
          <w:divBdr>
            <w:top w:val="none" w:sz="0" w:space="0" w:color="auto"/>
            <w:left w:val="none" w:sz="0" w:space="0" w:color="auto"/>
            <w:bottom w:val="none" w:sz="0" w:space="0" w:color="auto"/>
            <w:right w:val="none" w:sz="0" w:space="0" w:color="auto"/>
          </w:divBdr>
        </w:div>
        <w:div w:id="1455060610">
          <w:marLeft w:val="0"/>
          <w:marRight w:val="0"/>
          <w:marTop w:val="0"/>
          <w:marBottom w:val="0"/>
          <w:divBdr>
            <w:top w:val="none" w:sz="0" w:space="0" w:color="auto"/>
            <w:left w:val="none" w:sz="0" w:space="0" w:color="auto"/>
            <w:bottom w:val="none" w:sz="0" w:space="0" w:color="auto"/>
            <w:right w:val="none" w:sz="0" w:space="0" w:color="auto"/>
          </w:divBdr>
        </w:div>
        <w:div w:id="1939869425">
          <w:marLeft w:val="0"/>
          <w:marRight w:val="0"/>
          <w:marTop w:val="0"/>
          <w:marBottom w:val="0"/>
          <w:divBdr>
            <w:top w:val="none" w:sz="0" w:space="0" w:color="auto"/>
            <w:left w:val="none" w:sz="0" w:space="0" w:color="auto"/>
            <w:bottom w:val="none" w:sz="0" w:space="0" w:color="auto"/>
            <w:right w:val="none" w:sz="0" w:space="0" w:color="auto"/>
          </w:divBdr>
        </w:div>
        <w:div w:id="881329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Machaela heavens</dc:creator>
  <cp:keywords/>
  <dc:description/>
  <cp:lastModifiedBy>Machaela heavens</cp:lastModifiedBy>
  <cp:revision>3</cp:revision>
  <dcterms:created xsi:type="dcterms:W3CDTF">2025-09-17T10:53:00Z</dcterms:created>
  <dcterms:modified xsi:type="dcterms:W3CDTF">2025-09-17T11:04:00Z</dcterms:modified>
</cp:coreProperties>
</file>