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83AE" w14:textId="0CF79148" w:rsidR="004C0AD3" w:rsidRPr="00A41650" w:rsidRDefault="00A35CF0" w:rsidP="00E34F58">
      <w:pPr>
        <w:jc w:val="both"/>
        <w:rPr>
          <w:rFonts w:ascii="Arial" w:hAnsi="Arial" w:cs="Arial"/>
          <w:b/>
          <w:bCs/>
          <w:i/>
          <w:sz w:val="24"/>
          <w:szCs w:val="22"/>
        </w:rPr>
      </w:pPr>
      <w:r>
        <w:rPr>
          <w:rFonts w:ascii="Arial" w:hAnsi="Arial" w:cs="Arial"/>
          <w:b/>
          <w:bCs/>
          <w:i/>
          <w:sz w:val="24"/>
          <w:szCs w:val="22"/>
        </w:rPr>
        <w:t>Recent</w:t>
      </w:r>
      <w:r w:rsidR="00ED356E" w:rsidRPr="00A41650">
        <w:rPr>
          <w:rFonts w:ascii="Arial" w:hAnsi="Arial" w:cs="Arial"/>
          <w:b/>
          <w:bCs/>
          <w:i/>
          <w:sz w:val="24"/>
          <w:szCs w:val="22"/>
        </w:rPr>
        <w:t xml:space="preserve"> </w:t>
      </w:r>
      <w:r w:rsidR="00225C31" w:rsidRPr="00A41650">
        <w:rPr>
          <w:rFonts w:ascii="Arial" w:hAnsi="Arial" w:cs="Arial"/>
          <w:b/>
          <w:bCs/>
          <w:i/>
          <w:sz w:val="24"/>
          <w:szCs w:val="22"/>
        </w:rPr>
        <w:t>Projects</w:t>
      </w:r>
    </w:p>
    <w:p w14:paraId="2A637BE2" w14:textId="1FD08C32" w:rsidR="00225C31" w:rsidRDefault="00225C31" w:rsidP="00E34F58">
      <w:pPr>
        <w:jc w:val="both"/>
        <w:rPr>
          <w:rFonts w:ascii="Arial" w:hAnsi="Arial" w:cs="Arial"/>
          <w:b/>
          <w:bCs/>
          <w:sz w:val="24"/>
          <w:szCs w:val="22"/>
        </w:rPr>
      </w:pPr>
    </w:p>
    <w:p w14:paraId="7EBB693F" w14:textId="77777777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35CF0">
        <w:rPr>
          <w:rFonts w:ascii="Arial" w:hAnsi="Arial" w:cs="Arial"/>
          <w:b/>
          <w:bCs/>
          <w:sz w:val="24"/>
          <w:szCs w:val="24"/>
        </w:rPr>
        <w:t>Amersham</w:t>
      </w:r>
      <w:proofErr w:type="spellEnd"/>
      <w:r w:rsidRPr="00A35CF0">
        <w:rPr>
          <w:rFonts w:ascii="Arial" w:hAnsi="Arial" w:cs="Arial"/>
          <w:b/>
          <w:bCs/>
          <w:sz w:val="24"/>
          <w:szCs w:val="24"/>
        </w:rPr>
        <w:t xml:space="preserve"> Pharmacia Biotech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A35CF0">
        <w:rPr>
          <w:rFonts w:ascii="Arial" w:hAnsi="Arial" w:cs="Arial"/>
          <w:b/>
          <w:bCs/>
          <w:sz w:val="24"/>
          <w:szCs w:val="24"/>
        </w:rPr>
        <w:t>Genentech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A35CF0">
        <w:rPr>
          <w:rFonts w:ascii="Arial" w:hAnsi="Arial" w:cs="Arial"/>
          <w:b/>
          <w:bCs/>
          <w:sz w:val="24"/>
          <w:szCs w:val="24"/>
        </w:rPr>
        <w:t>Glaxo-</w:t>
      </w:r>
      <w:proofErr w:type="spellStart"/>
      <w:r w:rsidRPr="00A35CF0">
        <w:rPr>
          <w:rFonts w:ascii="Arial" w:hAnsi="Arial" w:cs="Arial"/>
          <w:b/>
          <w:bCs/>
          <w:sz w:val="24"/>
          <w:szCs w:val="24"/>
        </w:rPr>
        <w:t>Wellcome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Pr="00A35CF0">
        <w:rPr>
          <w:rFonts w:ascii="Arial" w:hAnsi="Arial" w:cs="Arial"/>
          <w:b/>
          <w:bCs/>
          <w:sz w:val="24"/>
          <w:szCs w:val="24"/>
        </w:rPr>
        <w:t xml:space="preserve"> Roche, Pfizer,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35CF0">
        <w:rPr>
          <w:rFonts w:ascii="Arial" w:hAnsi="Arial" w:cs="Arial"/>
          <w:b/>
          <w:bCs/>
          <w:sz w:val="24"/>
          <w:szCs w:val="24"/>
        </w:rPr>
        <w:t>Xenogen</w:t>
      </w:r>
      <w:proofErr w:type="spellEnd"/>
      <w:r>
        <w:rPr>
          <w:rFonts w:ascii="Arial" w:hAnsi="Arial" w:cs="Arial"/>
          <w:bCs/>
          <w:sz w:val="24"/>
          <w:szCs w:val="24"/>
        </w:rPr>
        <w:t>:  3D c</w:t>
      </w:r>
      <w:r w:rsidRPr="00A35CF0">
        <w:rPr>
          <w:rFonts w:ascii="Arial" w:hAnsi="Arial" w:cs="Arial"/>
          <w:bCs/>
          <w:sz w:val="24"/>
          <w:szCs w:val="24"/>
        </w:rPr>
        <w:t>ell culture models</w:t>
      </w:r>
      <w:r>
        <w:rPr>
          <w:rFonts w:ascii="Arial" w:hAnsi="Arial" w:cs="Arial"/>
          <w:bCs/>
          <w:sz w:val="24"/>
          <w:szCs w:val="24"/>
        </w:rPr>
        <w:t xml:space="preserve"> to replace in vivo pre-clinical testing in drug discovery and development</w:t>
      </w:r>
      <w:r w:rsidRPr="00A35CF0">
        <w:rPr>
          <w:rFonts w:ascii="Arial" w:hAnsi="Arial" w:cs="Arial"/>
          <w:bCs/>
          <w:sz w:val="24"/>
          <w:szCs w:val="24"/>
        </w:rPr>
        <w:t>.</w:t>
      </w:r>
    </w:p>
    <w:p w14:paraId="689BD157" w14:textId="77777777" w:rsidR="00A82529" w:rsidRDefault="00A82529" w:rsidP="00A82529">
      <w:pPr>
        <w:spacing w:after="240" w:line="276" w:lineRule="auto"/>
        <w:ind w:left="360"/>
        <w:jc w:val="both"/>
        <w:rPr>
          <w:rStyle w:val="Hyperlink"/>
          <w:rFonts w:ascii="Arial" w:hAnsi="Arial" w:cs="Arial"/>
          <w:sz w:val="24"/>
          <w:szCs w:val="22"/>
        </w:rPr>
      </w:pPr>
      <w:r w:rsidRPr="00A35CF0">
        <w:rPr>
          <w:rFonts w:ascii="Arial" w:hAnsi="Arial" w:cs="Arial"/>
          <w:b/>
          <w:bCs/>
          <w:sz w:val="24"/>
          <w:szCs w:val="22"/>
        </w:rPr>
        <w:t>Appointments</w:t>
      </w:r>
      <w:r w:rsidRPr="00A35CF0">
        <w:rPr>
          <w:rFonts w:ascii="Arial" w:hAnsi="Arial" w:cs="Arial"/>
          <w:bCs/>
          <w:sz w:val="24"/>
          <w:szCs w:val="22"/>
        </w:rPr>
        <w:t xml:space="preserve"> </w:t>
      </w:r>
      <w:r w:rsidRPr="00A35CF0">
        <w:rPr>
          <w:rFonts w:ascii="Arial" w:hAnsi="Arial" w:cs="Arial"/>
          <w:b/>
          <w:bCs/>
          <w:sz w:val="24"/>
          <w:szCs w:val="22"/>
        </w:rPr>
        <w:t>Review</w:t>
      </w:r>
      <w:r w:rsidRPr="00A35CF0">
        <w:rPr>
          <w:rFonts w:ascii="Arial" w:hAnsi="Arial" w:cs="Arial"/>
          <w:bCs/>
          <w:sz w:val="24"/>
          <w:szCs w:val="22"/>
        </w:rPr>
        <w:t xml:space="preserve">, Sir Gerry </w:t>
      </w:r>
      <w:proofErr w:type="spellStart"/>
      <w:r w:rsidRPr="00A35CF0">
        <w:rPr>
          <w:rFonts w:ascii="Arial" w:hAnsi="Arial" w:cs="Arial"/>
          <w:bCs/>
          <w:sz w:val="24"/>
          <w:szCs w:val="22"/>
        </w:rPr>
        <w:t>Grimstone’s</w:t>
      </w:r>
      <w:proofErr w:type="spellEnd"/>
      <w:r w:rsidRPr="00A35CF0">
        <w:rPr>
          <w:rFonts w:ascii="Arial" w:hAnsi="Arial" w:cs="Arial"/>
          <w:bCs/>
          <w:sz w:val="24"/>
          <w:szCs w:val="22"/>
        </w:rPr>
        <w:t xml:space="preserve"> </w:t>
      </w:r>
      <w:r w:rsidRPr="00A35CF0">
        <w:rPr>
          <w:rFonts w:ascii="Arial" w:hAnsi="Arial" w:cs="Arial"/>
          <w:sz w:val="24"/>
          <w:szCs w:val="22"/>
        </w:rPr>
        <w:t>report ‘Better Public Appointments’ Report: </w:t>
      </w:r>
      <w:hyperlink r:id="rId7" w:history="1">
        <w:r w:rsidRPr="00A35CF0">
          <w:rPr>
            <w:rStyle w:val="Hyperlink"/>
            <w:rFonts w:ascii="Arial" w:hAnsi="Arial" w:cs="Arial"/>
            <w:sz w:val="24"/>
            <w:szCs w:val="22"/>
          </w:rPr>
          <w:t>https://www.gov.uk/government/publications/better-public-appointments-review-of-the-public-appointments-process</w:t>
        </w:r>
      </w:hyperlink>
    </w:p>
    <w:p w14:paraId="5DEF828F" w14:textId="4E6DE29F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A35CF0">
        <w:rPr>
          <w:rFonts w:ascii="Arial" w:hAnsi="Arial" w:cs="Arial"/>
          <w:b/>
          <w:bCs/>
          <w:sz w:val="24"/>
          <w:szCs w:val="24"/>
        </w:rPr>
        <w:t>BP, British Gas, Pearson, Unite, and Talent Retention Solution</w:t>
      </w:r>
      <w:r w:rsidRPr="00A8252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: G</w:t>
      </w:r>
      <w:r w:rsidRPr="00A35CF0">
        <w:rPr>
          <w:rFonts w:ascii="Arial" w:hAnsi="Arial" w:cs="Arial"/>
          <w:bCs/>
          <w:sz w:val="24"/>
          <w:szCs w:val="24"/>
        </w:rPr>
        <w:t>raduate trends, employability and sustainability.</w:t>
      </w:r>
    </w:p>
    <w:p w14:paraId="781CAA7C" w14:textId="77777777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2"/>
        </w:rPr>
      </w:pPr>
      <w:r w:rsidRPr="00A35CF0">
        <w:rPr>
          <w:rFonts w:ascii="Arial" w:hAnsi="Arial" w:cs="Arial"/>
          <w:b/>
          <w:bCs/>
          <w:sz w:val="24"/>
          <w:szCs w:val="22"/>
        </w:rPr>
        <w:t>Business, Innovation and Skills</w:t>
      </w:r>
      <w:r w:rsidRPr="00A35CF0">
        <w:rPr>
          <w:rFonts w:ascii="Arial" w:hAnsi="Arial" w:cs="Arial"/>
          <w:bCs/>
          <w:sz w:val="24"/>
          <w:szCs w:val="22"/>
        </w:rPr>
        <w:t xml:space="preserve"> Departmental Plan and Strategy 2020 Size and Shape project (the latter underpinning the department’s Spending Review 2105 submission)</w:t>
      </w:r>
      <w:r w:rsidRPr="00A35CF0">
        <w:rPr>
          <w:rFonts w:ascii="Arial" w:hAnsi="Arial" w:cs="Arial"/>
          <w:sz w:val="24"/>
          <w:szCs w:val="22"/>
        </w:rPr>
        <w:t>; Departmental Improvement Plan; Talent Mapping.</w:t>
      </w:r>
    </w:p>
    <w:p w14:paraId="4FB98F98" w14:textId="53E3432C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2"/>
        </w:rPr>
      </w:pPr>
      <w:r w:rsidRPr="00A35CF0">
        <w:rPr>
          <w:rFonts w:ascii="Arial" w:hAnsi="Arial" w:cs="Arial"/>
          <w:b/>
          <w:bCs/>
          <w:sz w:val="24"/>
          <w:szCs w:val="22"/>
        </w:rPr>
        <w:t>Center for Societal Smart Grids Design</w:t>
      </w:r>
      <w:r>
        <w:rPr>
          <w:rFonts w:ascii="Arial" w:hAnsi="Arial" w:cs="Arial"/>
          <w:bCs/>
          <w:sz w:val="24"/>
          <w:szCs w:val="22"/>
        </w:rPr>
        <w:t>: P</w:t>
      </w:r>
      <w:r w:rsidRPr="00A35CF0">
        <w:rPr>
          <w:rFonts w:ascii="Arial" w:hAnsi="Arial" w:cs="Arial"/>
          <w:bCs/>
          <w:sz w:val="24"/>
          <w:szCs w:val="22"/>
        </w:rPr>
        <w:t>latform technology</w:t>
      </w:r>
      <w:r>
        <w:rPr>
          <w:rFonts w:ascii="Arial" w:hAnsi="Arial" w:cs="Arial"/>
          <w:bCs/>
          <w:sz w:val="24"/>
          <w:szCs w:val="22"/>
        </w:rPr>
        <w:t xml:space="preserve"> start-up</w:t>
      </w:r>
      <w:r w:rsidRPr="00A35CF0">
        <w:rPr>
          <w:rFonts w:ascii="Arial" w:hAnsi="Arial" w:cs="Arial"/>
          <w:bCs/>
          <w:sz w:val="24"/>
          <w:szCs w:val="22"/>
        </w:rPr>
        <w:t xml:space="preserve"> business (2017/18).</w:t>
      </w:r>
    </w:p>
    <w:p w14:paraId="65BDC494" w14:textId="77777777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sz w:val="24"/>
          <w:szCs w:val="22"/>
        </w:rPr>
      </w:pPr>
      <w:r w:rsidRPr="00A35CF0">
        <w:rPr>
          <w:rFonts w:ascii="Arial" w:hAnsi="Arial" w:cs="Arial"/>
          <w:b/>
          <w:bCs/>
          <w:sz w:val="24"/>
          <w:szCs w:val="22"/>
        </w:rPr>
        <w:t>Environmental Association of Universities and Colleges</w:t>
      </w:r>
      <w:r w:rsidRPr="00A35CF0">
        <w:rPr>
          <w:rFonts w:ascii="Arial" w:hAnsi="Arial" w:cs="Arial"/>
          <w:bCs/>
          <w:sz w:val="24"/>
          <w:szCs w:val="22"/>
        </w:rPr>
        <w:t xml:space="preserve">: </w:t>
      </w:r>
      <w:r w:rsidRPr="00A35CF0">
        <w:rPr>
          <w:rFonts w:ascii="Arial" w:hAnsi="Arial" w:cs="Arial"/>
          <w:sz w:val="24"/>
          <w:szCs w:val="22"/>
        </w:rPr>
        <w:t xml:space="preserve">Strategy </w:t>
      </w:r>
      <w:r>
        <w:rPr>
          <w:rFonts w:ascii="Arial" w:hAnsi="Arial" w:cs="Arial"/>
          <w:sz w:val="24"/>
          <w:szCs w:val="22"/>
        </w:rPr>
        <w:t>development;</w:t>
      </w:r>
      <w:r w:rsidRPr="00A35CF0">
        <w:rPr>
          <w:rFonts w:ascii="Arial" w:hAnsi="Arial" w:cs="Arial"/>
          <w:sz w:val="24"/>
          <w:szCs w:val="22"/>
        </w:rPr>
        <w:t xml:space="preserve"> Senior </w:t>
      </w:r>
      <w:r>
        <w:rPr>
          <w:rFonts w:ascii="Arial" w:hAnsi="Arial" w:cs="Arial"/>
          <w:sz w:val="24"/>
          <w:szCs w:val="22"/>
        </w:rPr>
        <w:t>l</w:t>
      </w:r>
      <w:r w:rsidRPr="00A35CF0">
        <w:rPr>
          <w:rFonts w:ascii="Arial" w:hAnsi="Arial" w:cs="Arial"/>
          <w:sz w:val="24"/>
          <w:szCs w:val="22"/>
        </w:rPr>
        <w:t>eadership</w:t>
      </w:r>
      <w:r>
        <w:rPr>
          <w:rFonts w:ascii="Arial" w:hAnsi="Arial" w:cs="Arial"/>
          <w:sz w:val="24"/>
          <w:szCs w:val="22"/>
        </w:rPr>
        <w:t xml:space="preserve"> p</w:t>
      </w:r>
      <w:r w:rsidRPr="00A35CF0">
        <w:rPr>
          <w:rFonts w:ascii="Arial" w:hAnsi="Arial" w:cs="Arial"/>
          <w:sz w:val="24"/>
          <w:szCs w:val="22"/>
        </w:rPr>
        <w:t xml:space="preserve">rogram </w:t>
      </w:r>
      <w:r>
        <w:rPr>
          <w:rFonts w:ascii="Arial" w:hAnsi="Arial" w:cs="Arial"/>
          <w:sz w:val="24"/>
          <w:szCs w:val="22"/>
        </w:rPr>
        <w:t>development</w:t>
      </w:r>
      <w:r w:rsidRPr="00A35CF0">
        <w:rPr>
          <w:rFonts w:ascii="Arial" w:hAnsi="Arial" w:cs="Arial"/>
          <w:sz w:val="24"/>
          <w:szCs w:val="22"/>
        </w:rPr>
        <w:t xml:space="preserve">; University </w:t>
      </w:r>
      <w:r>
        <w:rPr>
          <w:rFonts w:ascii="Arial" w:hAnsi="Arial" w:cs="Arial"/>
          <w:sz w:val="24"/>
          <w:szCs w:val="22"/>
        </w:rPr>
        <w:t>g</w:t>
      </w:r>
      <w:r w:rsidRPr="00A35CF0">
        <w:rPr>
          <w:rFonts w:ascii="Arial" w:hAnsi="Arial" w:cs="Arial"/>
          <w:sz w:val="24"/>
          <w:szCs w:val="22"/>
        </w:rPr>
        <w:t>overnance and the SDGs; Future Business Council.</w:t>
      </w:r>
    </w:p>
    <w:p w14:paraId="1D1B8CBF" w14:textId="77777777" w:rsidR="00A82529" w:rsidRPr="006D2736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sz w:val="24"/>
          <w:szCs w:val="22"/>
        </w:rPr>
      </w:pPr>
      <w:r w:rsidRPr="006D2736">
        <w:rPr>
          <w:rFonts w:ascii="Arial" w:hAnsi="Arial" w:cs="Arial"/>
          <w:b/>
          <w:sz w:val="24"/>
          <w:szCs w:val="22"/>
        </w:rPr>
        <w:t>Future EdTech</w:t>
      </w:r>
      <w:r w:rsidRPr="006D2736">
        <w:rPr>
          <w:rFonts w:ascii="Arial" w:hAnsi="Arial" w:cs="Arial"/>
          <w:sz w:val="24"/>
          <w:szCs w:val="22"/>
        </w:rPr>
        <w:t xml:space="preserve"> conferences</w:t>
      </w:r>
      <w:r>
        <w:rPr>
          <w:rFonts w:ascii="Arial" w:hAnsi="Arial" w:cs="Arial"/>
          <w:sz w:val="24"/>
          <w:szCs w:val="22"/>
        </w:rPr>
        <w:t>: Advisory Board (</w:t>
      </w:r>
      <w:r w:rsidRPr="006D2736">
        <w:rPr>
          <w:rFonts w:ascii="Arial" w:hAnsi="Arial" w:cs="Arial"/>
          <w:sz w:val="24"/>
          <w:szCs w:val="22"/>
        </w:rPr>
        <w:t>2016</w:t>
      </w:r>
      <w:r>
        <w:rPr>
          <w:rFonts w:ascii="Arial" w:hAnsi="Arial" w:cs="Arial"/>
          <w:sz w:val="24"/>
          <w:szCs w:val="22"/>
        </w:rPr>
        <w:t>/</w:t>
      </w:r>
      <w:r w:rsidRPr="006D2736">
        <w:rPr>
          <w:rFonts w:ascii="Arial" w:hAnsi="Arial" w:cs="Arial"/>
          <w:sz w:val="24"/>
          <w:szCs w:val="22"/>
        </w:rPr>
        <w:t>1</w:t>
      </w:r>
      <w:r>
        <w:rPr>
          <w:rFonts w:ascii="Arial" w:hAnsi="Arial" w:cs="Arial"/>
          <w:sz w:val="24"/>
          <w:szCs w:val="22"/>
        </w:rPr>
        <w:t>8)</w:t>
      </w:r>
      <w:r w:rsidRPr="006D2736">
        <w:rPr>
          <w:rFonts w:ascii="Arial" w:hAnsi="Arial" w:cs="Arial"/>
          <w:sz w:val="24"/>
          <w:szCs w:val="22"/>
        </w:rPr>
        <w:t>.</w:t>
      </w:r>
    </w:p>
    <w:p w14:paraId="57B32C84" w14:textId="77777777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sz w:val="24"/>
          <w:szCs w:val="22"/>
        </w:rPr>
      </w:pPr>
      <w:r w:rsidRPr="00A35CF0">
        <w:rPr>
          <w:rFonts w:ascii="Arial" w:hAnsi="Arial" w:cs="Arial"/>
          <w:b/>
          <w:sz w:val="24"/>
          <w:szCs w:val="22"/>
        </w:rPr>
        <w:t>Government Office for Science</w:t>
      </w:r>
      <w:r w:rsidRPr="00A35CF0">
        <w:rPr>
          <w:rFonts w:ascii="Arial" w:hAnsi="Arial" w:cs="Arial"/>
          <w:sz w:val="24"/>
          <w:szCs w:val="22"/>
        </w:rPr>
        <w:t xml:space="preserve"> Foresight progra</w:t>
      </w:r>
      <w:r>
        <w:rPr>
          <w:rFonts w:ascii="Arial" w:hAnsi="Arial" w:cs="Arial"/>
          <w:sz w:val="24"/>
          <w:szCs w:val="22"/>
        </w:rPr>
        <w:t>m</w:t>
      </w:r>
      <w:r w:rsidRPr="00A35CF0">
        <w:rPr>
          <w:rFonts w:ascii="Arial" w:hAnsi="Arial" w:cs="Arial"/>
          <w:sz w:val="24"/>
          <w:szCs w:val="22"/>
        </w:rPr>
        <w:t xml:space="preserve"> on ‘Foresight Future of Skills and Lifelong Learning’ in collaboration, led by Sir Mark </w:t>
      </w:r>
      <w:proofErr w:type="spellStart"/>
      <w:r w:rsidRPr="00A35CF0">
        <w:rPr>
          <w:rFonts w:ascii="Arial" w:hAnsi="Arial" w:cs="Arial"/>
          <w:sz w:val="24"/>
          <w:szCs w:val="22"/>
        </w:rPr>
        <w:t>Walport</w:t>
      </w:r>
      <w:proofErr w:type="spellEnd"/>
      <w:r w:rsidRPr="00A35CF0">
        <w:rPr>
          <w:rFonts w:ascii="Arial" w:hAnsi="Arial" w:cs="Arial"/>
          <w:sz w:val="24"/>
          <w:szCs w:val="22"/>
        </w:rPr>
        <w:t xml:space="preserve"> the Government’s </w:t>
      </w:r>
      <w:r w:rsidRPr="00A35CF0">
        <w:rPr>
          <w:rFonts w:ascii="Arial" w:hAnsi="Arial" w:cs="Arial"/>
          <w:color w:val="222222"/>
          <w:sz w:val="24"/>
          <w:szCs w:val="22"/>
          <w:shd w:val="clear" w:color="auto" w:fill="FFFFFF"/>
        </w:rPr>
        <w:t>Chief Scientific Adviser.</w:t>
      </w:r>
    </w:p>
    <w:p w14:paraId="0FBFAB48" w14:textId="77777777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sz w:val="24"/>
          <w:szCs w:val="22"/>
        </w:rPr>
      </w:pPr>
      <w:r w:rsidRPr="00A35CF0">
        <w:rPr>
          <w:rFonts w:ascii="Arial" w:hAnsi="Arial" w:cs="Arial"/>
          <w:b/>
          <w:sz w:val="24"/>
          <w:szCs w:val="22"/>
        </w:rPr>
        <w:t>Government Office for Science</w:t>
      </w:r>
      <w:r w:rsidRPr="00A35CF0">
        <w:rPr>
          <w:rFonts w:ascii="Arial" w:hAnsi="Arial" w:cs="Arial"/>
          <w:sz w:val="24"/>
          <w:szCs w:val="22"/>
        </w:rPr>
        <w:t xml:space="preserve"> Foresight </w:t>
      </w:r>
      <w:r>
        <w:rPr>
          <w:rFonts w:ascii="Arial" w:hAnsi="Arial" w:cs="Arial"/>
          <w:sz w:val="24"/>
          <w:szCs w:val="22"/>
        </w:rPr>
        <w:t xml:space="preserve">proposals </w:t>
      </w:r>
      <w:r w:rsidRPr="00A35CF0">
        <w:rPr>
          <w:rFonts w:ascii="Arial" w:hAnsi="Arial" w:cs="Arial"/>
          <w:sz w:val="24"/>
          <w:szCs w:val="22"/>
        </w:rPr>
        <w:t xml:space="preserve">– </w:t>
      </w:r>
      <w:r>
        <w:rPr>
          <w:rFonts w:ascii="Arial" w:hAnsi="Arial" w:cs="Arial"/>
          <w:sz w:val="24"/>
          <w:szCs w:val="22"/>
        </w:rPr>
        <w:t>‘</w:t>
      </w:r>
      <w:r w:rsidRPr="00A35CF0">
        <w:rPr>
          <w:rFonts w:ascii="Arial" w:hAnsi="Arial" w:cs="Arial"/>
          <w:sz w:val="24"/>
          <w:szCs w:val="22"/>
        </w:rPr>
        <w:t>Generation Alpha’ and ‘Ageing’</w:t>
      </w:r>
      <w:r>
        <w:rPr>
          <w:rFonts w:ascii="Arial" w:hAnsi="Arial" w:cs="Arial"/>
          <w:sz w:val="24"/>
          <w:szCs w:val="22"/>
        </w:rPr>
        <w:t>.</w:t>
      </w:r>
    </w:p>
    <w:p w14:paraId="325B2AFC" w14:textId="77777777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A35CF0">
        <w:rPr>
          <w:rFonts w:ascii="Arial" w:hAnsi="Arial" w:cs="Arial"/>
          <w:b/>
          <w:bCs/>
          <w:sz w:val="24"/>
          <w:szCs w:val="24"/>
        </w:rPr>
        <w:t>Higher Education Funding Council for England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A35CF0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>A</w:t>
      </w:r>
      <w:r w:rsidRPr="00A35CF0">
        <w:rPr>
          <w:rFonts w:ascii="Arial" w:hAnsi="Arial" w:cs="Arial"/>
          <w:bCs/>
          <w:sz w:val="24"/>
          <w:szCs w:val="24"/>
        </w:rPr>
        <w:t>nchor’ institutions and higher education policy.</w:t>
      </w:r>
    </w:p>
    <w:p w14:paraId="792C7EC1" w14:textId="77777777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sz w:val="24"/>
          <w:szCs w:val="22"/>
        </w:rPr>
      </w:pPr>
      <w:r w:rsidRPr="00A35CF0">
        <w:rPr>
          <w:rFonts w:ascii="Arial" w:hAnsi="Arial" w:cs="Arial"/>
          <w:b/>
          <w:sz w:val="24"/>
          <w:szCs w:val="22"/>
        </w:rPr>
        <w:t>Indiana University</w:t>
      </w:r>
      <w:r w:rsidRPr="00A35CF0">
        <w:rPr>
          <w:rFonts w:ascii="Arial" w:hAnsi="Arial" w:cs="Arial"/>
          <w:sz w:val="24"/>
          <w:szCs w:val="22"/>
        </w:rPr>
        <w:t xml:space="preserve"> in support of the Office of Naval Research Faculty Development Research Institute for Minority Serving Institutions and Science, Technology, Engineering and Mathematics research (2016).</w:t>
      </w:r>
    </w:p>
    <w:p w14:paraId="4319E646" w14:textId="77777777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sz w:val="24"/>
          <w:szCs w:val="22"/>
        </w:rPr>
      </w:pPr>
      <w:r w:rsidRPr="00A35CF0">
        <w:rPr>
          <w:rFonts w:ascii="Arial" w:hAnsi="Arial" w:cs="Arial"/>
          <w:b/>
          <w:sz w:val="24"/>
          <w:szCs w:val="22"/>
        </w:rPr>
        <w:t>Microsoft UK</w:t>
      </w:r>
      <w:r>
        <w:rPr>
          <w:rFonts w:ascii="Arial" w:hAnsi="Arial" w:cs="Arial"/>
          <w:sz w:val="24"/>
          <w:szCs w:val="22"/>
        </w:rPr>
        <w:t xml:space="preserve">: </w:t>
      </w:r>
      <w:r w:rsidRPr="00A35CF0">
        <w:rPr>
          <w:rFonts w:ascii="Arial" w:hAnsi="Arial" w:cs="Arial"/>
          <w:sz w:val="24"/>
          <w:szCs w:val="22"/>
        </w:rPr>
        <w:t>Exploring the role of technology, employers and young people</w:t>
      </w:r>
      <w:r>
        <w:rPr>
          <w:rFonts w:ascii="Arial" w:hAnsi="Arial" w:cs="Arial"/>
          <w:sz w:val="24"/>
          <w:szCs w:val="22"/>
        </w:rPr>
        <w:t xml:space="preserve"> </w:t>
      </w:r>
      <w:r w:rsidRPr="00A35CF0">
        <w:rPr>
          <w:rFonts w:ascii="Arial" w:hAnsi="Arial" w:cs="Arial"/>
          <w:sz w:val="24"/>
          <w:szCs w:val="22"/>
        </w:rPr>
        <w:t xml:space="preserve">and </w:t>
      </w:r>
      <w:r w:rsidRPr="00A35CF0">
        <w:rPr>
          <w:rFonts w:ascii="Arial" w:hAnsi="Arial" w:cs="Arial"/>
          <w:bCs/>
          <w:sz w:val="24"/>
          <w:szCs w:val="22"/>
        </w:rPr>
        <w:t>global higher education trends (2016/17).</w:t>
      </w:r>
    </w:p>
    <w:p w14:paraId="31DA98F7" w14:textId="77777777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2"/>
        </w:rPr>
      </w:pPr>
      <w:r w:rsidRPr="00A35CF0">
        <w:rPr>
          <w:rFonts w:ascii="Arial" w:hAnsi="Arial" w:cs="Arial"/>
          <w:b/>
          <w:sz w:val="24"/>
          <w:szCs w:val="22"/>
        </w:rPr>
        <w:t>Northeastern University, USA</w:t>
      </w:r>
      <w:r w:rsidRPr="00A35CF0">
        <w:rPr>
          <w:rFonts w:ascii="Arial" w:hAnsi="Arial" w:cs="Arial"/>
          <w:sz w:val="24"/>
          <w:szCs w:val="22"/>
        </w:rPr>
        <w:t xml:space="preserve"> in support of the College of Professional Studies and the Global Network </w:t>
      </w:r>
      <w:r w:rsidRPr="00A35CF0">
        <w:rPr>
          <w:rFonts w:ascii="Arial" w:hAnsi="Arial" w:cs="Arial"/>
          <w:bCs/>
          <w:sz w:val="24"/>
          <w:szCs w:val="22"/>
        </w:rPr>
        <w:t>on global higher education policy, trends and opportunities for a global professional studies academic campus offer (2016/17).</w:t>
      </w:r>
    </w:p>
    <w:p w14:paraId="08F90712" w14:textId="77777777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A35CF0">
        <w:rPr>
          <w:rFonts w:ascii="Arial" w:hAnsi="Arial" w:cs="Arial"/>
          <w:b/>
          <w:sz w:val="24"/>
          <w:szCs w:val="24"/>
        </w:rPr>
        <w:t>Royal Society</w:t>
      </w:r>
      <w:r w:rsidRPr="00A825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82529">
        <w:rPr>
          <w:rFonts w:ascii="Arial" w:hAnsi="Arial" w:cs="Arial"/>
          <w:sz w:val="24"/>
          <w:szCs w:val="24"/>
        </w:rPr>
        <w:t>Barriers</w:t>
      </w:r>
      <w:r w:rsidRPr="00A35CF0">
        <w:rPr>
          <w:rFonts w:ascii="Arial" w:hAnsi="Arial" w:cs="Arial"/>
          <w:sz w:val="24"/>
          <w:szCs w:val="24"/>
        </w:rPr>
        <w:t xml:space="preserve"> for practicing scientists in engaging with the media.</w:t>
      </w:r>
    </w:p>
    <w:p w14:paraId="1F66919A" w14:textId="5490FC41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sz w:val="24"/>
          <w:szCs w:val="22"/>
        </w:rPr>
      </w:pPr>
      <w:r w:rsidRPr="00A35CF0">
        <w:rPr>
          <w:rFonts w:ascii="Arial" w:hAnsi="Arial" w:cs="Arial"/>
          <w:b/>
          <w:sz w:val="24"/>
          <w:szCs w:val="22"/>
        </w:rPr>
        <w:lastRenderedPageBreak/>
        <w:t>RSA Sustainability Network</w:t>
      </w:r>
      <w:r>
        <w:rPr>
          <w:rFonts w:ascii="Arial" w:hAnsi="Arial" w:cs="Arial"/>
          <w:sz w:val="24"/>
          <w:szCs w:val="22"/>
        </w:rPr>
        <w:t xml:space="preserve">: </w:t>
      </w:r>
      <w:r w:rsidRPr="00A35CF0">
        <w:rPr>
          <w:rFonts w:ascii="Arial" w:hAnsi="Arial" w:cs="Arial"/>
          <w:sz w:val="24"/>
          <w:szCs w:val="22"/>
        </w:rPr>
        <w:t xml:space="preserve">Founding </w:t>
      </w:r>
      <w:r>
        <w:rPr>
          <w:rFonts w:ascii="Arial" w:hAnsi="Arial" w:cs="Arial"/>
          <w:sz w:val="24"/>
          <w:szCs w:val="22"/>
        </w:rPr>
        <w:t>network m</w:t>
      </w:r>
      <w:r w:rsidRPr="00A35CF0">
        <w:rPr>
          <w:rFonts w:ascii="Arial" w:hAnsi="Arial" w:cs="Arial"/>
          <w:sz w:val="24"/>
          <w:szCs w:val="22"/>
        </w:rPr>
        <w:t>ember</w:t>
      </w:r>
      <w:r>
        <w:rPr>
          <w:rFonts w:ascii="Arial" w:hAnsi="Arial" w:cs="Arial"/>
          <w:sz w:val="24"/>
          <w:szCs w:val="22"/>
        </w:rPr>
        <w:t xml:space="preserve"> and ongoing advisory.</w:t>
      </w:r>
    </w:p>
    <w:p w14:paraId="45E545E2" w14:textId="3CBADFCE" w:rsidR="007E61CD" w:rsidRPr="00A82529" w:rsidRDefault="00BE196D" w:rsidP="00A82529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2"/>
        </w:rPr>
      </w:pPr>
      <w:r w:rsidRPr="00A35CF0">
        <w:rPr>
          <w:rFonts w:ascii="Arial" w:hAnsi="Arial" w:cs="Arial"/>
          <w:b/>
          <w:bCs/>
          <w:sz w:val="24"/>
          <w:szCs w:val="22"/>
        </w:rPr>
        <w:t>RSA Action and Research Centre</w:t>
      </w:r>
      <w:r w:rsidRPr="00A35CF0">
        <w:rPr>
          <w:rFonts w:ascii="Arial" w:hAnsi="Arial" w:cs="Arial"/>
          <w:bCs/>
          <w:sz w:val="24"/>
          <w:szCs w:val="22"/>
        </w:rPr>
        <w:t xml:space="preserve">, Member of the Editorial Group on ‘Possibility Thinking’ and Adviser to the Report </w:t>
      </w:r>
      <w:proofErr w:type="spellStart"/>
      <w:r w:rsidRPr="00A35CF0">
        <w:rPr>
          <w:rFonts w:ascii="Arial" w:hAnsi="Arial" w:cs="Arial"/>
          <w:bCs/>
          <w:sz w:val="24"/>
          <w:szCs w:val="22"/>
        </w:rPr>
        <w:t>‘Re</w:t>
      </w:r>
      <w:proofErr w:type="spellEnd"/>
      <w:r w:rsidR="00BE4C06" w:rsidRPr="00A35CF0">
        <w:rPr>
          <w:rFonts w:ascii="Arial" w:hAnsi="Arial" w:cs="Arial"/>
          <w:bCs/>
          <w:sz w:val="24"/>
          <w:szCs w:val="22"/>
        </w:rPr>
        <w:t>-</w:t>
      </w:r>
      <w:r w:rsidRPr="00A35CF0">
        <w:rPr>
          <w:rFonts w:ascii="Arial" w:hAnsi="Arial" w:cs="Arial"/>
          <w:bCs/>
          <w:sz w:val="24"/>
          <w:szCs w:val="22"/>
        </w:rPr>
        <w:t>imagi</w:t>
      </w:r>
      <w:r w:rsidR="00BE4C06" w:rsidRPr="00A35CF0">
        <w:rPr>
          <w:rFonts w:ascii="Arial" w:hAnsi="Arial" w:cs="Arial"/>
          <w:bCs/>
          <w:sz w:val="24"/>
          <w:szCs w:val="22"/>
        </w:rPr>
        <w:t>n</w:t>
      </w:r>
      <w:r w:rsidRPr="00A35CF0">
        <w:rPr>
          <w:rFonts w:ascii="Arial" w:hAnsi="Arial" w:cs="Arial"/>
          <w:bCs/>
          <w:sz w:val="24"/>
          <w:szCs w:val="22"/>
        </w:rPr>
        <w:t xml:space="preserve">ing the </w:t>
      </w:r>
      <w:r w:rsidR="00BE4C06" w:rsidRPr="00A35CF0">
        <w:rPr>
          <w:rFonts w:ascii="Arial" w:hAnsi="Arial" w:cs="Arial"/>
          <w:bCs/>
          <w:sz w:val="24"/>
          <w:szCs w:val="22"/>
        </w:rPr>
        <w:t>F</w:t>
      </w:r>
      <w:r w:rsidRPr="00A35CF0">
        <w:rPr>
          <w:rFonts w:ascii="Arial" w:hAnsi="Arial" w:cs="Arial"/>
          <w:bCs/>
          <w:sz w:val="24"/>
          <w:szCs w:val="22"/>
        </w:rPr>
        <w:t>uture of Further Education and Skills’</w:t>
      </w:r>
      <w:r w:rsidR="00BE4C06" w:rsidRPr="00A35CF0">
        <w:rPr>
          <w:rFonts w:ascii="Arial" w:hAnsi="Arial" w:cs="Arial"/>
          <w:bCs/>
          <w:sz w:val="24"/>
          <w:szCs w:val="22"/>
        </w:rPr>
        <w:t xml:space="preserve"> (2016)</w:t>
      </w:r>
      <w:r w:rsidRPr="00A35CF0">
        <w:rPr>
          <w:rFonts w:ascii="Arial" w:hAnsi="Arial" w:cs="Arial"/>
          <w:bCs/>
          <w:sz w:val="24"/>
          <w:szCs w:val="22"/>
        </w:rPr>
        <w:t xml:space="preserve"> </w:t>
      </w:r>
      <w:hyperlink r:id="rId8" w:history="1">
        <w:r w:rsidR="00BE4C06" w:rsidRPr="00A35CF0">
          <w:rPr>
            <w:rStyle w:val="Hyperlink"/>
            <w:rFonts w:ascii="Arial" w:hAnsi="Arial" w:cs="Arial"/>
            <w:bCs/>
            <w:sz w:val="24"/>
            <w:szCs w:val="22"/>
          </w:rPr>
          <w:t>https://www.thersa.org/action-and-research/rsa-projects/creative-learning-and-development-folder/possibility-thinking---reimagining-the-future-of-fe--skills#</w:t>
        </w:r>
      </w:hyperlink>
    </w:p>
    <w:p w14:paraId="64923135" w14:textId="5D7C1AB4" w:rsidR="003B1DBF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A35CF0">
        <w:rPr>
          <w:rFonts w:ascii="Arial" w:hAnsi="Arial" w:cs="Arial"/>
          <w:b/>
          <w:bCs/>
          <w:sz w:val="24"/>
          <w:szCs w:val="24"/>
        </w:rPr>
        <w:t>UK Government’s national</w:t>
      </w:r>
      <w:r w:rsidRPr="00A35CF0">
        <w:rPr>
          <w:rFonts w:ascii="Arial" w:hAnsi="Arial" w:cs="Arial"/>
          <w:bCs/>
          <w:sz w:val="24"/>
          <w:szCs w:val="24"/>
        </w:rPr>
        <w:t xml:space="preserve"> </w:t>
      </w:r>
      <w:r w:rsidRPr="00A35CF0">
        <w:rPr>
          <w:rFonts w:ascii="Arial" w:hAnsi="Arial" w:cs="Arial"/>
          <w:b/>
          <w:bCs/>
          <w:sz w:val="24"/>
          <w:szCs w:val="24"/>
        </w:rPr>
        <w:t>Postgraduate Review</w:t>
      </w:r>
      <w:r>
        <w:rPr>
          <w:rFonts w:ascii="Arial" w:hAnsi="Arial" w:cs="Arial"/>
          <w:bCs/>
          <w:sz w:val="24"/>
          <w:szCs w:val="24"/>
        </w:rPr>
        <w:t xml:space="preserve">: </w:t>
      </w:r>
      <w:hyperlink r:id="rId9" w:history="1">
        <w:r w:rsidR="003B1DBF" w:rsidRPr="00DD6182">
          <w:rPr>
            <w:rStyle w:val="Hyperlink"/>
            <w:rFonts w:ascii="Arial" w:hAnsi="Arial" w:cs="Arial"/>
            <w:bCs/>
            <w:sz w:val="24"/>
            <w:szCs w:val="24"/>
          </w:rPr>
          <w:t>http://webarchive.nationalarchives.gov.uk/20121206100056/http://www.bis.gov.uk/%2fassets%2fBISCore%2fcorporate%2fdocs%2fP%2f10-704-one-step-beyond-postgraduate-education.pdf</w:t>
        </w:r>
      </w:hyperlink>
    </w:p>
    <w:p w14:paraId="077BD76E" w14:textId="2F72DCED" w:rsidR="007E61CD" w:rsidRPr="00A35CF0" w:rsidRDefault="007E61CD" w:rsidP="00A82529">
      <w:pPr>
        <w:spacing w:after="240" w:line="276" w:lineRule="auto"/>
        <w:ind w:left="360"/>
        <w:jc w:val="both"/>
        <w:rPr>
          <w:rStyle w:val="Hyperlink"/>
          <w:rFonts w:ascii="Arial" w:hAnsi="Arial" w:cs="Arial"/>
          <w:bCs/>
          <w:color w:val="auto"/>
          <w:sz w:val="24"/>
          <w:szCs w:val="22"/>
          <w:u w:val="none"/>
        </w:rPr>
      </w:pPr>
      <w:bookmarkStart w:id="0" w:name="_GoBack"/>
      <w:bookmarkEnd w:id="0"/>
      <w:r w:rsidRPr="00A35CF0">
        <w:rPr>
          <w:rFonts w:ascii="Arial" w:hAnsi="Arial" w:cs="Arial"/>
          <w:b/>
          <w:bCs/>
          <w:sz w:val="24"/>
          <w:szCs w:val="22"/>
        </w:rPr>
        <w:t xml:space="preserve">UK </w:t>
      </w:r>
      <w:r w:rsidR="00A35CF0" w:rsidRPr="00A35CF0">
        <w:rPr>
          <w:rFonts w:ascii="Arial" w:hAnsi="Arial" w:cs="Arial"/>
          <w:b/>
          <w:bCs/>
          <w:sz w:val="24"/>
          <w:szCs w:val="22"/>
        </w:rPr>
        <w:t>N</w:t>
      </w:r>
      <w:r w:rsidRPr="00A35CF0">
        <w:rPr>
          <w:rFonts w:ascii="Arial" w:hAnsi="Arial" w:cs="Arial"/>
          <w:b/>
          <w:bCs/>
          <w:sz w:val="24"/>
          <w:szCs w:val="22"/>
        </w:rPr>
        <w:t>ational Review on Universities and Business</w:t>
      </w:r>
      <w:r w:rsidRPr="00A35CF0">
        <w:rPr>
          <w:rFonts w:ascii="Arial" w:hAnsi="Arial" w:cs="Arial"/>
          <w:bCs/>
          <w:sz w:val="24"/>
          <w:szCs w:val="22"/>
        </w:rPr>
        <w:t>:</w:t>
      </w:r>
      <w:r w:rsidR="00A82529">
        <w:rPr>
          <w:rFonts w:ascii="Arial" w:hAnsi="Arial" w:cs="Arial"/>
          <w:bCs/>
          <w:sz w:val="24"/>
          <w:szCs w:val="22"/>
        </w:rPr>
        <w:t xml:space="preserve"> </w:t>
      </w:r>
      <w:hyperlink r:id="rId10" w:history="1">
        <w:r w:rsidRPr="00A35CF0">
          <w:rPr>
            <w:rStyle w:val="Hyperlink"/>
            <w:rFonts w:ascii="Arial" w:hAnsi="Arial" w:cs="Arial"/>
            <w:bCs/>
            <w:sz w:val="24"/>
            <w:szCs w:val="22"/>
          </w:rPr>
          <w:t>https://www.gov.uk/government/uploads/system/uploads/attachment_data/file/249720/bis-131241-encouraging-a-british-invention-revolution-andrew-witty-review-R1.pdf</w:t>
        </w:r>
      </w:hyperlink>
    </w:p>
    <w:p w14:paraId="7F246DD1" w14:textId="6CC55330" w:rsidR="00BE196D" w:rsidRPr="00A35CF0" w:rsidRDefault="00BE196D" w:rsidP="00A35CF0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A35CF0">
        <w:rPr>
          <w:rFonts w:ascii="Arial" w:hAnsi="Arial" w:cs="Arial"/>
          <w:b/>
          <w:bCs/>
          <w:sz w:val="24"/>
          <w:szCs w:val="24"/>
        </w:rPr>
        <w:t>UK Parliamentary</w:t>
      </w:r>
      <w:r w:rsidRPr="00A35CF0">
        <w:rPr>
          <w:rFonts w:ascii="Arial" w:hAnsi="Arial" w:cs="Arial"/>
          <w:bCs/>
          <w:sz w:val="24"/>
          <w:szCs w:val="24"/>
        </w:rPr>
        <w:t xml:space="preserve"> </w:t>
      </w:r>
      <w:r w:rsidRPr="00A35CF0">
        <w:rPr>
          <w:rFonts w:ascii="Arial" w:hAnsi="Arial" w:cs="Arial"/>
          <w:b/>
          <w:bCs/>
          <w:sz w:val="24"/>
          <w:szCs w:val="24"/>
        </w:rPr>
        <w:t>Select Committee</w:t>
      </w:r>
      <w:r w:rsidRPr="00A35CF0">
        <w:rPr>
          <w:rFonts w:ascii="Arial" w:hAnsi="Arial" w:cs="Arial"/>
          <w:bCs/>
          <w:sz w:val="24"/>
          <w:szCs w:val="24"/>
        </w:rPr>
        <w:t xml:space="preserve"> on Business, Innovation and Skills</w:t>
      </w:r>
      <w:r w:rsidR="00A35CF0">
        <w:rPr>
          <w:rFonts w:ascii="Arial" w:hAnsi="Arial" w:cs="Arial"/>
          <w:bCs/>
          <w:sz w:val="24"/>
          <w:szCs w:val="24"/>
        </w:rPr>
        <w:t>: R</w:t>
      </w:r>
      <w:r w:rsidRPr="00A35CF0">
        <w:rPr>
          <w:rFonts w:ascii="Arial" w:hAnsi="Arial" w:cs="Arial"/>
          <w:bCs/>
          <w:sz w:val="24"/>
          <w:szCs w:val="24"/>
        </w:rPr>
        <w:t>ole of universities driving city and regional economies.</w:t>
      </w:r>
    </w:p>
    <w:p w14:paraId="64383CD8" w14:textId="02193030" w:rsidR="00A82529" w:rsidRPr="00A35CF0" w:rsidRDefault="00A82529" w:rsidP="00A82529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2"/>
        </w:rPr>
      </w:pPr>
      <w:proofErr w:type="spellStart"/>
      <w:r w:rsidRPr="00A35CF0">
        <w:rPr>
          <w:rFonts w:ascii="Arial" w:hAnsi="Arial" w:cs="Arial"/>
          <w:b/>
          <w:bCs/>
          <w:sz w:val="24"/>
          <w:szCs w:val="22"/>
        </w:rPr>
        <w:t>VoyEdge</w:t>
      </w:r>
      <w:proofErr w:type="spellEnd"/>
      <w:r w:rsidRPr="00A35CF0">
        <w:rPr>
          <w:rFonts w:ascii="Arial" w:hAnsi="Arial" w:cs="Arial"/>
          <w:b/>
          <w:bCs/>
          <w:sz w:val="24"/>
          <w:szCs w:val="22"/>
        </w:rPr>
        <w:t xml:space="preserve"> Dutch </w:t>
      </w:r>
      <w:r>
        <w:rPr>
          <w:rFonts w:ascii="Arial" w:hAnsi="Arial" w:cs="Arial"/>
          <w:b/>
          <w:bCs/>
          <w:sz w:val="24"/>
          <w:szCs w:val="22"/>
        </w:rPr>
        <w:t>U</w:t>
      </w:r>
      <w:r w:rsidRPr="00A35CF0">
        <w:rPr>
          <w:rFonts w:ascii="Arial" w:hAnsi="Arial" w:cs="Arial"/>
          <w:b/>
          <w:bCs/>
          <w:sz w:val="24"/>
          <w:szCs w:val="22"/>
        </w:rPr>
        <w:t>niversities</w:t>
      </w:r>
      <w:r>
        <w:rPr>
          <w:rFonts w:ascii="Arial" w:hAnsi="Arial" w:cs="Arial"/>
          <w:b/>
          <w:bCs/>
          <w:sz w:val="24"/>
          <w:szCs w:val="22"/>
        </w:rPr>
        <w:t xml:space="preserve"> Mission</w:t>
      </w:r>
      <w:r>
        <w:rPr>
          <w:rFonts w:ascii="Arial" w:hAnsi="Arial" w:cs="Arial"/>
          <w:bCs/>
          <w:sz w:val="24"/>
          <w:szCs w:val="22"/>
        </w:rPr>
        <w:t>: D</w:t>
      </w:r>
      <w:r w:rsidRPr="00A35CF0">
        <w:rPr>
          <w:rFonts w:ascii="Arial" w:hAnsi="Arial" w:cs="Arial"/>
          <w:bCs/>
          <w:sz w:val="24"/>
          <w:szCs w:val="22"/>
        </w:rPr>
        <w:t>igital transformation in higher education (2017/18).</w:t>
      </w:r>
    </w:p>
    <w:p w14:paraId="29FC5110" w14:textId="50044038" w:rsidR="00BE196D" w:rsidRPr="00A35CF0" w:rsidRDefault="00BE196D" w:rsidP="00A35CF0">
      <w:pPr>
        <w:spacing w:after="24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A35CF0">
        <w:rPr>
          <w:rFonts w:ascii="Arial" w:hAnsi="Arial" w:cs="Arial"/>
          <w:b/>
          <w:bCs/>
          <w:sz w:val="24"/>
          <w:szCs w:val="24"/>
        </w:rPr>
        <w:t>Welsh Assembly</w:t>
      </w:r>
      <w:r w:rsidR="00A82529">
        <w:rPr>
          <w:rFonts w:ascii="Arial" w:hAnsi="Arial" w:cs="Arial"/>
          <w:bCs/>
          <w:sz w:val="24"/>
          <w:szCs w:val="24"/>
        </w:rPr>
        <w:t>:</w:t>
      </w:r>
      <w:r w:rsidRPr="00A35CF0">
        <w:rPr>
          <w:rFonts w:ascii="Arial" w:hAnsi="Arial" w:cs="Arial"/>
          <w:bCs/>
          <w:sz w:val="24"/>
          <w:szCs w:val="24"/>
        </w:rPr>
        <w:t xml:space="preserve"> Review of 16-19 qualifications.</w:t>
      </w:r>
    </w:p>
    <w:sectPr w:rsidR="00BE196D" w:rsidRPr="00A35CF0" w:rsidSect="00BE196D">
      <w:headerReference w:type="default" r:id="rId11"/>
      <w:footerReference w:type="default" r:id="rId12"/>
      <w:pgSz w:w="11906" w:h="16838" w:code="9"/>
      <w:pgMar w:top="1440" w:right="1440" w:bottom="1152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6567" w14:textId="77777777" w:rsidR="00023DF5" w:rsidRDefault="00023DF5">
      <w:r>
        <w:separator/>
      </w:r>
    </w:p>
  </w:endnote>
  <w:endnote w:type="continuationSeparator" w:id="0">
    <w:p w14:paraId="53E8BA58" w14:textId="77777777" w:rsidR="00023DF5" w:rsidRDefault="0002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FD0F" w14:textId="77777777" w:rsidR="00907B38" w:rsidRPr="004B79BE" w:rsidRDefault="00907B38">
    <w:pPr>
      <w:pStyle w:val="Footer"/>
      <w:jc w:val="center"/>
      <w:rPr>
        <w:rFonts w:ascii="Arial" w:hAnsi="Arial" w:cs="Arial"/>
      </w:rPr>
    </w:pPr>
    <w:r w:rsidRPr="004B79BE">
      <w:rPr>
        <w:rStyle w:val="PageNumber"/>
        <w:rFonts w:ascii="Arial" w:hAnsi="Arial" w:cs="Arial"/>
      </w:rPr>
      <w:fldChar w:fldCharType="begin"/>
    </w:r>
    <w:r w:rsidRPr="004B79BE">
      <w:rPr>
        <w:rStyle w:val="PageNumber"/>
        <w:rFonts w:ascii="Arial" w:hAnsi="Arial" w:cs="Arial"/>
      </w:rPr>
      <w:instrText xml:space="preserve"> PAGE </w:instrText>
    </w:r>
    <w:r w:rsidRPr="004B79BE">
      <w:rPr>
        <w:rStyle w:val="PageNumber"/>
        <w:rFonts w:ascii="Arial" w:hAnsi="Arial" w:cs="Arial"/>
      </w:rPr>
      <w:fldChar w:fldCharType="separate"/>
    </w:r>
    <w:r w:rsidRPr="004B79BE">
      <w:rPr>
        <w:rStyle w:val="PageNumber"/>
        <w:rFonts w:ascii="Arial" w:hAnsi="Arial" w:cs="Arial"/>
        <w:noProof/>
      </w:rPr>
      <w:t>4</w:t>
    </w:r>
    <w:r w:rsidRPr="004B79B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7521" w14:textId="77777777" w:rsidR="00023DF5" w:rsidRDefault="00023DF5">
      <w:r>
        <w:separator/>
      </w:r>
    </w:p>
  </w:footnote>
  <w:footnote w:type="continuationSeparator" w:id="0">
    <w:p w14:paraId="575DD558" w14:textId="77777777" w:rsidR="00023DF5" w:rsidRDefault="0002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93C3" w14:textId="77777777" w:rsidR="00907B38" w:rsidRDefault="00907B38">
    <w:pPr>
      <w:pStyle w:val="Header"/>
      <w:rPr>
        <w:lang w:val="en-GB"/>
      </w:rPr>
    </w:pP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542E5"/>
    <w:multiLevelType w:val="hybridMultilevel"/>
    <w:tmpl w:val="1920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3E2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BC06D4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C391075"/>
    <w:multiLevelType w:val="hybridMultilevel"/>
    <w:tmpl w:val="3686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2295"/>
    <w:multiLevelType w:val="hybridMultilevel"/>
    <w:tmpl w:val="9718E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454"/>
    <w:multiLevelType w:val="singleLevel"/>
    <w:tmpl w:val="5A42FC4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108D152F"/>
    <w:multiLevelType w:val="hybridMultilevel"/>
    <w:tmpl w:val="E3C82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176F"/>
    <w:multiLevelType w:val="hybridMultilevel"/>
    <w:tmpl w:val="14A204CE"/>
    <w:lvl w:ilvl="0" w:tplc="6D02757C">
      <w:start w:val="1"/>
      <w:numFmt w:val="decimal"/>
      <w:lvlText w:val="(%1)"/>
      <w:lvlJc w:val="left"/>
      <w:pPr>
        <w:ind w:left="284" w:hanging="360"/>
      </w:pPr>
      <w:rPr>
        <w:rFonts w:hint="default"/>
      </w:rPr>
    </w:lvl>
    <w:lvl w:ilvl="1" w:tplc="966053AC">
      <w:start w:val="2016"/>
      <w:numFmt w:val="decimal"/>
      <w:lvlText w:val="%2"/>
      <w:lvlJc w:val="left"/>
      <w:pPr>
        <w:ind w:left="1124" w:hanging="480"/>
      </w:pPr>
      <w:rPr>
        <w:rFonts w:cs="Tahoma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C8601DE"/>
    <w:multiLevelType w:val="hybridMultilevel"/>
    <w:tmpl w:val="8592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32C2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1CD37A6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269A2D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9C095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2E040EBC"/>
    <w:multiLevelType w:val="multilevel"/>
    <w:tmpl w:val="5124576C"/>
    <w:lvl w:ilvl="0">
      <w:start w:val="198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98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 w15:restartNumberingAfterBreak="0">
    <w:nsid w:val="2EDF5B84"/>
    <w:multiLevelType w:val="hybridMultilevel"/>
    <w:tmpl w:val="27CA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F02AE"/>
    <w:multiLevelType w:val="singleLevel"/>
    <w:tmpl w:val="F764422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397333A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3B3B7FE6"/>
    <w:multiLevelType w:val="hybridMultilevel"/>
    <w:tmpl w:val="8C22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755F0"/>
    <w:multiLevelType w:val="hybridMultilevel"/>
    <w:tmpl w:val="4A80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161D"/>
    <w:multiLevelType w:val="hybridMultilevel"/>
    <w:tmpl w:val="34A4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B34EB"/>
    <w:multiLevelType w:val="hybridMultilevel"/>
    <w:tmpl w:val="9998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9306F"/>
    <w:multiLevelType w:val="hybridMultilevel"/>
    <w:tmpl w:val="460C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94D"/>
    <w:multiLevelType w:val="hybridMultilevel"/>
    <w:tmpl w:val="B870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442D"/>
    <w:multiLevelType w:val="hybridMultilevel"/>
    <w:tmpl w:val="483E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14410"/>
    <w:multiLevelType w:val="singleLevel"/>
    <w:tmpl w:val="CE5C3F3C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53936F6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5D206264"/>
    <w:multiLevelType w:val="singleLevel"/>
    <w:tmpl w:val="D166EAD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61F551AE"/>
    <w:multiLevelType w:val="hybridMultilevel"/>
    <w:tmpl w:val="8946B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51AC9"/>
    <w:multiLevelType w:val="hybridMultilevel"/>
    <w:tmpl w:val="A14C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97C8D"/>
    <w:multiLevelType w:val="hybridMultilevel"/>
    <w:tmpl w:val="DD44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430CD"/>
    <w:multiLevelType w:val="hybridMultilevel"/>
    <w:tmpl w:val="4B52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93788"/>
    <w:multiLevelType w:val="multilevel"/>
    <w:tmpl w:val="21B22EBC"/>
    <w:lvl w:ilvl="0">
      <w:start w:val="198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E5B738C"/>
    <w:multiLevelType w:val="hybridMultilevel"/>
    <w:tmpl w:val="BC48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B7F26"/>
    <w:multiLevelType w:val="hybridMultilevel"/>
    <w:tmpl w:val="53FC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13"/>
  </w:num>
  <w:num w:numId="10">
    <w:abstractNumId w:val="16"/>
  </w:num>
  <w:num w:numId="11">
    <w:abstractNumId w:val="6"/>
  </w:num>
  <w:num w:numId="12">
    <w:abstractNumId w:val="27"/>
  </w:num>
  <w:num w:numId="13">
    <w:abstractNumId w:val="14"/>
  </w:num>
  <w:num w:numId="14">
    <w:abstractNumId w:val="32"/>
  </w:num>
  <w:num w:numId="15">
    <w:abstractNumId w:val="25"/>
  </w:num>
  <w:num w:numId="16">
    <w:abstractNumId w:val="12"/>
  </w:num>
  <w:num w:numId="17">
    <w:abstractNumId w:val="21"/>
  </w:num>
  <w:num w:numId="18">
    <w:abstractNumId w:val="33"/>
  </w:num>
  <w:num w:numId="19">
    <w:abstractNumId w:val="5"/>
  </w:num>
  <w:num w:numId="20">
    <w:abstractNumId w:val="34"/>
  </w:num>
  <w:num w:numId="21">
    <w:abstractNumId w:val="23"/>
  </w:num>
  <w:num w:numId="22">
    <w:abstractNumId w:val="8"/>
  </w:num>
  <w:num w:numId="23">
    <w:abstractNumId w:val="20"/>
  </w:num>
  <w:num w:numId="24">
    <w:abstractNumId w:val="28"/>
  </w:num>
  <w:num w:numId="25">
    <w:abstractNumId w:val="1"/>
  </w:num>
  <w:num w:numId="26">
    <w:abstractNumId w:val="18"/>
  </w:num>
  <w:num w:numId="27">
    <w:abstractNumId w:val="22"/>
  </w:num>
  <w:num w:numId="28">
    <w:abstractNumId w:val="29"/>
  </w:num>
  <w:num w:numId="29">
    <w:abstractNumId w:val="30"/>
  </w:num>
  <w:num w:numId="30">
    <w:abstractNumId w:val="15"/>
  </w:num>
  <w:num w:numId="31">
    <w:abstractNumId w:val="19"/>
  </w:num>
  <w:num w:numId="32">
    <w:abstractNumId w:val="31"/>
  </w:num>
  <w:num w:numId="33">
    <w:abstractNumId w:val="24"/>
  </w:num>
  <w:num w:numId="34">
    <w:abstractNumId w:val="4"/>
  </w:num>
  <w:num w:numId="35">
    <w:abstractNumId w:val="9"/>
  </w:num>
  <w:num w:numId="36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B12"/>
    <w:rsid w:val="00006233"/>
    <w:rsid w:val="00011225"/>
    <w:rsid w:val="0001642B"/>
    <w:rsid w:val="00023DF5"/>
    <w:rsid w:val="00024B12"/>
    <w:rsid w:val="00027D4B"/>
    <w:rsid w:val="0003074C"/>
    <w:rsid w:val="00030E2D"/>
    <w:rsid w:val="00031586"/>
    <w:rsid w:val="00031C6F"/>
    <w:rsid w:val="00035922"/>
    <w:rsid w:val="00036D09"/>
    <w:rsid w:val="000371F3"/>
    <w:rsid w:val="000410D1"/>
    <w:rsid w:val="000453B0"/>
    <w:rsid w:val="00045BF5"/>
    <w:rsid w:val="00065CB2"/>
    <w:rsid w:val="00070123"/>
    <w:rsid w:val="00070F98"/>
    <w:rsid w:val="00071950"/>
    <w:rsid w:val="00073D58"/>
    <w:rsid w:val="0008321D"/>
    <w:rsid w:val="000910C5"/>
    <w:rsid w:val="00095DC9"/>
    <w:rsid w:val="00097FC3"/>
    <w:rsid w:val="000A03EC"/>
    <w:rsid w:val="000A674B"/>
    <w:rsid w:val="000A79B8"/>
    <w:rsid w:val="000B3851"/>
    <w:rsid w:val="000B57B1"/>
    <w:rsid w:val="000B660C"/>
    <w:rsid w:val="000C1030"/>
    <w:rsid w:val="000C2408"/>
    <w:rsid w:val="000D60EF"/>
    <w:rsid w:val="000E45DD"/>
    <w:rsid w:val="000E6CD5"/>
    <w:rsid w:val="001170B0"/>
    <w:rsid w:val="001232C1"/>
    <w:rsid w:val="001326B3"/>
    <w:rsid w:val="00137034"/>
    <w:rsid w:val="00146BA1"/>
    <w:rsid w:val="001528B0"/>
    <w:rsid w:val="001541B8"/>
    <w:rsid w:val="001553F7"/>
    <w:rsid w:val="0016045B"/>
    <w:rsid w:val="001629C5"/>
    <w:rsid w:val="00163339"/>
    <w:rsid w:val="00163DDA"/>
    <w:rsid w:val="00164DF0"/>
    <w:rsid w:val="001652CB"/>
    <w:rsid w:val="00170DFC"/>
    <w:rsid w:val="0018071B"/>
    <w:rsid w:val="00182918"/>
    <w:rsid w:val="00185551"/>
    <w:rsid w:val="0018637D"/>
    <w:rsid w:val="001930AF"/>
    <w:rsid w:val="00193159"/>
    <w:rsid w:val="001A07B6"/>
    <w:rsid w:val="001B1849"/>
    <w:rsid w:val="001C31A4"/>
    <w:rsid w:val="001C350C"/>
    <w:rsid w:val="001C796F"/>
    <w:rsid w:val="001D110C"/>
    <w:rsid w:val="001D24AC"/>
    <w:rsid w:val="001D5A64"/>
    <w:rsid w:val="001E23C5"/>
    <w:rsid w:val="001E5637"/>
    <w:rsid w:val="001F222F"/>
    <w:rsid w:val="00200814"/>
    <w:rsid w:val="002070BE"/>
    <w:rsid w:val="00207B9F"/>
    <w:rsid w:val="0021254D"/>
    <w:rsid w:val="002126CA"/>
    <w:rsid w:val="0021367D"/>
    <w:rsid w:val="00225C31"/>
    <w:rsid w:val="00230BA5"/>
    <w:rsid w:val="00231A71"/>
    <w:rsid w:val="00234B80"/>
    <w:rsid w:val="00236CAB"/>
    <w:rsid w:val="002531DC"/>
    <w:rsid w:val="00253DC1"/>
    <w:rsid w:val="00260D60"/>
    <w:rsid w:val="00261BB8"/>
    <w:rsid w:val="002623AD"/>
    <w:rsid w:val="00267188"/>
    <w:rsid w:val="00282D14"/>
    <w:rsid w:val="00286780"/>
    <w:rsid w:val="0028737F"/>
    <w:rsid w:val="00287887"/>
    <w:rsid w:val="00297E02"/>
    <w:rsid w:val="002A3663"/>
    <w:rsid w:val="002B11A8"/>
    <w:rsid w:val="002B23AA"/>
    <w:rsid w:val="002B2E95"/>
    <w:rsid w:val="002B7EEA"/>
    <w:rsid w:val="002D03E0"/>
    <w:rsid w:val="002D1E88"/>
    <w:rsid w:val="002D1F92"/>
    <w:rsid w:val="002D2711"/>
    <w:rsid w:val="002D5866"/>
    <w:rsid w:val="002D6584"/>
    <w:rsid w:val="002D7049"/>
    <w:rsid w:val="002F37EE"/>
    <w:rsid w:val="002F537B"/>
    <w:rsid w:val="003163E9"/>
    <w:rsid w:val="003237A3"/>
    <w:rsid w:val="00324AF1"/>
    <w:rsid w:val="00325B05"/>
    <w:rsid w:val="0033225A"/>
    <w:rsid w:val="00341692"/>
    <w:rsid w:val="00347C19"/>
    <w:rsid w:val="00354B6E"/>
    <w:rsid w:val="00357EC5"/>
    <w:rsid w:val="00361F06"/>
    <w:rsid w:val="00363956"/>
    <w:rsid w:val="00376293"/>
    <w:rsid w:val="0038657C"/>
    <w:rsid w:val="003869C4"/>
    <w:rsid w:val="00391354"/>
    <w:rsid w:val="00391A4D"/>
    <w:rsid w:val="00397552"/>
    <w:rsid w:val="003A4724"/>
    <w:rsid w:val="003A63C3"/>
    <w:rsid w:val="003A6DA1"/>
    <w:rsid w:val="003B18CB"/>
    <w:rsid w:val="003B1DBF"/>
    <w:rsid w:val="003B586A"/>
    <w:rsid w:val="003C6086"/>
    <w:rsid w:val="003E0FB8"/>
    <w:rsid w:val="003F3CED"/>
    <w:rsid w:val="003F580B"/>
    <w:rsid w:val="00400089"/>
    <w:rsid w:val="00400D9D"/>
    <w:rsid w:val="004026ED"/>
    <w:rsid w:val="004031FE"/>
    <w:rsid w:val="00406494"/>
    <w:rsid w:val="00406757"/>
    <w:rsid w:val="0041265A"/>
    <w:rsid w:val="0041622A"/>
    <w:rsid w:val="004206FC"/>
    <w:rsid w:val="00433F72"/>
    <w:rsid w:val="004372BB"/>
    <w:rsid w:val="004374E3"/>
    <w:rsid w:val="004463CB"/>
    <w:rsid w:val="004511B0"/>
    <w:rsid w:val="0045319A"/>
    <w:rsid w:val="00456EB2"/>
    <w:rsid w:val="004618B3"/>
    <w:rsid w:val="0046365B"/>
    <w:rsid w:val="004705FA"/>
    <w:rsid w:val="0047614A"/>
    <w:rsid w:val="004924E3"/>
    <w:rsid w:val="004A200C"/>
    <w:rsid w:val="004A364B"/>
    <w:rsid w:val="004A5D9A"/>
    <w:rsid w:val="004B2ED8"/>
    <w:rsid w:val="004B546B"/>
    <w:rsid w:val="004B79BE"/>
    <w:rsid w:val="004C0AD3"/>
    <w:rsid w:val="004C119C"/>
    <w:rsid w:val="004C11AE"/>
    <w:rsid w:val="004C3845"/>
    <w:rsid w:val="004E64B7"/>
    <w:rsid w:val="004F481A"/>
    <w:rsid w:val="004F663E"/>
    <w:rsid w:val="00502687"/>
    <w:rsid w:val="00507ABA"/>
    <w:rsid w:val="005123A5"/>
    <w:rsid w:val="00512F8B"/>
    <w:rsid w:val="005132A7"/>
    <w:rsid w:val="00513F23"/>
    <w:rsid w:val="00516448"/>
    <w:rsid w:val="00523C51"/>
    <w:rsid w:val="0053045D"/>
    <w:rsid w:val="005306D4"/>
    <w:rsid w:val="00530E36"/>
    <w:rsid w:val="0053517A"/>
    <w:rsid w:val="00545686"/>
    <w:rsid w:val="00550A02"/>
    <w:rsid w:val="00552485"/>
    <w:rsid w:val="0055776F"/>
    <w:rsid w:val="0057402C"/>
    <w:rsid w:val="005741D3"/>
    <w:rsid w:val="005A387B"/>
    <w:rsid w:val="005B551C"/>
    <w:rsid w:val="005C3151"/>
    <w:rsid w:val="005C669B"/>
    <w:rsid w:val="005D4089"/>
    <w:rsid w:val="005D7D20"/>
    <w:rsid w:val="005E16E1"/>
    <w:rsid w:val="005F1C23"/>
    <w:rsid w:val="005F4B6F"/>
    <w:rsid w:val="005F626D"/>
    <w:rsid w:val="005F6E4E"/>
    <w:rsid w:val="00603831"/>
    <w:rsid w:val="0060504E"/>
    <w:rsid w:val="00614D03"/>
    <w:rsid w:val="006267B3"/>
    <w:rsid w:val="00641D8E"/>
    <w:rsid w:val="0064624B"/>
    <w:rsid w:val="006517B0"/>
    <w:rsid w:val="006529DC"/>
    <w:rsid w:val="00670866"/>
    <w:rsid w:val="00671BD0"/>
    <w:rsid w:val="00677465"/>
    <w:rsid w:val="006830E7"/>
    <w:rsid w:val="00684782"/>
    <w:rsid w:val="00687C18"/>
    <w:rsid w:val="00694DF1"/>
    <w:rsid w:val="0069691B"/>
    <w:rsid w:val="00697D34"/>
    <w:rsid w:val="006A1BBF"/>
    <w:rsid w:val="006A2CE2"/>
    <w:rsid w:val="006A5579"/>
    <w:rsid w:val="006A6339"/>
    <w:rsid w:val="006A6577"/>
    <w:rsid w:val="006B088F"/>
    <w:rsid w:val="006B24CA"/>
    <w:rsid w:val="006B43CC"/>
    <w:rsid w:val="006C346C"/>
    <w:rsid w:val="006C377B"/>
    <w:rsid w:val="006C749C"/>
    <w:rsid w:val="006C760E"/>
    <w:rsid w:val="006D2736"/>
    <w:rsid w:val="006D51EA"/>
    <w:rsid w:val="006E4F5F"/>
    <w:rsid w:val="00705C68"/>
    <w:rsid w:val="0071213A"/>
    <w:rsid w:val="00714EA1"/>
    <w:rsid w:val="00715339"/>
    <w:rsid w:val="00734E12"/>
    <w:rsid w:val="00741E56"/>
    <w:rsid w:val="007477D7"/>
    <w:rsid w:val="00747923"/>
    <w:rsid w:val="00751F65"/>
    <w:rsid w:val="0076002D"/>
    <w:rsid w:val="007610EB"/>
    <w:rsid w:val="0076204E"/>
    <w:rsid w:val="00764D22"/>
    <w:rsid w:val="007653B6"/>
    <w:rsid w:val="00772B30"/>
    <w:rsid w:val="007735F8"/>
    <w:rsid w:val="00774EBF"/>
    <w:rsid w:val="007809B0"/>
    <w:rsid w:val="00784BD8"/>
    <w:rsid w:val="00784EFB"/>
    <w:rsid w:val="00786A6E"/>
    <w:rsid w:val="007906D0"/>
    <w:rsid w:val="0079185F"/>
    <w:rsid w:val="00793101"/>
    <w:rsid w:val="007A4D61"/>
    <w:rsid w:val="007D3C15"/>
    <w:rsid w:val="007E61CD"/>
    <w:rsid w:val="007E65A2"/>
    <w:rsid w:val="007F00A1"/>
    <w:rsid w:val="007F0F33"/>
    <w:rsid w:val="007F487F"/>
    <w:rsid w:val="007F6495"/>
    <w:rsid w:val="00813E98"/>
    <w:rsid w:val="008148A9"/>
    <w:rsid w:val="00821196"/>
    <w:rsid w:val="0082322C"/>
    <w:rsid w:val="008256F6"/>
    <w:rsid w:val="00830106"/>
    <w:rsid w:val="00830A0E"/>
    <w:rsid w:val="00832ACF"/>
    <w:rsid w:val="00840212"/>
    <w:rsid w:val="0084316F"/>
    <w:rsid w:val="008476A7"/>
    <w:rsid w:val="00850437"/>
    <w:rsid w:val="0085450F"/>
    <w:rsid w:val="0086009D"/>
    <w:rsid w:val="00861D91"/>
    <w:rsid w:val="008629A9"/>
    <w:rsid w:val="008650F7"/>
    <w:rsid w:val="008665B0"/>
    <w:rsid w:val="008728A2"/>
    <w:rsid w:val="008756E3"/>
    <w:rsid w:val="00882D14"/>
    <w:rsid w:val="00885043"/>
    <w:rsid w:val="00891572"/>
    <w:rsid w:val="008927D8"/>
    <w:rsid w:val="00893C90"/>
    <w:rsid w:val="00896A47"/>
    <w:rsid w:val="008A1242"/>
    <w:rsid w:val="008A1811"/>
    <w:rsid w:val="008B0CAD"/>
    <w:rsid w:val="008B0D56"/>
    <w:rsid w:val="008B6756"/>
    <w:rsid w:val="008B7E22"/>
    <w:rsid w:val="008D2F88"/>
    <w:rsid w:val="008E0C4F"/>
    <w:rsid w:val="008E1896"/>
    <w:rsid w:val="008E4968"/>
    <w:rsid w:val="008E51DE"/>
    <w:rsid w:val="008E6DE4"/>
    <w:rsid w:val="008F4E54"/>
    <w:rsid w:val="008F6979"/>
    <w:rsid w:val="00900B24"/>
    <w:rsid w:val="00901EB1"/>
    <w:rsid w:val="00903783"/>
    <w:rsid w:val="009047D3"/>
    <w:rsid w:val="00907B38"/>
    <w:rsid w:val="00907DEB"/>
    <w:rsid w:val="009133DB"/>
    <w:rsid w:val="009179BB"/>
    <w:rsid w:val="0092692B"/>
    <w:rsid w:val="00932527"/>
    <w:rsid w:val="00941342"/>
    <w:rsid w:val="00945DEE"/>
    <w:rsid w:val="00953769"/>
    <w:rsid w:val="00963B90"/>
    <w:rsid w:val="00964C85"/>
    <w:rsid w:val="009673DA"/>
    <w:rsid w:val="00970FAE"/>
    <w:rsid w:val="0097366B"/>
    <w:rsid w:val="00973882"/>
    <w:rsid w:val="00977FFE"/>
    <w:rsid w:val="00984C58"/>
    <w:rsid w:val="0098706C"/>
    <w:rsid w:val="00987309"/>
    <w:rsid w:val="00990F94"/>
    <w:rsid w:val="00994975"/>
    <w:rsid w:val="00996E73"/>
    <w:rsid w:val="00997E30"/>
    <w:rsid w:val="009A0D06"/>
    <w:rsid w:val="009A59D4"/>
    <w:rsid w:val="009A7A68"/>
    <w:rsid w:val="009C6BDC"/>
    <w:rsid w:val="009D087A"/>
    <w:rsid w:val="009D4BBD"/>
    <w:rsid w:val="009D7136"/>
    <w:rsid w:val="009E3AE7"/>
    <w:rsid w:val="009E4B97"/>
    <w:rsid w:val="009F1871"/>
    <w:rsid w:val="00A0249B"/>
    <w:rsid w:val="00A03F8C"/>
    <w:rsid w:val="00A10AA1"/>
    <w:rsid w:val="00A10B27"/>
    <w:rsid w:val="00A14E8F"/>
    <w:rsid w:val="00A27DD0"/>
    <w:rsid w:val="00A35BE2"/>
    <w:rsid w:val="00A35CF0"/>
    <w:rsid w:val="00A41650"/>
    <w:rsid w:val="00A447A8"/>
    <w:rsid w:val="00A47BBC"/>
    <w:rsid w:val="00A53AF5"/>
    <w:rsid w:val="00A602EE"/>
    <w:rsid w:val="00A6686A"/>
    <w:rsid w:val="00A67F14"/>
    <w:rsid w:val="00A76FBC"/>
    <w:rsid w:val="00A82529"/>
    <w:rsid w:val="00A830CD"/>
    <w:rsid w:val="00A83605"/>
    <w:rsid w:val="00A8669D"/>
    <w:rsid w:val="00AA2B2E"/>
    <w:rsid w:val="00AA462E"/>
    <w:rsid w:val="00AA7364"/>
    <w:rsid w:val="00AB3973"/>
    <w:rsid w:val="00AB4E13"/>
    <w:rsid w:val="00AC0200"/>
    <w:rsid w:val="00AC0C96"/>
    <w:rsid w:val="00AD42B3"/>
    <w:rsid w:val="00AD73A6"/>
    <w:rsid w:val="00AE315E"/>
    <w:rsid w:val="00AF4CAE"/>
    <w:rsid w:val="00B0170A"/>
    <w:rsid w:val="00B01B04"/>
    <w:rsid w:val="00B1549D"/>
    <w:rsid w:val="00B24C19"/>
    <w:rsid w:val="00B3578F"/>
    <w:rsid w:val="00B37158"/>
    <w:rsid w:val="00B37762"/>
    <w:rsid w:val="00B466FC"/>
    <w:rsid w:val="00B46C3A"/>
    <w:rsid w:val="00B47719"/>
    <w:rsid w:val="00B4772B"/>
    <w:rsid w:val="00B47FB9"/>
    <w:rsid w:val="00B50ECA"/>
    <w:rsid w:val="00B54BDD"/>
    <w:rsid w:val="00B60F0D"/>
    <w:rsid w:val="00B63842"/>
    <w:rsid w:val="00B648E2"/>
    <w:rsid w:val="00B82CCB"/>
    <w:rsid w:val="00B87201"/>
    <w:rsid w:val="00B96E86"/>
    <w:rsid w:val="00BA4472"/>
    <w:rsid w:val="00BA630B"/>
    <w:rsid w:val="00BA76A6"/>
    <w:rsid w:val="00BB1BEF"/>
    <w:rsid w:val="00BB7B45"/>
    <w:rsid w:val="00BC32CC"/>
    <w:rsid w:val="00BD02C8"/>
    <w:rsid w:val="00BD1CCF"/>
    <w:rsid w:val="00BD2B1A"/>
    <w:rsid w:val="00BD4213"/>
    <w:rsid w:val="00BD58FB"/>
    <w:rsid w:val="00BD6101"/>
    <w:rsid w:val="00BD78BB"/>
    <w:rsid w:val="00BE196D"/>
    <w:rsid w:val="00BE36EC"/>
    <w:rsid w:val="00BE3D1D"/>
    <w:rsid w:val="00BE43C0"/>
    <w:rsid w:val="00BE4C06"/>
    <w:rsid w:val="00BE5D48"/>
    <w:rsid w:val="00BF2391"/>
    <w:rsid w:val="00BF43F1"/>
    <w:rsid w:val="00BF4529"/>
    <w:rsid w:val="00C00646"/>
    <w:rsid w:val="00C0178C"/>
    <w:rsid w:val="00C0770E"/>
    <w:rsid w:val="00C10892"/>
    <w:rsid w:val="00C20502"/>
    <w:rsid w:val="00C20AD6"/>
    <w:rsid w:val="00C251C8"/>
    <w:rsid w:val="00C32359"/>
    <w:rsid w:val="00C325CB"/>
    <w:rsid w:val="00C3511E"/>
    <w:rsid w:val="00C45338"/>
    <w:rsid w:val="00C50D9D"/>
    <w:rsid w:val="00C7081D"/>
    <w:rsid w:val="00C8051A"/>
    <w:rsid w:val="00C81591"/>
    <w:rsid w:val="00C8199F"/>
    <w:rsid w:val="00C8390B"/>
    <w:rsid w:val="00C95543"/>
    <w:rsid w:val="00C9554E"/>
    <w:rsid w:val="00CA210F"/>
    <w:rsid w:val="00CA4AC6"/>
    <w:rsid w:val="00CA6EBC"/>
    <w:rsid w:val="00CB0B23"/>
    <w:rsid w:val="00CB33EA"/>
    <w:rsid w:val="00CB7AB7"/>
    <w:rsid w:val="00CC14A8"/>
    <w:rsid w:val="00CF36DB"/>
    <w:rsid w:val="00CF6966"/>
    <w:rsid w:val="00D02035"/>
    <w:rsid w:val="00D04065"/>
    <w:rsid w:val="00D059EC"/>
    <w:rsid w:val="00D074A7"/>
    <w:rsid w:val="00D12883"/>
    <w:rsid w:val="00D16D10"/>
    <w:rsid w:val="00D265AC"/>
    <w:rsid w:val="00D31AF9"/>
    <w:rsid w:val="00D3227F"/>
    <w:rsid w:val="00D32410"/>
    <w:rsid w:val="00D349AD"/>
    <w:rsid w:val="00D36D24"/>
    <w:rsid w:val="00D41710"/>
    <w:rsid w:val="00D417E8"/>
    <w:rsid w:val="00D41E3C"/>
    <w:rsid w:val="00D450C7"/>
    <w:rsid w:val="00D45465"/>
    <w:rsid w:val="00D46111"/>
    <w:rsid w:val="00D525C8"/>
    <w:rsid w:val="00D6072C"/>
    <w:rsid w:val="00D61B5E"/>
    <w:rsid w:val="00D6204E"/>
    <w:rsid w:val="00D62A0E"/>
    <w:rsid w:val="00D67A27"/>
    <w:rsid w:val="00D747AD"/>
    <w:rsid w:val="00D82632"/>
    <w:rsid w:val="00D87091"/>
    <w:rsid w:val="00D93822"/>
    <w:rsid w:val="00DA1884"/>
    <w:rsid w:val="00DB379D"/>
    <w:rsid w:val="00DC606F"/>
    <w:rsid w:val="00DD22D9"/>
    <w:rsid w:val="00DD657B"/>
    <w:rsid w:val="00DE3BFA"/>
    <w:rsid w:val="00DE3C51"/>
    <w:rsid w:val="00E03130"/>
    <w:rsid w:val="00E1641F"/>
    <w:rsid w:val="00E17A13"/>
    <w:rsid w:val="00E24FEB"/>
    <w:rsid w:val="00E341F9"/>
    <w:rsid w:val="00E34F58"/>
    <w:rsid w:val="00E40D20"/>
    <w:rsid w:val="00E41D04"/>
    <w:rsid w:val="00E4482A"/>
    <w:rsid w:val="00E45FC4"/>
    <w:rsid w:val="00E54525"/>
    <w:rsid w:val="00E55A9E"/>
    <w:rsid w:val="00E63200"/>
    <w:rsid w:val="00E6466A"/>
    <w:rsid w:val="00E71E2C"/>
    <w:rsid w:val="00E87970"/>
    <w:rsid w:val="00E932C4"/>
    <w:rsid w:val="00EA021B"/>
    <w:rsid w:val="00EA06BB"/>
    <w:rsid w:val="00EA1DB4"/>
    <w:rsid w:val="00EA3C5D"/>
    <w:rsid w:val="00EA6887"/>
    <w:rsid w:val="00EA7B8D"/>
    <w:rsid w:val="00ED1FC1"/>
    <w:rsid w:val="00ED2E07"/>
    <w:rsid w:val="00ED356E"/>
    <w:rsid w:val="00ED409C"/>
    <w:rsid w:val="00ED61D8"/>
    <w:rsid w:val="00EE284D"/>
    <w:rsid w:val="00EE3CAE"/>
    <w:rsid w:val="00EF289E"/>
    <w:rsid w:val="00EF4784"/>
    <w:rsid w:val="00EF5E3E"/>
    <w:rsid w:val="00F04D41"/>
    <w:rsid w:val="00F059F8"/>
    <w:rsid w:val="00F10875"/>
    <w:rsid w:val="00F14421"/>
    <w:rsid w:val="00F167BE"/>
    <w:rsid w:val="00F21707"/>
    <w:rsid w:val="00F23285"/>
    <w:rsid w:val="00F245D7"/>
    <w:rsid w:val="00F27747"/>
    <w:rsid w:val="00F31126"/>
    <w:rsid w:val="00F334BC"/>
    <w:rsid w:val="00F40056"/>
    <w:rsid w:val="00F408A8"/>
    <w:rsid w:val="00F45B32"/>
    <w:rsid w:val="00F461B3"/>
    <w:rsid w:val="00F52E7C"/>
    <w:rsid w:val="00F56590"/>
    <w:rsid w:val="00F724B6"/>
    <w:rsid w:val="00F801D4"/>
    <w:rsid w:val="00F82D62"/>
    <w:rsid w:val="00F90CA5"/>
    <w:rsid w:val="00F96855"/>
    <w:rsid w:val="00FA028E"/>
    <w:rsid w:val="00FA0DD9"/>
    <w:rsid w:val="00FA0F88"/>
    <w:rsid w:val="00FA1ED2"/>
    <w:rsid w:val="00FA2721"/>
    <w:rsid w:val="00FA3F70"/>
    <w:rsid w:val="00FA5A3A"/>
    <w:rsid w:val="00FA720B"/>
    <w:rsid w:val="00FA78CE"/>
    <w:rsid w:val="00FB1062"/>
    <w:rsid w:val="00FB495F"/>
    <w:rsid w:val="00FC1BB6"/>
    <w:rsid w:val="00FC505D"/>
    <w:rsid w:val="00FD49E9"/>
    <w:rsid w:val="00FE16FC"/>
    <w:rsid w:val="00FE6953"/>
    <w:rsid w:val="00FF115A"/>
    <w:rsid w:val="00FF3D8E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B0E71"/>
  <w15:docId w15:val="{FC8DE698-330A-46A2-9DEF-551434CA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Times New Roman" w:hAnsi="MS Serif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21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aliases w:val="A title"/>
    <w:basedOn w:val="Normal"/>
    <w:link w:val="TitleChar"/>
    <w:uiPriority w:val="99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  <w:sz w:val="24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240"/>
    </w:pPr>
    <w:rPr>
      <w:rFonts w:ascii="Times New Roman" w:hAnsi="Times New Roman"/>
      <w:sz w:val="22"/>
    </w:rPr>
  </w:style>
  <w:style w:type="paragraph" w:styleId="BodyText3">
    <w:name w:val="Body Text 3"/>
    <w:basedOn w:val="Normal"/>
    <w:rPr>
      <w:rFonts w:ascii="Times New Roman" w:hAnsi="Times New Roman"/>
      <w:b/>
      <w:sz w:val="22"/>
    </w:rPr>
  </w:style>
  <w:style w:type="character" w:styleId="CommentReference">
    <w:name w:val="annotation reference"/>
    <w:rsid w:val="009325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527"/>
  </w:style>
  <w:style w:type="character" w:customStyle="1" w:styleId="CommentTextChar">
    <w:name w:val="Comment Text Char"/>
    <w:link w:val="CommentText"/>
    <w:rsid w:val="0093252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32527"/>
    <w:rPr>
      <w:b/>
      <w:bCs/>
    </w:rPr>
  </w:style>
  <w:style w:type="character" w:customStyle="1" w:styleId="CommentSubjectChar">
    <w:name w:val="Comment Subject Char"/>
    <w:link w:val="CommentSubject"/>
    <w:rsid w:val="00932527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932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27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C0200"/>
    <w:rPr>
      <w:rFonts w:ascii="Arial" w:eastAsia="Calibri" w:hAnsi="Arial"/>
      <w:color w:val="000000"/>
      <w:sz w:val="24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AC0200"/>
    <w:rPr>
      <w:rFonts w:ascii="Arial" w:eastAsia="Calibri" w:hAnsi="Arial" w:cs="Times New Roman"/>
      <w:color w:val="000000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B18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0646"/>
    <w:rPr>
      <w:b/>
      <w:bCs/>
    </w:rPr>
  </w:style>
  <w:style w:type="paragraph" w:styleId="NormalWeb">
    <w:name w:val="Normal (Web)"/>
    <w:basedOn w:val="Normal"/>
    <w:uiPriority w:val="99"/>
    <w:unhideWhenUsed/>
    <w:rsid w:val="00813E9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GB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1528B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528B0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apple-converted-space">
    <w:name w:val="apple-converted-space"/>
    <w:basedOn w:val="DefaultParagraphFont"/>
    <w:rsid w:val="00170DFC"/>
  </w:style>
  <w:style w:type="character" w:customStyle="1" w:styleId="TitleChar">
    <w:name w:val="Title Char"/>
    <w:aliases w:val="A title Char"/>
    <w:link w:val="Title"/>
    <w:uiPriority w:val="99"/>
    <w:rsid w:val="007F0F33"/>
    <w:rPr>
      <w:rFonts w:ascii="Times New Roman" w:hAnsi="Times New Roman"/>
      <w:b/>
      <w:sz w:val="28"/>
      <w:lang w:val="en-US" w:eastAsia="en-GB"/>
    </w:rPr>
  </w:style>
  <w:style w:type="character" w:customStyle="1" w:styleId="current-selection">
    <w:name w:val="current-selection"/>
    <w:basedOn w:val="DefaultParagraphFont"/>
    <w:rsid w:val="00EF4784"/>
  </w:style>
  <w:style w:type="character" w:customStyle="1" w:styleId="a">
    <w:name w:val="_"/>
    <w:basedOn w:val="DefaultParagraphFont"/>
    <w:rsid w:val="00EF4784"/>
  </w:style>
  <w:style w:type="character" w:styleId="UnresolvedMention">
    <w:name w:val="Unresolved Mention"/>
    <w:basedOn w:val="DefaultParagraphFont"/>
    <w:uiPriority w:val="99"/>
    <w:semiHidden/>
    <w:unhideWhenUsed/>
    <w:rsid w:val="00B648E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650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sa.org/action-and-research/rsa-projects/creative-learning-and-development-folder/possibility-thinking---reimagining-the-future-of-fe--skil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better-public-appointments-review-of-the-public-appointments-proces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uploads/system/uploads/attachment_data/file/249720/bis-131241-encouraging-a-british-invention-revolution-andrew-witty-review-R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archive.nationalarchives.gov.uk/20121206100056/http://www.bis.gov.uk/%2fassets%2fBISCore%2fcorporate%2fdocs%2fP%2f10-704-one-step-beyond-postgraduate-educ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UWE Bristol</Company>
  <LinksUpToDate>false</LinksUpToDate>
  <CharactersWithSpaces>3816</CharactersWithSpaces>
  <SharedDoc>false</SharedDoc>
  <HLinks>
    <vt:vector size="6" baseType="variant"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mailto:wendy.purcell@plymouth.ac.uk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Purcell, Wendy</cp:lastModifiedBy>
  <cp:revision>4</cp:revision>
  <cp:lastPrinted>2018-07-01T21:55:00Z</cp:lastPrinted>
  <dcterms:created xsi:type="dcterms:W3CDTF">2018-07-03T02:05:00Z</dcterms:created>
  <dcterms:modified xsi:type="dcterms:W3CDTF">2018-07-03T02:26:00Z</dcterms:modified>
</cp:coreProperties>
</file>