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63E7" w14:textId="77777777" w:rsidR="00A02A56" w:rsidRDefault="00A02A56">
      <w:pPr>
        <w:pStyle w:val="Heading1"/>
        <w:pBdr>
          <w:bottom w:val="single" w:sz="8" w:space="0" w:color="auto"/>
        </w:pBdr>
        <w:spacing w:before="160"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1: The Need </w:t>
      </w:r>
      <w:proofErr w:type="gramStart"/>
      <w:r>
        <w:rPr>
          <w:b/>
          <w:bCs/>
          <w:sz w:val="24"/>
          <w:szCs w:val="24"/>
        </w:rPr>
        <w:t>For</w:t>
      </w:r>
      <w:proofErr w:type="gramEnd"/>
      <w:r>
        <w:rPr>
          <w:b/>
          <w:bCs/>
          <w:sz w:val="24"/>
          <w:szCs w:val="24"/>
        </w:rPr>
        <w:t xml:space="preserve"> Community &amp; Common Ground</w:t>
      </w:r>
    </w:p>
    <w:p w14:paraId="38EA914D" w14:textId="77777777" w:rsidR="00A02A56" w:rsidRDefault="00A02A56">
      <w:pPr>
        <w:spacing w:before="240"/>
      </w:pPr>
      <w:r>
        <w:rPr>
          <w:rFonts w:ascii="Source Sans Pro" w:hAnsi="Source Sans Pro" w:cs="Source Sans Pro"/>
        </w:rPr>
        <w:t>Preston Ford</w:t>
      </w:r>
    </w:p>
    <w:p w14:paraId="19D4FE88" w14:textId="77777777" w:rsidR="00A02A56" w:rsidRDefault="00A02A56">
      <w:pPr>
        <w:spacing w:before="240"/>
      </w:pPr>
      <w:r>
        <w:rPr>
          <w:rFonts w:ascii="Source Sans Pro" w:hAnsi="Source Sans Pro" w:cs="Source Sans Pro"/>
        </w:rPr>
        <w:t>Life In Community</w:t>
      </w:r>
    </w:p>
    <w:p w14:paraId="0F59DEE9" w14:textId="0408A11E" w:rsidR="00CB1B1B" w:rsidRPr="00CB1B1B" w:rsidRDefault="00A02A56" w:rsidP="004D1DCD">
      <w:pPr>
        <w:pBdr>
          <w:top w:val="single" w:sz="8" w:space="0" w:color="auto"/>
        </w:pBdr>
        <w:spacing w:before="240"/>
      </w:pPr>
      <w:r>
        <w:rPr>
          <w:rFonts w:ascii="Source Sans Pro" w:hAnsi="Source Sans Pro" w:cs="Source Sans Pro"/>
          <w:sz w:val="26"/>
          <w:szCs w:val="26"/>
        </w:rPr>
        <w:t> </w:t>
      </w:r>
    </w:p>
    <w:p w14:paraId="05C9555C" w14:textId="248B4D55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37"/>
          <w:szCs w:val="37"/>
        </w:rPr>
        <w:t xml:space="preserve">1. The Need </w:t>
      </w:r>
      <w:r w:rsidRPr="00CB1B1B">
        <w:rPr>
          <w:rFonts w:ascii="Source Sans Pro" w:hAnsi="Source Sans Pro" w:cs="Source Sans Pro"/>
          <w:b/>
          <w:bCs/>
          <w:sz w:val="37"/>
          <w:szCs w:val="37"/>
        </w:rPr>
        <w:t xml:space="preserve">for </w:t>
      </w:r>
      <w:r w:rsidRPr="00CB1B1B">
        <w:rPr>
          <w:rFonts w:ascii="Source Sans Pro" w:hAnsi="Source Sans Pro" w:cs="Source Sans Pro"/>
          <w:b/>
          <w:bCs/>
          <w:sz w:val="37"/>
          <w:szCs w:val="37"/>
          <w:u w:val="single"/>
        </w:rPr>
        <w:t>Community</w:t>
      </w:r>
      <w:r w:rsidRPr="00CB1B1B">
        <w:rPr>
          <w:rFonts w:ascii="Source Sans Pro" w:hAnsi="Source Sans Pro" w:cs="Source Sans Pro"/>
          <w:b/>
          <w:bCs/>
          <w:sz w:val="37"/>
          <w:szCs w:val="37"/>
          <w:u w:val="single"/>
        </w:rPr>
        <w:t xml:space="preserve">  </w:t>
      </w:r>
    </w:p>
    <w:p w14:paraId="17DC4D31" w14:textId="0467F3CC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Despite </w:t>
      </w:r>
      <w:r w:rsidRPr="00CB1B1B">
        <w:rPr>
          <w:rFonts w:ascii="Source Sans Pro" w:hAnsi="Source Sans Pro" w:cs="Source Sans Pro"/>
          <w:sz w:val="28"/>
          <w:szCs w:val="28"/>
        </w:rPr>
        <w:t xml:space="preserve">being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more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 connected </w:t>
      </w:r>
      <w:r w:rsidRPr="00CB1B1B">
        <w:rPr>
          <w:rFonts w:ascii="Source Sans Pro" w:hAnsi="Source Sans Pro" w:cs="Source Sans Pro"/>
          <w:sz w:val="28"/>
          <w:szCs w:val="28"/>
        </w:rPr>
        <w:t>to people than ever before, people feel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 more alone </w:t>
      </w:r>
      <w:r w:rsidRPr="00CB1B1B">
        <w:rPr>
          <w:rFonts w:ascii="Source Sans Pro" w:hAnsi="Source Sans Pro" w:cs="Source Sans Pro"/>
          <w:sz w:val="28"/>
          <w:szCs w:val="28"/>
        </w:rPr>
        <w:t>than ever before</w:t>
      </w:r>
    </w:p>
    <w:p w14:paraId="798A0F10" w14:textId="73462370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a.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THE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CHURCH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 HAS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 A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BETTER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ANSWER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 </w:t>
      </w:r>
    </w:p>
    <w:p w14:paraId="4070D6D8" w14:textId="6EFA395C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God has made us </w:t>
      </w:r>
      <w:r w:rsidRPr="00CB1B1B">
        <w:rPr>
          <w:rFonts w:ascii="Source Sans Pro" w:hAnsi="Source Sans Pro" w:cs="Source Sans Pro"/>
          <w:sz w:val="28"/>
          <w:szCs w:val="28"/>
        </w:rPr>
        <w:t>a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 community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 </w:t>
      </w:r>
      <w:r w:rsidRPr="00CB1B1B">
        <w:rPr>
          <w:rFonts w:ascii="Source Sans Pro" w:hAnsi="Source Sans Pro" w:cs="Source Sans Pro"/>
          <w:sz w:val="28"/>
          <w:szCs w:val="28"/>
        </w:rPr>
        <w:t xml:space="preserve">with a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deeper </w:t>
      </w:r>
      <w:r w:rsidR="005A1D7D" w:rsidRPr="00CB1B1B">
        <w:rPr>
          <w:rFonts w:ascii="Source Sans Pro" w:hAnsi="Source Sans Pro" w:cs="Source Sans Pro"/>
          <w:sz w:val="28"/>
          <w:szCs w:val="28"/>
          <w:u w:val="single"/>
        </w:rPr>
        <w:t>foundation</w:t>
      </w:r>
      <w:r w:rsidR="005A1D7D" w:rsidRPr="005A1D7D">
        <w:rPr>
          <w:rFonts w:ascii="Source Sans Pro" w:hAnsi="Source Sans Pro" w:cs="Source Sans Pro"/>
          <w:sz w:val="28"/>
          <w:szCs w:val="28"/>
        </w:rPr>
        <w:t xml:space="preserve"> than</w:t>
      </w:r>
      <w:r w:rsidRPr="00CB1B1B">
        <w:rPr>
          <w:rFonts w:ascii="Source Sans Pro" w:hAnsi="Source Sans Pro" w:cs="Source Sans Pro"/>
          <w:sz w:val="28"/>
          <w:szCs w:val="28"/>
        </w:rPr>
        <w:t xml:space="preserve"> anything the world has to offer.</w:t>
      </w:r>
    </w:p>
    <w:p w14:paraId="43EEE406" w14:textId="77777777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i/>
          <w:iCs/>
          <w:sz w:val="28"/>
          <w:szCs w:val="28"/>
        </w:rPr>
        <w:t xml:space="preserve"> </w:t>
      </w:r>
      <w:hyperlink r:id="rId6" w:history="1">
        <w:r w:rsidRPr="00CB1B1B">
          <w:rPr>
            <w:rFonts w:ascii="Source Sans Pro" w:hAnsi="Source Sans Pro" w:cs="Source Sans Pro"/>
            <w:i/>
            <w:iCs/>
            <w:color w:val="0000FF"/>
            <w:sz w:val="28"/>
            <w:szCs w:val="28"/>
            <w:u w:val="single"/>
          </w:rPr>
          <w:t>John 13:35</w:t>
        </w:r>
      </w:hyperlink>
    </w:p>
    <w:p w14:paraId="3EAEA5ED" w14:textId="6D4A689D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B. MISSION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THROUGH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COMMUNITY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 xml:space="preserve">  </w:t>
      </w:r>
    </w:p>
    <w:p w14:paraId="4D205694" w14:textId="4D96DB00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 Gospel </w:t>
      </w:r>
      <w:r w:rsidR="00091007" w:rsidRPr="00CB1B1B">
        <w:rPr>
          <w:rFonts w:ascii="Source Sans Pro" w:hAnsi="Source Sans Pro" w:cs="Source Sans Pro"/>
          <w:sz w:val="28"/>
          <w:szCs w:val="28"/>
          <w:u w:val="single"/>
        </w:rPr>
        <w:t>community</w:t>
      </w:r>
      <w:r w:rsidR="00091007" w:rsidRPr="00091007">
        <w:rPr>
          <w:rFonts w:ascii="Source Sans Pro" w:hAnsi="Source Sans Pro" w:cs="Source Sans Pro"/>
          <w:sz w:val="28"/>
          <w:szCs w:val="28"/>
        </w:rPr>
        <w:t xml:space="preserve"> displays</w:t>
      </w:r>
      <w:r w:rsidRPr="00CB1B1B">
        <w:rPr>
          <w:rFonts w:ascii="Source Sans Pro" w:hAnsi="Source Sans Pro" w:cs="Source Sans Pro"/>
          <w:sz w:val="28"/>
          <w:szCs w:val="28"/>
        </w:rPr>
        <w:t xml:space="preserve"> the light and hope of the Gospel to a dark world</w:t>
      </w:r>
    </w:p>
    <w:p w14:paraId="6CA651AA" w14:textId="604DDCDC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37"/>
          <w:szCs w:val="37"/>
        </w:rPr>
        <w:t xml:space="preserve">2. </w:t>
      </w:r>
      <w:r w:rsidRPr="00CB1B1B">
        <w:rPr>
          <w:rFonts w:ascii="Source Sans Pro" w:hAnsi="Source Sans Pro" w:cs="Source Sans Pro"/>
          <w:b/>
          <w:bCs/>
          <w:sz w:val="37"/>
          <w:szCs w:val="37"/>
          <w:u w:val="single"/>
        </w:rPr>
        <w:t> </w:t>
      </w:r>
      <w:r w:rsidRPr="00CB1B1B">
        <w:rPr>
          <w:rFonts w:ascii="Source Sans Pro" w:hAnsi="Source Sans Pro" w:cs="Source Sans Pro"/>
          <w:b/>
          <w:bCs/>
          <w:sz w:val="37"/>
          <w:szCs w:val="37"/>
          <w:u w:val="single"/>
        </w:rPr>
        <w:t>Common</w:t>
      </w:r>
      <w:r w:rsidRPr="00CB1B1B">
        <w:rPr>
          <w:rFonts w:ascii="Source Sans Pro" w:hAnsi="Source Sans Pro" w:cs="Source Sans Pro"/>
          <w:b/>
          <w:bCs/>
          <w:sz w:val="37"/>
          <w:szCs w:val="37"/>
        </w:rPr>
        <w:t xml:space="preserve"> Ground</w:t>
      </w:r>
      <w:r w:rsidRPr="00CB1B1B">
        <w:rPr>
          <w:rFonts w:ascii="Source Sans Pro" w:hAnsi="Source Sans Pro" w:cs="Source Sans Pro"/>
          <w:b/>
          <w:bCs/>
          <w:sz w:val="37"/>
          <w:szCs w:val="37"/>
        </w:rPr>
        <w:t xml:space="preserve"> </w:t>
      </w:r>
    </w:p>
    <w:p w14:paraId="4397E829" w14:textId="072BDB10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The gospel allows people with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nothing in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common</w:t>
      </w:r>
      <w:r w:rsidRPr="00CB1B1B">
        <w:rPr>
          <w:rFonts w:ascii="Source Sans Pro" w:hAnsi="Source Sans Pro" w:cs="Source Sans Pro"/>
          <w:sz w:val="28"/>
          <w:szCs w:val="28"/>
        </w:rPr>
        <w:t xml:space="preserve"> to</w:t>
      </w:r>
      <w:r w:rsidRPr="00CB1B1B">
        <w:rPr>
          <w:rFonts w:ascii="Source Sans Pro" w:hAnsi="Source Sans Pro" w:cs="Source Sans Pro"/>
          <w:sz w:val="28"/>
          <w:szCs w:val="28"/>
        </w:rPr>
        <w:t xml:space="preserve"> find common ground in their need for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 a Savior</w:t>
      </w:r>
    </w:p>
    <w:p w14:paraId="35B23B0C" w14:textId="4AC85F9B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a.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THE </w:t>
      </w:r>
      <w:r w:rsidR="004D1DCD"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END</w:t>
      </w:r>
      <w:r w:rsidR="004D1DCD" w:rsidRPr="004D1DCD">
        <w:rPr>
          <w:rFonts w:ascii="Source Sans Pro" w:hAnsi="Source Sans Pro" w:cs="Source Sans Pro"/>
          <w:b/>
          <w:bCs/>
          <w:sz w:val="28"/>
          <w:szCs w:val="28"/>
        </w:rPr>
        <w:t xml:space="preserve"> GOAL</w:t>
      </w:r>
    </w:p>
    <w:p w14:paraId="11900026" w14:textId="77777777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hyperlink r:id="rId7" w:history="1">
        <w:r w:rsidRPr="00CB1B1B"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Romans 12:1</w:t>
        </w:r>
      </w:hyperlink>
    </w:p>
    <w:p w14:paraId="5C625B8A" w14:textId="41200AAC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Christians are built together in </w:t>
      </w:r>
      <w:r w:rsidRPr="00CB1B1B">
        <w:rPr>
          <w:rFonts w:ascii="Source Sans Pro" w:hAnsi="Source Sans Pro" w:cs="Source Sans Pro"/>
          <w:sz w:val="28"/>
          <w:szCs w:val="28"/>
        </w:rPr>
        <w:t xml:space="preserve">a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unique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 relationship </w:t>
      </w:r>
    </w:p>
    <w:p w14:paraId="445E9DA4" w14:textId="566D4F34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b.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THE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FAILED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 PURSUIT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 </w:t>
      </w:r>
    </w:p>
    <w:p w14:paraId="7CD2749E" w14:textId="0B8F638F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Nothing in this world will satisfy </w:t>
      </w:r>
      <w:r w:rsidRPr="00CB1B1B">
        <w:rPr>
          <w:rFonts w:ascii="Source Sans Pro" w:hAnsi="Source Sans Pro" w:cs="Source Sans Pro"/>
          <w:sz w:val="28"/>
          <w:szCs w:val="28"/>
        </w:rPr>
        <w:t xml:space="preserve">our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hearts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 longing </w:t>
      </w:r>
    </w:p>
    <w:p w14:paraId="30D0BBA6" w14:textId="388732EC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c. A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BETTER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WAY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 </w:t>
      </w:r>
    </w:p>
    <w:p w14:paraId="52BB98A9" w14:textId="20B0245E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</w:r>
      <w:r w:rsidRPr="00CB1B1B">
        <w:rPr>
          <w:rFonts w:ascii="Source Sans Pro" w:hAnsi="Source Sans Pro" w:cs="Source Sans Pro"/>
          <w:sz w:val="28"/>
          <w:szCs w:val="28"/>
        </w:rPr>
        <w:t xml:space="preserve">Gospel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community</w:t>
      </w:r>
      <w:r w:rsidRPr="00CB1B1B">
        <w:rPr>
          <w:rFonts w:ascii="Source Sans Pro" w:hAnsi="Source Sans Pro" w:cs="Source Sans Pro"/>
          <w:sz w:val="28"/>
          <w:szCs w:val="28"/>
        </w:rPr>
        <w:t xml:space="preserve"> keeps</w:t>
      </w:r>
      <w:r w:rsidRPr="00CB1B1B">
        <w:rPr>
          <w:rFonts w:ascii="Source Sans Pro" w:hAnsi="Source Sans Pro" w:cs="Source Sans Pro"/>
          <w:sz w:val="28"/>
          <w:szCs w:val="28"/>
        </w:rPr>
        <w:t xml:space="preserve"> us focused on our relationship </w:t>
      </w:r>
      <w:r w:rsidR="00091007" w:rsidRPr="00CB1B1B">
        <w:rPr>
          <w:rFonts w:ascii="Source Sans Pro" w:hAnsi="Source Sans Pro" w:cs="Source Sans Pro"/>
          <w:sz w:val="28"/>
          <w:szCs w:val="28"/>
        </w:rPr>
        <w:t xml:space="preserve">with </w:t>
      </w:r>
      <w:r w:rsidR="00091007" w:rsidRPr="00CB1B1B">
        <w:rPr>
          <w:rFonts w:ascii="Source Sans Pro" w:hAnsi="Source Sans Pro" w:cs="Source Sans Pro"/>
          <w:sz w:val="28"/>
          <w:szCs w:val="28"/>
          <w:u w:val="single"/>
        </w:rPr>
        <w:t>Christ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 </w:t>
      </w:r>
    </w:p>
    <w:p w14:paraId="01DC5E92" w14:textId="77777777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d.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 MERCY 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 REDIRECTS OUR PATH </w:t>
      </w:r>
    </w:p>
    <w:p w14:paraId="7E24ABFA" w14:textId="522C1500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lastRenderedPageBreak/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  <w:t xml:space="preserve">As a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 xml:space="preserve">community </w:t>
      </w:r>
      <w:r w:rsidRPr="00CB1B1B">
        <w:rPr>
          <w:rFonts w:ascii="Source Sans Pro" w:hAnsi="Source Sans Pro" w:cs="Source Sans Pro"/>
          <w:sz w:val="28"/>
          <w:szCs w:val="28"/>
        </w:rPr>
        <w:t>we</w:t>
      </w:r>
      <w:r w:rsidRPr="00CB1B1B">
        <w:rPr>
          <w:rFonts w:ascii="Source Sans Pro" w:hAnsi="Source Sans Pro" w:cs="Source Sans Pro"/>
          <w:sz w:val="28"/>
          <w:szCs w:val="28"/>
        </w:rPr>
        <w:t xml:space="preserve"> offer God our sacrifice, worship, and glory because of </w:t>
      </w:r>
      <w:r w:rsidRPr="00CB1B1B">
        <w:rPr>
          <w:rFonts w:ascii="Source Sans Pro" w:hAnsi="Source Sans Pro" w:cs="Source Sans Pro"/>
          <w:sz w:val="28"/>
          <w:szCs w:val="28"/>
        </w:rPr>
        <w:t xml:space="preserve">His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mercy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 </w:t>
      </w:r>
    </w:p>
    <w:p w14:paraId="5FE684B7" w14:textId="69ADD6F0" w:rsidR="00CB1B1B" w:rsidRPr="00CB1B1B" w:rsidRDefault="00CB1B1B" w:rsidP="00CB1B1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e. THE RESULT </w:t>
      </w:r>
      <w:r w:rsidRPr="00CB1B1B">
        <w:rPr>
          <w:rFonts w:ascii="Source Sans Pro" w:hAnsi="Source Sans Pro" w:cs="Source Sans Pro"/>
          <w:b/>
          <w:bCs/>
          <w:sz w:val="28"/>
          <w:szCs w:val="28"/>
        </w:rPr>
        <w:t xml:space="preserve">OF 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>MERCY</w:t>
      </w:r>
      <w:r w:rsidRPr="00CB1B1B">
        <w:rPr>
          <w:rFonts w:ascii="Source Sans Pro" w:hAnsi="Source Sans Pro" w:cs="Source Sans Pro"/>
          <w:b/>
          <w:bCs/>
          <w:sz w:val="28"/>
          <w:szCs w:val="28"/>
          <w:u w:val="single"/>
        </w:rPr>
        <w:t xml:space="preserve">  </w:t>
      </w:r>
    </w:p>
    <w:p w14:paraId="297E4ACE" w14:textId="2223D997" w:rsidR="00CB1B1B" w:rsidRPr="00CB1B1B" w:rsidRDefault="00CB1B1B" w:rsidP="00CB1B1B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CB1B1B">
        <w:rPr>
          <w:rFonts w:ascii="Source Sans Pro" w:hAnsi="Source Sans Pro" w:cs="Source Sans Pro"/>
          <w:sz w:val="28"/>
          <w:szCs w:val="28"/>
        </w:rPr>
        <w:t>•</w:t>
      </w:r>
      <w:r w:rsidRPr="00CB1B1B">
        <w:rPr>
          <w:rFonts w:ascii="Source Sans Pro" w:hAnsi="Source Sans Pro" w:cs="Source Sans Pro"/>
          <w:sz w:val="28"/>
          <w:szCs w:val="28"/>
        </w:rPr>
        <w:tab/>
      </w:r>
      <w:r w:rsidRPr="00CB1B1B">
        <w:rPr>
          <w:rFonts w:ascii="Source Sans Pro" w:hAnsi="Source Sans Pro" w:cs="Source Sans Pro"/>
          <w:sz w:val="28"/>
          <w:szCs w:val="28"/>
        </w:rPr>
        <w:t xml:space="preserve">God’s </w:t>
      </w:r>
      <w:r w:rsidRPr="00CB1B1B">
        <w:rPr>
          <w:rFonts w:ascii="Source Sans Pro" w:hAnsi="Source Sans Pro" w:cs="Source Sans Pro"/>
          <w:sz w:val="28"/>
          <w:szCs w:val="28"/>
          <w:u w:val="single"/>
        </w:rPr>
        <w:t>mercy</w:t>
      </w:r>
      <w:r w:rsidRPr="00CB1B1B">
        <w:rPr>
          <w:rFonts w:ascii="Source Sans Pro" w:hAnsi="Source Sans Pro" w:cs="Source Sans Pro"/>
          <w:sz w:val="28"/>
          <w:szCs w:val="28"/>
        </w:rPr>
        <w:t xml:space="preserve"> makes</w:t>
      </w:r>
      <w:r w:rsidRPr="00CB1B1B">
        <w:rPr>
          <w:rFonts w:ascii="Source Sans Pro" w:hAnsi="Source Sans Pro" w:cs="Source Sans Pro"/>
          <w:sz w:val="28"/>
          <w:szCs w:val="28"/>
        </w:rPr>
        <w:t xml:space="preserve"> it possible </w:t>
      </w:r>
      <w:r w:rsidRPr="00CB1B1B">
        <w:rPr>
          <w:rFonts w:ascii="Source Sans Pro" w:hAnsi="Source Sans Pro" w:cs="Source Sans Pro"/>
          <w:sz w:val="28"/>
          <w:szCs w:val="28"/>
        </w:rPr>
        <w:t xml:space="preserve">for </w:t>
      </w:r>
      <w:r w:rsidR="00091007" w:rsidRPr="00CB1B1B">
        <w:rPr>
          <w:rFonts w:ascii="Source Sans Pro" w:hAnsi="Source Sans Pro" w:cs="Source Sans Pro"/>
          <w:sz w:val="28"/>
          <w:szCs w:val="28"/>
          <w:u w:val="single"/>
        </w:rPr>
        <w:t>deeper</w:t>
      </w:r>
      <w:r w:rsidR="00091007" w:rsidRPr="00091007">
        <w:rPr>
          <w:rFonts w:ascii="Source Sans Pro" w:hAnsi="Source Sans Pro" w:cs="Source Sans Pro"/>
          <w:sz w:val="28"/>
          <w:szCs w:val="28"/>
        </w:rPr>
        <w:t xml:space="preserve"> community</w:t>
      </w:r>
    </w:p>
    <w:p w14:paraId="332B06D9" w14:textId="16834552" w:rsidR="00BB689A" w:rsidRDefault="00CB1B1B" w:rsidP="00CB1B1B">
      <w:r w:rsidRPr="00CB1B1B">
        <w:rPr>
          <w:rFonts w:ascii="Calibri" w:hAnsi="Calibri" w:cs="Calibri"/>
        </w:rPr>
        <w:br/>
      </w:r>
    </w:p>
    <w:p w14:paraId="4E089E4D" w14:textId="3BADD880" w:rsidR="00902F40" w:rsidRDefault="00902F40"/>
    <w:p w14:paraId="0F5FA3C2" w14:textId="77777777" w:rsidR="00902F40" w:rsidRPr="00902F40" w:rsidRDefault="00902F40" w:rsidP="00902F40">
      <w:pPr>
        <w:spacing w:before="180" w:after="180"/>
        <w:rPr>
          <w:sz w:val="28"/>
          <w:szCs w:val="28"/>
          <w:u w:val="single"/>
        </w:rPr>
      </w:pPr>
      <w:r w:rsidRPr="00902F40">
        <w:rPr>
          <w:rFonts w:ascii="Source Sans Pro" w:hAnsi="Source Sans Pro" w:cs="Source Sans Pro"/>
          <w:b/>
          <w:bCs/>
          <w:sz w:val="32"/>
          <w:szCs w:val="32"/>
          <w:u w:val="single"/>
        </w:rPr>
        <w:t>Discussion Questions</w:t>
      </w:r>
    </w:p>
    <w:p w14:paraId="631A1467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1.</w:t>
      </w:r>
      <w:r>
        <w:rPr>
          <w:rFonts w:ascii="Source Sans Pro" w:hAnsi="Source Sans Pro" w:cs="Source Sans Pro"/>
          <w:sz w:val="28"/>
          <w:szCs w:val="28"/>
        </w:rPr>
        <w:tab/>
        <w:t xml:space="preserve">What do you normally substitute for community? </w:t>
      </w:r>
    </w:p>
    <w:p w14:paraId="7A8DA5D5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2.</w:t>
      </w:r>
      <w:r>
        <w:rPr>
          <w:rFonts w:ascii="Source Sans Pro" w:hAnsi="Source Sans Pro" w:cs="Source Sans Pro"/>
          <w:sz w:val="28"/>
          <w:szCs w:val="28"/>
        </w:rPr>
        <w:tab/>
        <w:t xml:space="preserve">What personal barriers have you created to community? </w:t>
      </w:r>
    </w:p>
    <w:p w14:paraId="271FC43B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3.</w:t>
      </w:r>
      <w:r>
        <w:rPr>
          <w:rFonts w:ascii="Source Sans Pro" w:hAnsi="Source Sans Pro" w:cs="Source Sans Pro"/>
          <w:sz w:val="28"/>
          <w:szCs w:val="28"/>
        </w:rPr>
        <w:tab/>
        <w:t>What unhealthy ways have you processed loneliness in your past?</w:t>
      </w:r>
    </w:p>
    <w:p w14:paraId="08B7DBFC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4.</w:t>
      </w:r>
      <w:r>
        <w:rPr>
          <w:rFonts w:ascii="Source Sans Pro" w:hAnsi="Source Sans Pro" w:cs="Source Sans Pro"/>
          <w:sz w:val="28"/>
          <w:szCs w:val="28"/>
        </w:rPr>
        <w:tab/>
        <w:t>What key verses or phrases from this passage speak to living in community?</w:t>
      </w:r>
    </w:p>
    <w:p w14:paraId="107F1024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5.</w:t>
      </w:r>
      <w:r>
        <w:rPr>
          <w:rFonts w:ascii="Source Sans Pro" w:hAnsi="Source Sans Pro" w:cs="Source Sans Pro"/>
          <w:sz w:val="28"/>
          <w:szCs w:val="28"/>
        </w:rPr>
        <w:tab/>
        <w:t xml:space="preserve">What verse did God want you to see/hear/apply? </w:t>
      </w:r>
    </w:p>
    <w:p w14:paraId="759AF464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6.</w:t>
      </w:r>
      <w:r>
        <w:rPr>
          <w:rFonts w:ascii="Source Sans Pro" w:hAnsi="Source Sans Pro" w:cs="Source Sans Pro"/>
          <w:sz w:val="28"/>
          <w:szCs w:val="28"/>
        </w:rPr>
        <w:tab/>
        <w:t xml:space="preserve">What verse would be a great gift for someone close to you? </w:t>
      </w:r>
    </w:p>
    <w:p w14:paraId="549E8CD3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7.</w:t>
      </w:r>
      <w:r>
        <w:rPr>
          <w:rFonts w:ascii="Source Sans Pro" w:hAnsi="Source Sans Pro" w:cs="Source Sans Pro"/>
          <w:sz w:val="28"/>
          <w:szCs w:val="28"/>
        </w:rPr>
        <w:tab/>
        <w:t xml:space="preserve">What benefits of community would help you most now? </w:t>
      </w:r>
    </w:p>
    <w:p w14:paraId="618D5517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8.</w:t>
      </w:r>
      <w:r>
        <w:rPr>
          <w:rFonts w:ascii="Source Sans Pro" w:hAnsi="Source Sans Pro" w:cs="Source Sans Pro"/>
          <w:sz w:val="28"/>
          <w:szCs w:val="28"/>
        </w:rPr>
        <w:tab/>
        <w:t xml:space="preserve">What adjustments would you need to make to give space for community? </w:t>
      </w:r>
    </w:p>
    <w:p w14:paraId="0606366A" w14:textId="77777777" w:rsidR="00902F40" w:rsidRDefault="00902F40" w:rsidP="00902F40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9.</w:t>
      </w:r>
      <w:r>
        <w:rPr>
          <w:rFonts w:ascii="Source Sans Pro" w:hAnsi="Source Sans Pro" w:cs="Source Sans Pro"/>
          <w:sz w:val="28"/>
          <w:szCs w:val="28"/>
        </w:rPr>
        <w:tab/>
        <w:t>What steps will you take in the next thirty days to make those adjustments?</w:t>
      </w:r>
    </w:p>
    <w:p w14:paraId="175768E4" w14:textId="77777777" w:rsidR="00902F40" w:rsidRDefault="00902F40"/>
    <w:sectPr w:rsidR="00902F40" w:rsidSect="006B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D0B" w14:textId="77777777" w:rsidR="00434BFD" w:rsidRDefault="00434BFD">
      <w:r>
        <w:separator/>
      </w:r>
    </w:p>
  </w:endnote>
  <w:endnote w:type="continuationSeparator" w:id="0">
    <w:p w14:paraId="15634519" w14:textId="77777777" w:rsidR="00434BFD" w:rsidRDefault="004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244B" w14:textId="77777777" w:rsidR="00434BFD" w:rsidRDefault="00434BFD">
      <w:r>
        <w:separator/>
      </w:r>
    </w:p>
  </w:footnote>
  <w:footnote w:type="continuationSeparator" w:id="0">
    <w:p w14:paraId="3261ED76" w14:textId="77777777" w:rsidR="00434BFD" w:rsidRDefault="0043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56"/>
    <w:rsid w:val="00091007"/>
    <w:rsid w:val="00434BFD"/>
    <w:rsid w:val="004D1DCD"/>
    <w:rsid w:val="005A1D7D"/>
    <w:rsid w:val="00902F40"/>
    <w:rsid w:val="00A02A56"/>
    <w:rsid w:val="00B761F3"/>
    <w:rsid w:val="00CB1B1B"/>
    <w:rsid w:val="00F32B5A"/>
    <w:rsid w:val="00F918A5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C9702"/>
  <w15:chartTrackingRefBased/>
  <w15:docId w15:val="{5FC36942-CCC7-AF46-828B-8F051B7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02A56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2A56"/>
    <w:rPr>
      <w:rFonts w:ascii="Calibri" w:eastAsiaTheme="minorEastAsia" w:hAnsi="Calibri" w:cs="Calibri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1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1B"/>
  </w:style>
  <w:style w:type="paragraph" w:styleId="Footer">
    <w:name w:val="footer"/>
    <w:basedOn w:val="Normal"/>
    <w:link w:val="FooterChar"/>
    <w:uiPriority w:val="99"/>
    <w:unhideWhenUsed/>
    <w:rsid w:val="00CB1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f.ly/logosref/BibleESV.Ro1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.ly/logosref/BibleESV.Jn13.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Ford</dc:creator>
  <cp:keywords/>
  <dc:description/>
  <cp:lastModifiedBy>Preston Ford</cp:lastModifiedBy>
  <cp:revision>7</cp:revision>
  <dcterms:created xsi:type="dcterms:W3CDTF">2022-08-04T19:10:00Z</dcterms:created>
  <dcterms:modified xsi:type="dcterms:W3CDTF">2022-08-04T22:10:00Z</dcterms:modified>
</cp:coreProperties>
</file>