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1628" w14:textId="4B3165B5" w:rsidR="007B5CEB" w:rsidRDefault="007B5CEB" w:rsidP="008D4EB3">
      <w:pPr>
        <w:pStyle w:val="Heading1"/>
      </w:pPr>
      <w:r>
        <w:rPr>
          <w:noProof/>
        </w:rPr>
        <w:drawing>
          <wp:anchor distT="0" distB="0" distL="114300" distR="114300" simplePos="0" relativeHeight="251658240" behindDoc="1" locked="0" layoutInCell="1" allowOverlap="1" wp14:anchorId="2D88F5CF" wp14:editId="4117A653">
            <wp:simplePos x="0" y="0"/>
            <wp:positionH relativeFrom="margin">
              <wp:align>center</wp:align>
            </wp:positionH>
            <wp:positionV relativeFrom="paragraph">
              <wp:posOffset>8255</wp:posOffset>
            </wp:positionV>
            <wp:extent cx="5016500" cy="1428750"/>
            <wp:effectExtent l="0" t="0" r="0" b="0"/>
            <wp:wrapTight wrapText="bothSides">
              <wp:wrapPolygon edited="0">
                <wp:start x="0" y="0"/>
                <wp:lineTo x="0" y="21312"/>
                <wp:lineTo x="21491" y="21312"/>
                <wp:lineTo x="2149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6500" cy="1428750"/>
                    </a:xfrm>
                    <a:prstGeom prst="rect">
                      <a:avLst/>
                    </a:prstGeom>
                  </pic:spPr>
                </pic:pic>
              </a:graphicData>
            </a:graphic>
          </wp:anchor>
        </w:drawing>
      </w:r>
    </w:p>
    <w:p w14:paraId="1DE5C915" w14:textId="2C5B7201" w:rsidR="007B5CEB" w:rsidRDefault="007B5CEB"/>
    <w:p w14:paraId="62342852" w14:textId="77777777" w:rsidR="007B5CEB" w:rsidRDefault="007B5CEB"/>
    <w:p w14:paraId="256C74B6" w14:textId="32C15AE5" w:rsidR="007B5CEB" w:rsidRDefault="007B5CEB"/>
    <w:p w14:paraId="69754A5A" w14:textId="77777777" w:rsidR="007B5CEB" w:rsidRDefault="007B5CEB"/>
    <w:p w14:paraId="79B39478" w14:textId="59FEA712" w:rsidR="007B5CEB" w:rsidRDefault="007B5CEB">
      <w:pPr>
        <w:rPr>
          <w:noProof/>
        </w:rPr>
      </w:pPr>
    </w:p>
    <w:p w14:paraId="1C848BC6" w14:textId="116B2078" w:rsidR="007B5CEB" w:rsidRDefault="007B5CEB" w:rsidP="007B5CEB">
      <w:pPr>
        <w:jc w:val="center"/>
        <w:rPr>
          <w:rFonts w:asciiTheme="majorHAnsi" w:hAnsiTheme="majorHAnsi" w:cstheme="majorHAnsi"/>
          <w:noProof/>
          <w:sz w:val="28"/>
          <w:szCs w:val="28"/>
        </w:rPr>
      </w:pPr>
      <w:r>
        <w:rPr>
          <w:rFonts w:asciiTheme="majorHAnsi" w:hAnsiTheme="majorHAnsi" w:cstheme="majorHAnsi"/>
          <w:noProof/>
          <w:sz w:val="28"/>
          <w:szCs w:val="28"/>
        </w:rPr>
        <w:t>Complaints</w:t>
      </w:r>
      <w:r w:rsidR="009C4911">
        <w:rPr>
          <w:rFonts w:asciiTheme="majorHAnsi" w:hAnsiTheme="majorHAnsi" w:cstheme="majorHAnsi"/>
          <w:noProof/>
          <w:sz w:val="28"/>
          <w:szCs w:val="28"/>
        </w:rPr>
        <w:t>, Suggestions and Compliments</w:t>
      </w:r>
      <w:r>
        <w:rPr>
          <w:rFonts w:asciiTheme="majorHAnsi" w:hAnsiTheme="majorHAnsi" w:cstheme="majorHAnsi"/>
          <w:noProof/>
          <w:sz w:val="28"/>
          <w:szCs w:val="28"/>
        </w:rPr>
        <w:t xml:space="preserve"> Policy</w:t>
      </w:r>
      <w:r w:rsidR="009C4911">
        <w:rPr>
          <w:rFonts w:asciiTheme="majorHAnsi" w:hAnsiTheme="majorHAnsi" w:cstheme="majorHAnsi"/>
          <w:noProof/>
          <w:sz w:val="28"/>
          <w:szCs w:val="28"/>
        </w:rPr>
        <w:t xml:space="preserve">  – QQ79</w:t>
      </w:r>
    </w:p>
    <w:p w14:paraId="4456E494" w14:textId="4ACE0AF3" w:rsidR="007B5CEB" w:rsidRDefault="007B5CEB" w:rsidP="007B5CEB">
      <w:pPr>
        <w:pStyle w:val="ListParagraph"/>
        <w:numPr>
          <w:ilvl w:val="0"/>
          <w:numId w:val="2"/>
        </w:numPr>
        <w:jc w:val="both"/>
        <w:rPr>
          <w:rStyle w:val="IntenseEmphasis"/>
          <w:sz w:val="24"/>
          <w:szCs w:val="24"/>
        </w:rPr>
      </w:pPr>
      <w:r>
        <w:rPr>
          <w:rStyle w:val="IntenseEmphasis"/>
          <w:sz w:val="24"/>
          <w:szCs w:val="24"/>
        </w:rPr>
        <w:t>Introduction</w:t>
      </w:r>
    </w:p>
    <w:p w14:paraId="5278DC57" w14:textId="77777777" w:rsidR="007B5CEB" w:rsidRDefault="007B5CEB" w:rsidP="007B5CEB">
      <w:pPr>
        <w:ind w:left="360"/>
        <w:jc w:val="both"/>
        <w:rPr>
          <w:rStyle w:val="IntenseEmphasis"/>
          <w:i w:val="0"/>
          <w:iCs w:val="0"/>
          <w:sz w:val="24"/>
          <w:szCs w:val="24"/>
        </w:rPr>
      </w:pPr>
      <w:r>
        <w:rPr>
          <w:rStyle w:val="IntenseEmphasis"/>
          <w:i w:val="0"/>
          <w:iCs w:val="0"/>
          <w:sz w:val="24"/>
          <w:szCs w:val="24"/>
        </w:rPr>
        <w:t>We always aim to provide a high standard of care and support across all our services.</w:t>
      </w:r>
    </w:p>
    <w:p w14:paraId="30B2F433" w14:textId="19F9A1B8" w:rsidR="007B5CEB" w:rsidRDefault="007B5CEB" w:rsidP="007B5CEB">
      <w:pPr>
        <w:ind w:left="360"/>
        <w:jc w:val="both"/>
        <w:rPr>
          <w:rStyle w:val="IntenseEmphasis"/>
          <w:i w:val="0"/>
          <w:iCs w:val="0"/>
          <w:sz w:val="24"/>
          <w:szCs w:val="24"/>
        </w:rPr>
      </w:pPr>
      <w:r>
        <w:rPr>
          <w:rStyle w:val="IntenseEmphasis"/>
          <w:i w:val="0"/>
          <w:iCs w:val="0"/>
          <w:sz w:val="24"/>
          <w:szCs w:val="24"/>
        </w:rPr>
        <w:t xml:space="preserve">The views of the adults we support is important to us and helps us to ensure that our service is consistently meeting people’s needs.  If you are unhappy with any of our </w:t>
      </w:r>
      <w:r w:rsidR="006E2005">
        <w:rPr>
          <w:rStyle w:val="IntenseEmphasis"/>
          <w:i w:val="0"/>
          <w:iCs w:val="0"/>
          <w:sz w:val="24"/>
          <w:szCs w:val="24"/>
        </w:rPr>
        <w:t>services,</w:t>
      </w:r>
      <w:r>
        <w:rPr>
          <w:rStyle w:val="IntenseEmphasis"/>
          <w:i w:val="0"/>
          <w:iCs w:val="0"/>
          <w:sz w:val="24"/>
          <w:szCs w:val="24"/>
        </w:rPr>
        <w:t xml:space="preserve"> then it is important that you let us know</w:t>
      </w:r>
      <w:r w:rsidR="006E2005">
        <w:rPr>
          <w:rStyle w:val="IntenseEmphasis"/>
          <w:i w:val="0"/>
          <w:iCs w:val="0"/>
          <w:sz w:val="24"/>
          <w:szCs w:val="24"/>
        </w:rPr>
        <w:t>.</w:t>
      </w:r>
    </w:p>
    <w:p w14:paraId="18BDDF32" w14:textId="13A1A239" w:rsidR="006E2005" w:rsidRDefault="006E2005" w:rsidP="007B5CEB">
      <w:pPr>
        <w:ind w:left="360"/>
        <w:jc w:val="both"/>
        <w:rPr>
          <w:rStyle w:val="IntenseEmphasis"/>
          <w:i w:val="0"/>
          <w:iCs w:val="0"/>
          <w:sz w:val="24"/>
          <w:szCs w:val="24"/>
        </w:rPr>
      </w:pPr>
      <w:r>
        <w:rPr>
          <w:rStyle w:val="IntenseEmphasis"/>
          <w:i w:val="0"/>
          <w:iCs w:val="0"/>
          <w:sz w:val="24"/>
          <w:szCs w:val="24"/>
        </w:rPr>
        <w:t>If a complaint alerts us to possible abuse or neglect, we will tell the Local Authority’s Adult Safeguarding Team.  The Safeguarding Team will decide on how to investigate and monitor the outcomes.</w:t>
      </w:r>
    </w:p>
    <w:p w14:paraId="42EA0039" w14:textId="0636A0E9" w:rsidR="006E2005" w:rsidRPr="006E2005" w:rsidRDefault="006E2005" w:rsidP="006E2005">
      <w:pPr>
        <w:pStyle w:val="ListParagraph"/>
        <w:numPr>
          <w:ilvl w:val="0"/>
          <w:numId w:val="2"/>
        </w:numPr>
        <w:jc w:val="both"/>
        <w:rPr>
          <w:rStyle w:val="IntenseEmphasis"/>
          <w:i w:val="0"/>
          <w:iCs w:val="0"/>
          <w:sz w:val="24"/>
          <w:szCs w:val="24"/>
        </w:rPr>
      </w:pPr>
      <w:proofErr w:type="gramStart"/>
      <w:r>
        <w:rPr>
          <w:rStyle w:val="IntenseEmphasis"/>
          <w:sz w:val="24"/>
          <w:szCs w:val="24"/>
        </w:rPr>
        <w:t>Making a Suggestion</w:t>
      </w:r>
      <w:proofErr w:type="gramEnd"/>
    </w:p>
    <w:p w14:paraId="2891ECCB" w14:textId="6485D7E6" w:rsidR="006E2005" w:rsidRDefault="006E2005" w:rsidP="006E2005">
      <w:pPr>
        <w:spacing w:line="240" w:lineRule="auto"/>
        <w:ind w:left="357"/>
        <w:jc w:val="both"/>
        <w:rPr>
          <w:rStyle w:val="IntenseEmphasis"/>
          <w:i w:val="0"/>
          <w:iCs w:val="0"/>
          <w:sz w:val="24"/>
          <w:szCs w:val="24"/>
        </w:rPr>
      </w:pPr>
      <w:r w:rsidRPr="006E2005">
        <w:rPr>
          <w:rStyle w:val="IntenseEmphasis"/>
          <w:i w:val="0"/>
          <w:iCs w:val="0"/>
          <w:sz w:val="24"/>
          <w:szCs w:val="24"/>
        </w:rPr>
        <w:t xml:space="preserve">Often people feel more comfortable suggesting improvements than complaining formally. Suggestions can be made by anyone receiving services, or their friends/family. To </w:t>
      </w:r>
      <w:proofErr w:type="gramStart"/>
      <w:r w:rsidRPr="006E2005">
        <w:rPr>
          <w:rStyle w:val="IntenseEmphasis"/>
          <w:i w:val="0"/>
          <w:iCs w:val="0"/>
          <w:sz w:val="24"/>
          <w:szCs w:val="24"/>
        </w:rPr>
        <w:t>make a suggestion</w:t>
      </w:r>
      <w:proofErr w:type="gramEnd"/>
      <w:r w:rsidRPr="006E2005">
        <w:rPr>
          <w:rStyle w:val="IntenseEmphasis"/>
          <w:i w:val="0"/>
          <w:iCs w:val="0"/>
          <w:sz w:val="24"/>
          <w:szCs w:val="24"/>
        </w:rPr>
        <w:t xml:space="preserve"> you can:</w:t>
      </w:r>
    </w:p>
    <w:p w14:paraId="7DB88EB5" w14:textId="0922478E" w:rsidR="006E2005" w:rsidRDefault="006E2005" w:rsidP="006E2005">
      <w:pPr>
        <w:pStyle w:val="ListParagraph"/>
        <w:numPr>
          <w:ilvl w:val="0"/>
          <w:numId w:val="3"/>
        </w:numPr>
        <w:spacing w:line="240" w:lineRule="auto"/>
        <w:jc w:val="both"/>
        <w:rPr>
          <w:rStyle w:val="IntenseEmphasis"/>
          <w:i w:val="0"/>
          <w:iCs w:val="0"/>
          <w:sz w:val="24"/>
          <w:szCs w:val="24"/>
        </w:rPr>
      </w:pPr>
      <w:r>
        <w:rPr>
          <w:rStyle w:val="IntenseEmphasis"/>
          <w:i w:val="0"/>
          <w:iCs w:val="0"/>
          <w:sz w:val="24"/>
          <w:szCs w:val="24"/>
        </w:rPr>
        <w:t>Speak to the manager or the Team Leaders at your individual scheme</w:t>
      </w:r>
    </w:p>
    <w:p w14:paraId="031FC1F2" w14:textId="71993631" w:rsidR="006E2005" w:rsidRDefault="006E2005" w:rsidP="006E2005">
      <w:pPr>
        <w:pStyle w:val="ListParagraph"/>
        <w:numPr>
          <w:ilvl w:val="0"/>
          <w:numId w:val="3"/>
        </w:numPr>
        <w:spacing w:line="240" w:lineRule="auto"/>
        <w:jc w:val="both"/>
        <w:rPr>
          <w:rStyle w:val="IntenseEmphasis"/>
          <w:i w:val="0"/>
          <w:iCs w:val="0"/>
          <w:sz w:val="24"/>
          <w:szCs w:val="24"/>
        </w:rPr>
      </w:pPr>
      <w:r>
        <w:rPr>
          <w:rStyle w:val="IntenseEmphasis"/>
          <w:i w:val="0"/>
          <w:iCs w:val="0"/>
          <w:sz w:val="24"/>
          <w:szCs w:val="24"/>
        </w:rPr>
        <w:t>Utilise available comments or suggestion boxes if you would rather make your suggestion that way</w:t>
      </w:r>
    </w:p>
    <w:p w14:paraId="1DC0DB55" w14:textId="3B96A575" w:rsidR="006E2005" w:rsidRDefault="006E2005" w:rsidP="006E2005">
      <w:pPr>
        <w:pStyle w:val="ListParagraph"/>
        <w:numPr>
          <w:ilvl w:val="0"/>
          <w:numId w:val="3"/>
        </w:numPr>
        <w:spacing w:line="240" w:lineRule="auto"/>
        <w:jc w:val="both"/>
        <w:rPr>
          <w:rStyle w:val="IntenseEmphasis"/>
          <w:i w:val="0"/>
          <w:iCs w:val="0"/>
          <w:sz w:val="24"/>
          <w:szCs w:val="24"/>
        </w:rPr>
      </w:pPr>
      <w:r>
        <w:rPr>
          <w:rStyle w:val="IntenseEmphasis"/>
          <w:i w:val="0"/>
          <w:iCs w:val="0"/>
          <w:sz w:val="24"/>
          <w:szCs w:val="24"/>
        </w:rPr>
        <w:t xml:space="preserve">If it is something that Oasis Supported Living as a company needs to consider, you can send it </w:t>
      </w:r>
      <w:proofErr w:type="gramStart"/>
      <w:r>
        <w:rPr>
          <w:rStyle w:val="IntenseEmphasis"/>
          <w:i w:val="0"/>
          <w:iCs w:val="0"/>
          <w:sz w:val="24"/>
          <w:szCs w:val="24"/>
        </w:rPr>
        <w:t>to;</w:t>
      </w:r>
      <w:proofErr w:type="gramEnd"/>
    </w:p>
    <w:p w14:paraId="148B8C40" w14:textId="4890363C" w:rsidR="006E2005" w:rsidRDefault="006E2005" w:rsidP="006E2005">
      <w:pPr>
        <w:pStyle w:val="ListParagraph"/>
        <w:spacing w:line="240" w:lineRule="auto"/>
        <w:ind w:left="1077"/>
        <w:jc w:val="both"/>
        <w:rPr>
          <w:rStyle w:val="IntenseEmphasis"/>
          <w:i w:val="0"/>
          <w:iCs w:val="0"/>
          <w:sz w:val="24"/>
          <w:szCs w:val="24"/>
        </w:rPr>
      </w:pPr>
    </w:p>
    <w:p w14:paraId="5F7D8478" w14:textId="382347D0" w:rsidR="006E2005" w:rsidRDefault="006E2005" w:rsidP="006E2005">
      <w:pPr>
        <w:pStyle w:val="ListParagraph"/>
        <w:spacing w:line="240" w:lineRule="auto"/>
        <w:ind w:left="1077"/>
        <w:jc w:val="both"/>
        <w:rPr>
          <w:rStyle w:val="IntenseEmphasis"/>
          <w:i w:val="0"/>
          <w:iCs w:val="0"/>
          <w:sz w:val="24"/>
          <w:szCs w:val="24"/>
        </w:rPr>
      </w:pPr>
      <w:r>
        <w:rPr>
          <w:rStyle w:val="IntenseEmphasis"/>
          <w:i w:val="0"/>
          <w:iCs w:val="0"/>
          <w:sz w:val="24"/>
          <w:szCs w:val="24"/>
        </w:rPr>
        <w:t>John Gabell</w:t>
      </w:r>
    </w:p>
    <w:p w14:paraId="3C86CE14" w14:textId="4159BDE4" w:rsidR="006E2005" w:rsidRDefault="006E2005" w:rsidP="006E2005">
      <w:pPr>
        <w:pStyle w:val="ListParagraph"/>
        <w:spacing w:line="240" w:lineRule="auto"/>
        <w:ind w:left="1077"/>
        <w:jc w:val="both"/>
        <w:rPr>
          <w:rStyle w:val="IntenseEmphasis"/>
          <w:i w:val="0"/>
          <w:iCs w:val="0"/>
          <w:sz w:val="24"/>
          <w:szCs w:val="24"/>
        </w:rPr>
      </w:pPr>
      <w:r>
        <w:rPr>
          <w:rStyle w:val="IntenseEmphasis"/>
          <w:i w:val="0"/>
          <w:iCs w:val="0"/>
          <w:sz w:val="24"/>
          <w:szCs w:val="24"/>
        </w:rPr>
        <w:t>Oasis Supported Living</w:t>
      </w:r>
    </w:p>
    <w:p w14:paraId="2AD6AD12" w14:textId="1C3CAFA7" w:rsidR="006E2005" w:rsidRDefault="006E2005" w:rsidP="006E2005">
      <w:pPr>
        <w:pStyle w:val="ListParagraph"/>
        <w:spacing w:line="240" w:lineRule="auto"/>
        <w:ind w:left="1077"/>
        <w:jc w:val="both"/>
        <w:rPr>
          <w:rStyle w:val="IntenseEmphasis"/>
          <w:i w:val="0"/>
          <w:iCs w:val="0"/>
          <w:sz w:val="24"/>
          <w:szCs w:val="24"/>
        </w:rPr>
      </w:pPr>
      <w:r>
        <w:rPr>
          <w:rStyle w:val="IntenseEmphasis"/>
          <w:i w:val="0"/>
          <w:iCs w:val="0"/>
          <w:sz w:val="24"/>
          <w:szCs w:val="24"/>
        </w:rPr>
        <w:t>667 London Road,</w:t>
      </w:r>
    </w:p>
    <w:p w14:paraId="5F2B6126" w14:textId="7F74F868" w:rsidR="006E2005" w:rsidRDefault="006E2005" w:rsidP="006E2005">
      <w:pPr>
        <w:pStyle w:val="ListParagraph"/>
        <w:spacing w:line="240" w:lineRule="auto"/>
        <w:ind w:left="1077"/>
        <w:jc w:val="both"/>
        <w:rPr>
          <w:rStyle w:val="IntenseEmphasis"/>
          <w:i w:val="0"/>
          <w:iCs w:val="0"/>
          <w:sz w:val="24"/>
          <w:szCs w:val="24"/>
        </w:rPr>
      </w:pPr>
      <w:r>
        <w:rPr>
          <w:rStyle w:val="IntenseEmphasis"/>
          <w:i w:val="0"/>
          <w:iCs w:val="0"/>
          <w:sz w:val="24"/>
          <w:szCs w:val="24"/>
        </w:rPr>
        <w:t xml:space="preserve">Hadleigh, </w:t>
      </w:r>
    </w:p>
    <w:p w14:paraId="24258DFE" w14:textId="3ED98ACF" w:rsidR="007B5CEB" w:rsidRDefault="006E2005" w:rsidP="006E2005">
      <w:pPr>
        <w:pStyle w:val="ListParagraph"/>
        <w:spacing w:line="240" w:lineRule="auto"/>
        <w:ind w:left="1077"/>
        <w:jc w:val="both"/>
        <w:rPr>
          <w:rStyle w:val="IntenseEmphasis"/>
          <w:i w:val="0"/>
          <w:iCs w:val="0"/>
          <w:sz w:val="24"/>
          <w:szCs w:val="24"/>
        </w:rPr>
      </w:pPr>
      <w:r>
        <w:rPr>
          <w:rStyle w:val="IntenseEmphasis"/>
          <w:i w:val="0"/>
          <w:iCs w:val="0"/>
          <w:sz w:val="24"/>
          <w:szCs w:val="24"/>
        </w:rPr>
        <w:t>Essex, SS72EE</w:t>
      </w:r>
    </w:p>
    <w:p w14:paraId="3AAEF965" w14:textId="65A27B7E" w:rsidR="006E2005" w:rsidRDefault="006E2005" w:rsidP="006E2005">
      <w:pPr>
        <w:pStyle w:val="ListParagraph"/>
        <w:spacing w:line="240" w:lineRule="auto"/>
        <w:ind w:left="1077"/>
        <w:jc w:val="both"/>
        <w:rPr>
          <w:rStyle w:val="IntenseEmphasis"/>
          <w:i w:val="0"/>
          <w:iCs w:val="0"/>
          <w:sz w:val="24"/>
          <w:szCs w:val="24"/>
        </w:rPr>
      </w:pPr>
    </w:p>
    <w:p w14:paraId="25688EE1" w14:textId="583E1A3F" w:rsidR="006E2005" w:rsidRDefault="006E2005" w:rsidP="006E2005">
      <w:pPr>
        <w:pStyle w:val="ListParagraph"/>
        <w:spacing w:line="240" w:lineRule="auto"/>
        <w:ind w:left="1077"/>
        <w:jc w:val="both"/>
        <w:rPr>
          <w:rStyle w:val="IntenseEmphasis"/>
          <w:i w:val="0"/>
          <w:iCs w:val="0"/>
          <w:sz w:val="24"/>
          <w:szCs w:val="24"/>
        </w:rPr>
      </w:pPr>
      <w:proofErr w:type="gramStart"/>
      <w:r>
        <w:rPr>
          <w:rStyle w:val="IntenseEmphasis"/>
          <w:i w:val="0"/>
          <w:iCs w:val="0"/>
          <w:sz w:val="24"/>
          <w:szCs w:val="24"/>
        </w:rPr>
        <w:t>Alternatively</w:t>
      </w:r>
      <w:proofErr w:type="gramEnd"/>
      <w:r>
        <w:rPr>
          <w:rStyle w:val="IntenseEmphasis"/>
          <w:i w:val="0"/>
          <w:iCs w:val="0"/>
          <w:sz w:val="24"/>
          <w:szCs w:val="24"/>
        </w:rPr>
        <w:t xml:space="preserve"> you can call on 01702 555055 or email at </w:t>
      </w:r>
      <w:hyperlink r:id="rId7" w:history="1">
        <w:r w:rsidRPr="00B7453D">
          <w:rPr>
            <w:rStyle w:val="Hyperlink"/>
            <w:sz w:val="24"/>
            <w:szCs w:val="24"/>
          </w:rPr>
          <w:t>johngabell@oasiscareservices.org</w:t>
        </w:r>
      </w:hyperlink>
    </w:p>
    <w:p w14:paraId="4ADE49F9" w14:textId="4CC8AE9F" w:rsidR="006E2005" w:rsidRDefault="006E2005" w:rsidP="006E2005">
      <w:pPr>
        <w:pStyle w:val="ListParagraph"/>
        <w:spacing w:line="240" w:lineRule="auto"/>
        <w:ind w:left="1077"/>
        <w:jc w:val="both"/>
        <w:rPr>
          <w:rStyle w:val="IntenseEmphasis"/>
          <w:i w:val="0"/>
          <w:iCs w:val="0"/>
          <w:sz w:val="24"/>
          <w:szCs w:val="24"/>
        </w:rPr>
      </w:pPr>
    </w:p>
    <w:p w14:paraId="243EE55F" w14:textId="77777777" w:rsidR="00F90D43" w:rsidRPr="00F90D43" w:rsidRDefault="00F90D43" w:rsidP="00F90D43">
      <w:pPr>
        <w:pStyle w:val="ListParagraph"/>
        <w:numPr>
          <w:ilvl w:val="0"/>
          <w:numId w:val="2"/>
        </w:numPr>
        <w:spacing w:line="240" w:lineRule="auto"/>
        <w:jc w:val="both"/>
        <w:rPr>
          <w:rStyle w:val="IntenseEmphasis"/>
          <w:i w:val="0"/>
          <w:iCs w:val="0"/>
          <w:sz w:val="24"/>
          <w:szCs w:val="24"/>
        </w:rPr>
      </w:pPr>
      <w:r w:rsidRPr="00F90D43">
        <w:rPr>
          <w:i/>
          <w:iCs/>
          <w:color w:val="4472C4" w:themeColor="accent1"/>
          <w:sz w:val="24"/>
          <w:szCs w:val="24"/>
        </w:rPr>
        <w:t xml:space="preserve">Making a </w:t>
      </w:r>
      <w:r w:rsidRPr="00F90D43">
        <w:rPr>
          <w:rStyle w:val="IntenseEmphasis"/>
        </w:rPr>
        <w:t>complain</w:t>
      </w:r>
      <w:r>
        <w:rPr>
          <w:rStyle w:val="IntenseEmphasis"/>
        </w:rPr>
        <w:t>t</w:t>
      </w:r>
    </w:p>
    <w:p w14:paraId="18C9CB5B" w14:textId="346BBD03" w:rsidR="00F90D43" w:rsidRP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We aim to handle complaints quickly, effectively and in a fair and honest way. We take all complaints seriously and use valuable information from investigating to help us improve the service we provide. We treat all complaints in confidence.</w:t>
      </w:r>
    </w:p>
    <w:p w14:paraId="6681E48F" w14:textId="47814C30" w:rsidR="00F90D43" w:rsidRDefault="00F90D43" w:rsidP="00F90D43">
      <w:pPr>
        <w:pStyle w:val="ListParagraph"/>
        <w:spacing w:line="240" w:lineRule="auto"/>
        <w:jc w:val="both"/>
        <w:rPr>
          <w:color w:val="4472C4" w:themeColor="accent1"/>
          <w:sz w:val="24"/>
          <w:szCs w:val="24"/>
        </w:rPr>
      </w:pPr>
      <w:r w:rsidRPr="00F90D43">
        <w:rPr>
          <w:color w:val="4472C4" w:themeColor="accent1"/>
          <w:sz w:val="24"/>
          <w:szCs w:val="24"/>
        </w:rPr>
        <w:lastRenderedPageBreak/>
        <w:t xml:space="preserve">Oasis Supported Living Ltd assures </w:t>
      </w:r>
      <w:r>
        <w:rPr>
          <w:color w:val="4472C4" w:themeColor="accent1"/>
          <w:sz w:val="24"/>
          <w:szCs w:val="24"/>
        </w:rPr>
        <w:t>adults</w:t>
      </w:r>
      <w:r w:rsidRPr="00F90D43">
        <w:rPr>
          <w:color w:val="4472C4" w:themeColor="accent1"/>
          <w:sz w:val="24"/>
          <w:szCs w:val="24"/>
        </w:rPr>
        <w:t xml:space="preserve"> and their families that it will not withdraw or reduce services because someone makes a complaint in good faith.</w:t>
      </w:r>
    </w:p>
    <w:p w14:paraId="4654B840" w14:textId="3B2D4A23" w:rsidR="00F90D43" w:rsidRDefault="00F90D43" w:rsidP="00F90D43">
      <w:pPr>
        <w:pStyle w:val="ListParagraph"/>
        <w:spacing w:line="240" w:lineRule="auto"/>
        <w:jc w:val="both"/>
        <w:rPr>
          <w:color w:val="4472C4" w:themeColor="accent1"/>
          <w:sz w:val="24"/>
          <w:szCs w:val="24"/>
        </w:rPr>
      </w:pPr>
    </w:p>
    <w:p w14:paraId="53820737" w14:textId="11EFC480" w:rsidR="00F90D43" w:rsidRPr="00F90D43" w:rsidRDefault="00F90D43" w:rsidP="00F90D43">
      <w:pPr>
        <w:pStyle w:val="ListParagraph"/>
        <w:numPr>
          <w:ilvl w:val="0"/>
          <w:numId w:val="2"/>
        </w:numPr>
        <w:spacing w:line="240" w:lineRule="auto"/>
        <w:jc w:val="both"/>
        <w:rPr>
          <w:color w:val="4472C4" w:themeColor="accent1"/>
          <w:sz w:val="24"/>
          <w:szCs w:val="24"/>
        </w:rPr>
      </w:pPr>
      <w:r>
        <w:rPr>
          <w:i/>
          <w:iCs/>
          <w:color w:val="4472C4" w:themeColor="accent1"/>
          <w:sz w:val="24"/>
          <w:szCs w:val="24"/>
        </w:rPr>
        <w:t>Who can complain?</w:t>
      </w:r>
    </w:p>
    <w:p w14:paraId="06EF7B29" w14:textId="77777777" w:rsidR="00F90D43" w:rsidRP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Anyone affected by the way Oasis Supported Living Ltd provides services can make a complaint. A representative can make a complaint for the affected person if they:</w:t>
      </w:r>
    </w:p>
    <w:p w14:paraId="2C548D84" w14:textId="77777777" w:rsidR="00F90D43" w:rsidRP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w:t>
      </w:r>
      <w:r w:rsidRPr="00F90D43">
        <w:rPr>
          <w:color w:val="4472C4" w:themeColor="accent1"/>
          <w:sz w:val="24"/>
          <w:szCs w:val="24"/>
        </w:rPr>
        <w:tab/>
        <w:t>Have died</w:t>
      </w:r>
    </w:p>
    <w:p w14:paraId="42C5CE94" w14:textId="77777777" w:rsidR="00F90D43" w:rsidRP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w:t>
      </w:r>
      <w:r w:rsidRPr="00F90D43">
        <w:rPr>
          <w:color w:val="4472C4" w:themeColor="accent1"/>
          <w:sz w:val="24"/>
          <w:szCs w:val="24"/>
        </w:rPr>
        <w:tab/>
        <w:t>Cannot make a complaint themselves, or</w:t>
      </w:r>
    </w:p>
    <w:p w14:paraId="3992E480" w14:textId="77777777" w:rsidR="00F90D43" w:rsidRP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w:t>
      </w:r>
      <w:r w:rsidRPr="00F90D43">
        <w:rPr>
          <w:color w:val="4472C4" w:themeColor="accent1"/>
          <w:sz w:val="24"/>
          <w:szCs w:val="24"/>
        </w:rPr>
        <w:tab/>
        <w:t>Have given consent for the representative to act on their behalf</w:t>
      </w:r>
    </w:p>
    <w:p w14:paraId="36520B30" w14:textId="76B30883" w:rsid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If you are not happy about making a complaint yourself and you do not know someone who can talk or write to us on your behalf, we will be happy to find someone from an independent organisation to act as an advocate for you.</w:t>
      </w:r>
    </w:p>
    <w:p w14:paraId="4D5A7A48" w14:textId="72A5D1A7" w:rsidR="00F90D43" w:rsidRPr="00F90D43" w:rsidRDefault="00F90D43" w:rsidP="00F90D43">
      <w:pPr>
        <w:pStyle w:val="ListParagraph"/>
        <w:numPr>
          <w:ilvl w:val="0"/>
          <w:numId w:val="2"/>
        </w:numPr>
        <w:spacing w:line="240" w:lineRule="auto"/>
        <w:jc w:val="both"/>
        <w:rPr>
          <w:color w:val="4472C4" w:themeColor="accent1"/>
          <w:sz w:val="24"/>
          <w:szCs w:val="24"/>
        </w:rPr>
      </w:pPr>
      <w:r>
        <w:rPr>
          <w:i/>
          <w:iCs/>
          <w:color w:val="4472C4" w:themeColor="accent1"/>
          <w:sz w:val="24"/>
          <w:szCs w:val="24"/>
        </w:rPr>
        <w:t>How can you make a complaint?</w:t>
      </w:r>
    </w:p>
    <w:p w14:paraId="2BC288F7" w14:textId="404E93FC" w:rsidR="00F90D43" w:rsidRDefault="00F90D43" w:rsidP="00F90D43">
      <w:pPr>
        <w:spacing w:line="240" w:lineRule="auto"/>
        <w:ind w:left="360"/>
        <w:jc w:val="both"/>
        <w:rPr>
          <w:color w:val="4472C4" w:themeColor="accent1"/>
          <w:sz w:val="24"/>
          <w:szCs w:val="24"/>
        </w:rPr>
      </w:pPr>
      <w:r w:rsidRPr="00F90D43">
        <w:rPr>
          <w:color w:val="4472C4" w:themeColor="accent1"/>
          <w:sz w:val="24"/>
          <w:szCs w:val="24"/>
        </w:rPr>
        <w:t>You can complain:</w:t>
      </w:r>
    </w:p>
    <w:p w14:paraId="218FF2B4" w14:textId="39453A20" w:rsidR="00F90D43" w:rsidRDefault="00F90D43" w:rsidP="00F90D43">
      <w:pPr>
        <w:pStyle w:val="ListParagraph"/>
        <w:numPr>
          <w:ilvl w:val="0"/>
          <w:numId w:val="4"/>
        </w:numPr>
        <w:spacing w:line="240" w:lineRule="auto"/>
        <w:jc w:val="both"/>
        <w:rPr>
          <w:color w:val="4472C4" w:themeColor="accent1"/>
          <w:sz w:val="24"/>
          <w:szCs w:val="24"/>
        </w:rPr>
      </w:pPr>
      <w:r>
        <w:rPr>
          <w:color w:val="4472C4" w:themeColor="accent1"/>
          <w:sz w:val="24"/>
          <w:szCs w:val="24"/>
        </w:rPr>
        <w:t>In person</w:t>
      </w:r>
    </w:p>
    <w:p w14:paraId="2FD39D64" w14:textId="7E136C8F" w:rsidR="00F90D43" w:rsidRDefault="00F90D43" w:rsidP="00F90D43">
      <w:pPr>
        <w:pStyle w:val="ListParagraph"/>
        <w:numPr>
          <w:ilvl w:val="0"/>
          <w:numId w:val="4"/>
        </w:numPr>
        <w:spacing w:line="240" w:lineRule="auto"/>
        <w:jc w:val="both"/>
        <w:rPr>
          <w:color w:val="4472C4" w:themeColor="accent1"/>
          <w:sz w:val="24"/>
          <w:szCs w:val="24"/>
        </w:rPr>
      </w:pPr>
      <w:r>
        <w:rPr>
          <w:color w:val="4472C4" w:themeColor="accent1"/>
          <w:sz w:val="24"/>
          <w:szCs w:val="24"/>
        </w:rPr>
        <w:t>By telephone</w:t>
      </w:r>
    </w:p>
    <w:p w14:paraId="4A38A4E8" w14:textId="4CB9BB9B" w:rsidR="00F90D43" w:rsidRDefault="00F90D43" w:rsidP="00F90D43">
      <w:pPr>
        <w:pStyle w:val="ListParagraph"/>
        <w:numPr>
          <w:ilvl w:val="0"/>
          <w:numId w:val="4"/>
        </w:numPr>
        <w:spacing w:line="240" w:lineRule="auto"/>
        <w:jc w:val="both"/>
        <w:rPr>
          <w:color w:val="4472C4" w:themeColor="accent1"/>
          <w:sz w:val="24"/>
          <w:szCs w:val="24"/>
        </w:rPr>
      </w:pPr>
      <w:r>
        <w:rPr>
          <w:color w:val="4472C4" w:themeColor="accent1"/>
          <w:sz w:val="24"/>
          <w:szCs w:val="24"/>
        </w:rPr>
        <w:t>Through a member of staff</w:t>
      </w:r>
    </w:p>
    <w:p w14:paraId="0C5F1A3B" w14:textId="304EB177" w:rsidR="00F90D43" w:rsidRPr="00F90D43" w:rsidRDefault="00F90D43" w:rsidP="00F90D43">
      <w:pPr>
        <w:pStyle w:val="ListParagraph"/>
        <w:numPr>
          <w:ilvl w:val="0"/>
          <w:numId w:val="4"/>
        </w:numPr>
        <w:spacing w:line="240" w:lineRule="auto"/>
        <w:jc w:val="both"/>
        <w:rPr>
          <w:color w:val="4472C4" w:themeColor="accent1"/>
          <w:sz w:val="24"/>
          <w:szCs w:val="24"/>
        </w:rPr>
      </w:pPr>
      <w:r>
        <w:rPr>
          <w:color w:val="4472C4" w:themeColor="accent1"/>
          <w:sz w:val="24"/>
          <w:szCs w:val="24"/>
        </w:rPr>
        <w:t>Through an advocate or representative</w:t>
      </w:r>
    </w:p>
    <w:p w14:paraId="4A148762" w14:textId="0770945B" w:rsidR="00F90D43" w:rsidRDefault="00F90D43" w:rsidP="00F90D43">
      <w:pPr>
        <w:spacing w:line="240" w:lineRule="auto"/>
        <w:ind w:left="426"/>
        <w:jc w:val="both"/>
        <w:rPr>
          <w:color w:val="4472C4" w:themeColor="accent1"/>
          <w:sz w:val="24"/>
          <w:szCs w:val="24"/>
        </w:rPr>
      </w:pPr>
      <w:r>
        <w:rPr>
          <w:color w:val="4472C4" w:themeColor="accent1"/>
          <w:sz w:val="24"/>
          <w:szCs w:val="24"/>
        </w:rPr>
        <w:t>Where someone complains verbally, we will make a written record and provide a copy of it within 3 working days:</w:t>
      </w:r>
    </w:p>
    <w:p w14:paraId="3ED3891D" w14:textId="2658920D" w:rsidR="00F90D43" w:rsidRDefault="00F90D43" w:rsidP="00F90D43">
      <w:pPr>
        <w:pStyle w:val="ListParagraph"/>
        <w:numPr>
          <w:ilvl w:val="0"/>
          <w:numId w:val="5"/>
        </w:numPr>
        <w:spacing w:line="240" w:lineRule="auto"/>
        <w:ind w:left="1134"/>
        <w:jc w:val="both"/>
        <w:rPr>
          <w:color w:val="4472C4" w:themeColor="accent1"/>
          <w:sz w:val="24"/>
          <w:szCs w:val="24"/>
        </w:rPr>
      </w:pPr>
      <w:r>
        <w:rPr>
          <w:color w:val="4472C4" w:themeColor="accent1"/>
          <w:sz w:val="24"/>
          <w:szCs w:val="24"/>
        </w:rPr>
        <w:t>By letter; or,</w:t>
      </w:r>
    </w:p>
    <w:p w14:paraId="2EE7CD92" w14:textId="2AB2D8F4" w:rsidR="00F90D43" w:rsidRDefault="00F90D43" w:rsidP="00F90D43">
      <w:pPr>
        <w:pStyle w:val="ListParagraph"/>
        <w:numPr>
          <w:ilvl w:val="0"/>
          <w:numId w:val="5"/>
        </w:numPr>
        <w:spacing w:line="240" w:lineRule="auto"/>
        <w:ind w:left="1134"/>
        <w:jc w:val="both"/>
        <w:rPr>
          <w:color w:val="4472C4" w:themeColor="accent1"/>
          <w:sz w:val="24"/>
          <w:szCs w:val="24"/>
        </w:rPr>
      </w:pPr>
      <w:r>
        <w:rPr>
          <w:color w:val="4472C4" w:themeColor="accent1"/>
          <w:sz w:val="24"/>
          <w:szCs w:val="24"/>
        </w:rPr>
        <w:t>By email</w:t>
      </w:r>
    </w:p>
    <w:p w14:paraId="5302F338" w14:textId="48435CC5" w:rsidR="00F90D43" w:rsidRDefault="00F90D43" w:rsidP="00F90D43">
      <w:pPr>
        <w:spacing w:line="240" w:lineRule="auto"/>
        <w:jc w:val="both"/>
        <w:rPr>
          <w:color w:val="4472C4" w:themeColor="accent1"/>
          <w:sz w:val="24"/>
          <w:szCs w:val="24"/>
        </w:rPr>
      </w:pPr>
    </w:p>
    <w:p w14:paraId="5B4AD838" w14:textId="6EF0895B" w:rsidR="00F90D43" w:rsidRPr="00F90D43" w:rsidRDefault="00F90D43" w:rsidP="00F90D43">
      <w:pPr>
        <w:pStyle w:val="ListParagraph"/>
        <w:numPr>
          <w:ilvl w:val="0"/>
          <w:numId w:val="2"/>
        </w:numPr>
        <w:spacing w:line="240" w:lineRule="auto"/>
        <w:jc w:val="both"/>
        <w:rPr>
          <w:color w:val="4472C4" w:themeColor="accent1"/>
          <w:sz w:val="24"/>
          <w:szCs w:val="24"/>
        </w:rPr>
      </w:pPr>
      <w:r>
        <w:rPr>
          <w:i/>
          <w:iCs/>
          <w:color w:val="4472C4" w:themeColor="accent1"/>
          <w:sz w:val="24"/>
          <w:szCs w:val="24"/>
        </w:rPr>
        <w:t>Anonymous complaints</w:t>
      </w:r>
    </w:p>
    <w:p w14:paraId="6736B890"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We deal with anonymous complaints under the same procedure. However, it should be noted, if you provide contact details, we can update you on the outcome of our investigation.</w:t>
      </w:r>
    </w:p>
    <w:p w14:paraId="3953555D" w14:textId="1C5BE0FC" w:rsidR="007E40C8" w:rsidRPr="007E40C8" w:rsidRDefault="007E40C8" w:rsidP="007E40C8">
      <w:pPr>
        <w:pStyle w:val="ListParagraph"/>
        <w:numPr>
          <w:ilvl w:val="0"/>
          <w:numId w:val="2"/>
        </w:numPr>
        <w:spacing w:line="240" w:lineRule="auto"/>
        <w:jc w:val="both"/>
        <w:rPr>
          <w:color w:val="4472C4" w:themeColor="accent1"/>
          <w:sz w:val="24"/>
          <w:szCs w:val="24"/>
        </w:rPr>
      </w:pPr>
      <w:r>
        <w:rPr>
          <w:i/>
          <w:iCs/>
          <w:color w:val="4472C4" w:themeColor="accent1"/>
          <w:sz w:val="24"/>
          <w:szCs w:val="24"/>
        </w:rPr>
        <w:t>Responsibility</w:t>
      </w:r>
    </w:p>
    <w:p w14:paraId="4CFE9D96"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The Registered Manager has overall responsibility for dealing with all complaints made about their service. We will provide as far as is reasonably practical:</w:t>
      </w:r>
    </w:p>
    <w:p w14:paraId="5EF0644C"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Any help you need to understand the complaints procedure</w:t>
      </w:r>
    </w:p>
    <w:p w14:paraId="4744AB86"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Advice on where you may get that help</w:t>
      </w:r>
    </w:p>
    <w:p w14:paraId="30750D72" w14:textId="0BD2E975" w:rsid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Information about making a complaint in a way you can understand</w:t>
      </w:r>
    </w:p>
    <w:p w14:paraId="3552F30A" w14:textId="4A428FB0" w:rsidR="007E40C8" w:rsidRDefault="007E40C8" w:rsidP="007E40C8">
      <w:pPr>
        <w:spacing w:line="240" w:lineRule="auto"/>
        <w:ind w:left="360"/>
        <w:jc w:val="both"/>
        <w:rPr>
          <w:color w:val="4472C4" w:themeColor="accent1"/>
          <w:sz w:val="24"/>
          <w:szCs w:val="24"/>
        </w:rPr>
      </w:pPr>
    </w:p>
    <w:p w14:paraId="768F3098" w14:textId="77777777" w:rsidR="007E40C8" w:rsidRPr="007E40C8" w:rsidRDefault="007E40C8" w:rsidP="007E40C8">
      <w:pPr>
        <w:spacing w:line="240" w:lineRule="auto"/>
        <w:ind w:left="360"/>
        <w:jc w:val="both"/>
        <w:rPr>
          <w:color w:val="4472C4" w:themeColor="accent1"/>
          <w:sz w:val="24"/>
          <w:szCs w:val="24"/>
        </w:rPr>
      </w:pPr>
    </w:p>
    <w:p w14:paraId="1591991F" w14:textId="2EFAC9F1" w:rsidR="007E40C8" w:rsidRPr="007E40C8" w:rsidRDefault="007E40C8" w:rsidP="007E40C8">
      <w:pPr>
        <w:pStyle w:val="ListParagraph"/>
        <w:numPr>
          <w:ilvl w:val="0"/>
          <w:numId w:val="2"/>
        </w:numPr>
        <w:spacing w:line="240" w:lineRule="auto"/>
        <w:jc w:val="both"/>
        <w:rPr>
          <w:color w:val="4472C4" w:themeColor="accent1"/>
          <w:sz w:val="24"/>
          <w:szCs w:val="24"/>
        </w:rPr>
      </w:pPr>
      <w:r w:rsidRPr="007E40C8">
        <w:rPr>
          <w:i/>
          <w:iCs/>
          <w:color w:val="4472C4" w:themeColor="accent1"/>
          <w:sz w:val="24"/>
          <w:szCs w:val="24"/>
        </w:rPr>
        <w:lastRenderedPageBreak/>
        <w:t>How We Handle Complaints</w:t>
      </w:r>
    </w:p>
    <w:p w14:paraId="0DABF16A"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The Registered Manager or Oasis Supported Living Ltd may ask one of the management team to investigate the complaint. That person will have enough seniority and experience to deal with the issues raised by the complaint.</w:t>
      </w:r>
    </w:p>
    <w:p w14:paraId="185916FF"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We will formally acknowledge a complaint within 3 working days and give you the name and contact details of the person investigating it.</w:t>
      </w:r>
    </w:p>
    <w:p w14:paraId="2CD403EA"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We will keep you informed about the progress of the investigation. We aim to have all complaints finished within 28 working days unless we agree a different time scale with you.</w:t>
      </w:r>
    </w:p>
    <w:p w14:paraId="5CA6E23A"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When we have finished investigating, we will arrange to meet with you to discuss the outcome, and write to you with:</w:t>
      </w:r>
    </w:p>
    <w:p w14:paraId="0941AA15"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Details of the findings</w:t>
      </w:r>
    </w:p>
    <w:p w14:paraId="3726A765"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Any action we have taken</w:t>
      </w:r>
    </w:p>
    <w:p w14:paraId="60F09745" w14:textId="77777777" w:rsidR="007E40C8" w:rsidRP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w:t>
      </w:r>
      <w:r w:rsidRPr="007E40C8">
        <w:rPr>
          <w:color w:val="4472C4" w:themeColor="accent1"/>
          <w:sz w:val="24"/>
          <w:szCs w:val="24"/>
        </w:rPr>
        <w:tab/>
        <w:t>Our proposals to resolve your complaint</w:t>
      </w:r>
    </w:p>
    <w:p w14:paraId="08E81A25" w14:textId="24303058" w:rsidR="007E40C8" w:rsidRPr="007E40C8" w:rsidRDefault="007E40C8" w:rsidP="007E40C8">
      <w:pPr>
        <w:pStyle w:val="ListParagraph"/>
        <w:numPr>
          <w:ilvl w:val="0"/>
          <w:numId w:val="2"/>
        </w:numPr>
        <w:spacing w:line="240" w:lineRule="auto"/>
        <w:jc w:val="both"/>
        <w:rPr>
          <w:color w:val="4472C4" w:themeColor="accent1"/>
          <w:sz w:val="24"/>
          <w:szCs w:val="24"/>
        </w:rPr>
      </w:pPr>
      <w:r w:rsidRPr="007E40C8">
        <w:rPr>
          <w:i/>
          <w:iCs/>
          <w:color w:val="4472C4" w:themeColor="accent1"/>
          <w:sz w:val="24"/>
          <w:szCs w:val="24"/>
        </w:rPr>
        <w:t>Time Limits</w:t>
      </w:r>
    </w:p>
    <w:p w14:paraId="5A466477" w14:textId="6DD17F4D" w:rsidR="007E40C8" w:rsidRDefault="007E40C8" w:rsidP="007E40C8">
      <w:pPr>
        <w:spacing w:line="240" w:lineRule="auto"/>
        <w:ind w:left="360"/>
        <w:jc w:val="both"/>
        <w:rPr>
          <w:color w:val="4472C4" w:themeColor="accent1"/>
          <w:sz w:val="24"/>
          <w:szCs w:val="24"/>
        </w:rPr>
      </w:pPr>
      <w:r w:rsidRPr="007E40C8">
        <w:rPr>
          <w:color w:val="4472C4" w:themeColor="accent1"/>
          <w:sz w:val="24"/>
          <w:szCs w:val="24"/>
        </w:rPr>
        <w:t>You should complain as soon as you can after the date on which the event occurred or came to your notice. If you complain more than twelve months later, we may not be able to investigate properly. However, we will consider whether you had a good reason for not making the complaint sooner and whether, despite the delay, it is still possible to investigate the complaint effectively and fairly.</w:t>
      </w:r>
    </w:p>
    <w:p w14:paraId="190DA8AF" w14:textId="4A5C21E1" w:rsidR="007E40C8" w:rsidRPr="007E40C8" w:rsidRDefault="007E40C8" w:rsidP="007E40C8">
      <w:pPr>
        <w:pStyle w:val="ListParagraph"/>
        <w:numPr>
          <w:ilvl w:val="0"/>
          <w:numId w:val="2"/>
        </w:numPr>
        <w:spacing w:line="240" w:lineRule="auto"/>
        <w:jc w:val="both"/>
        <w:rPr>
          <w:color w:val="4472C4" w:themeColor="accent1"/>
          <w:sz w:val="24"/>
          <w:szCs w:val="24"/>
        </w:rPr>
      </w:pPr>
      <w:r>
        <w:rPr>
          <w:i/>
          <w:iCs/>
          <w:color w:val="4472C4" w:themeColor="accent1"/>
          <w:sz w:val="24"/>
          <w:szCs w:val="24"/>
        </w:rPr>
        <w:t>Further steps</w:t>
      </w:r>
    </w:p>
    <w:p w14:paraId="4B8C8AAE" w14:textId="4815BE82" w:rsidR="007E40C8" w:rsidRPr="007E40C8" w:rsidRDefault="007E40C8" w:rsidP="007E40C8">
      <w:pPr>
        <w:spacing w:line="240" w:lineRule="auto"/>
        <w:ind w:left="360"/>
        <w:jc w:val="both"/>
        <w:rPr>
          <w:color w:val="4472C4" w:themeColor="accent1"/>
          <w:sz w:val="24"/>
          <w:szCs w:val="24"/>
        </w:rPr>
      </w:pPr>
      <w:r>
        <w:rPr>
          <w:color w:val="4472C4" w:themeColor="accent1"/>
          <w:sz w:val="24"/>
          <w:szCs w:val="24"/>
        </w:rPr>
        <w:t>At any stage during the process, if you are not happy with the way the service is dealing with your complaint, you can contact the Registered Manager at:</w:t>
      </w:r>
    </w:p>
    <w:p w14:paraId="11C397D6" w14:textId="77777777" w:rsidR="007E40C8" w:rsidRDefault="007E40C8" w:rsidP="007E40C8">
      <w:pPr>
        <w:pStyle w:val="ListParagraph"/>
        <w:spacing w:line="240" w:lineRule="auto"/>
        <w:ind w:left="1077"/>
        <w:jc w:val="both"/>
        <w:rPr>
          <w:rStyle w:val="IntenseEmphasis"/>
          <w:i w:val="0"/>
          <w:iCs w:val="0"/>
          <w:sz w:val="24"/>
          <w:szCs w:val="24"/>
        </w:rPr>
      </w:pPr>
      <w:r>
        <w:rPr>
          <w:rStyle w:val="IntenseEmphasis"/>
          <w:i w:val="0"/>
          <w:iCs w:val="0"/>
          <w:sz w:val="24"/>
          <w:szCs w:val="24"/>
        </w:rPr>
        <w:t>Oasis Supported Living</w:t>
      </w:r>
    </w:p>
    <w:p w14:paraId="17A4B128" w14:textId="77777777" w:rsidR="007E40C8" w:rsidRDefault="007E40C8" w:rsidP="007E40C8">
      <w:pPr>
        <w:pStyle w:val="ListParagraph"/>
        <w:spacing w:line="240" w:lineRule="auto"/>
        <w:ind w:left="1077"/>
        <w:jc w:val="both"/>
        <w:rPr>
          <w:rStyle w:val="IntenseEmphasis"/>
          <w:i w:val="0"/>
          <w:iCs w:val="0"/>
          <w:sz w:val="24"/>
          <w:szCs w:val="24"/>
        </w:rPr>
      </w:pPr>
      <w:r>
        <w:rPr>
          <w:rStyle w:val="IntenseEmphasis"/>
          <w:i w:val="0"/>
          <w:iCs w:val="0"/>
          <w:sz w:val="24"/>
          <w:szCs w:val="24"/>
        </w:rPr>
        <w:t>667 London Road,</w:t>
      </w:r>
    </w:p>
    <w:p w14:paraId="242CF8CA" w14:textId="77777777" w:rsidR="007E40C8" w:rsidRDefault="007E40C8" w:rsidP="007E40C8">
      <w:pPr>
        <w:pStyle w:val="ListParagraph"/>
        <w:spacing w:line="240" w:lineRule="auto"/>
        <w:ind w:left="1077"/>
        <w:jc w:val="both"/>
        <w:rPr>
          <w:rStyle w:val="IntenseEmphasis"/>
          <w:i w:val="0"/>
          <w:iCs w:val="0"/>
          <w:sz w:val="24"/>
          <w:szCs w:val="24"/>
        </w:rPr>
      </w:pPr>
      <w:r>
        <w:rPr>
          <w:rStyle w:val="IntenseEmphasis"/>
          <w:i w:val="0"/>
          <w:iCs w:val="0"/>
          <w:sz w:val="24"/>
          <w:szCs w:val="24"/>
        </w:rPr>
        <w:t xml:space="preserve">Hadleigh, </w:t>
      </w:r>
    </w:p>
    <w:p w14:paraId="6C512C21" w14:textId="77777777" w:rsidR="007E40C8" w:rsidRDefault="007E40C8" w:rsidP="007E40C8">
      <w:pPr>
        <w:pStyle w:val="ListParagraph"/>
        <w:spacing w:line="240" w:lineRule="auto"/>
        <w:ind w:left="1077"/>
        <w:jc w:val="both"/>
        <w:rPr>
          <w:rStyle w:val="IntenseEmphasis"/>
          <w:i w:val="0"/>
          <w:iCs w:val="0"/>
          <w:sz w:val="24"/>
          <w:szCs w:val="24"/>
        </w:rPr>
      </w:pPr>
      <w:r>
        <w:rPr>
          <w:rStyle w:val="IntenseEmphasis"/>
          <w:i w:val="0"/>
          <w:iCs w:val="0"/>
          <w:sz w:val="24"/>
          <w:szCs w:val="24"/>
        </w:rPr>
        <w:t>Essex, SS72EE</w:t>
      </w:r>
    </w:p>
    <w:p w14:paraId="0116EA86" w14:textId="77777777" w:rsidR="007E40C8" w:rsidRDefault="007E40C8" w:rsidP="007E40C8">
      <w:pPr>
        <w:pStyle w:val="ListParagraph"/>
        <w:spacing w:line="240" w:lineRule="auto"/>
        <w:ind w:left="1077"/>
        <w:jc w:val="both"/>
        <w:rPr>
          <w:rStyle w:val="IntenseEmphasis"/>
          <w:i w:val="0"/>
          <w:iCs w:val="0"/>
          <w:sz w:val="24"/>
          <w:szCs w:val="24"/>
        </w:rPr>
      </w:pPr>
    </w:p>
    <w:p w14:paraId="672FC5F5" w14:textId="77777777" w:rsidR="007E40C8" w:rsidRDefault="007E40C8" w:rsidP="007E40C8">
      <w:pPr>
        <w:pStyle w:val="ListParagraph"/>
        <w:spacing w:line="240" w:lineRule="auto"/>
        <w:ind w:left="1077"/>
        <w:jc w:val="both"/>
        <w:rPr>
          <w:rStyle w:val="IntenseEmphasis"/>
          <w:i w:val="0"/>
          <w:iCs w:val="0"/>
          <w:sz w:val="24"/>
          <w:szCs w:val="24"/>
        </w:rPr>
      </w:pPr>
      <w:proofErr w:type="gramStart"/>
      <w:r>
        <w:rPr>
          <w:rStyle w:val="IntenseEmphasis"/>
          <w:i w:val="0"/>
          <w:iCs w:val="0"/>
          <w:sz w:val="24"/>
          <w:szCs w:val="24"/>
        </w:rPr>
        <w:t>Alternatively</w:t>
      </w:r>
      <w:proofErr w:type="gramEnd"/>
      <w:r>
        <w:rPr>
          <w:rStyle w:val="IntenseEmphasis"/>
          <w:i w:val="0"/>
          <w:iCs w:val="0"/>
          <w:sz w:val="24"/>
          <w:szCs w:val="24"/>
        </w:rPr>
        <w:t xml:space="preserve"> you can call on 01702 555055 or email at </w:t>
      </w:r>
      <w:hyperlink r:id="rId8" w:history="1">
        <w:r w:rsidRPr="00B7453D">
          <w:rPr>
            <w:rStyle w:val="Hyperlink"/>
            <w:sz w:val="24"/>
            <w:szCs w:val="24"/>
          </w:rPr>
          <w:t>johngabell@oasiscareservices.org</w:t>
        </w:r>
      </w:hyperlink>
    </w:p>
    <w:p w14:paraId="79898CB9" w14:textId="57D7BDFE" w:rsidR="007E40C8" w:rsidRDefault="007E40C8" w:rsidP="007E40C8">
      <w:pPr>
        <w:spacing w:line="240" w:lineRule="auto"/>
        <w:ind w:left="360"/>
        <w:jc w:val="both"/>
        <w:rPr>
          <w:color w:val="4472C4" w:themeColor="accent1"/>
          <w:sz w:val="24"/>
          <w:szCs w:val="24"/>
        </w:rPr>
      </w:pPr>
      <w:r>
        <w:rPr>
          <w:color w:val="4472C4" w:themeColor="accent1"/>
          <w:sz w:val="24"/>
          <w:szCs w:val="24"/>
        </w:rPr>
        <w:t xml:space="preserve">You can also contact your Local Authority’s complaints team to complain.  You can access this information by speaking with your social worker/duty team. </w:t>
      </w:r>
    </w:p>
    <w:p w14:paraId="3A56286A" w14:textId="257B2D61" w:rsidR="007E40C8" w:rsidRDefault="007E40C8" w:rsidP="007E40C8">
      <w:pPr>
        <w:spacing w:line="240" w:lineRule="auto"/>
        <w:ind w:left="360"/>
        <w:jc w:val="both"/>
        <w:rPr>
          <w:color w:val="4472C4" w:themeColor="accent1"/>
          <w:sz w:val="24"/>
          <w:szCs w:val="24"/>
        </w:rPr>
      </w:pPr>
      <w:r>
        <w:rPr>
          <w:color w:val="4472C4" w:themeColor="accent1"/>
          <w:sz w:val="24"/>
          <w:szCs w:val="24"/>
        </w:rPr>
        <w:t>Once we have dealt with your complaint, if you’re not happy with the outcome, you can refer your complaint to the Local Government and Social Care Ombudsman and ask for it to be reviewed.  The Local Government and Social Care Ombudsman provides a free independent service</w:t>
      </w:r>
      <w:r w:rsidR="000D30FD">
        <w:rPr>
          <w:color w:val="4472C4" w:themeColor="accent1"/>
          <w:sz w:val="24"/>
          <w:szCs w:val="24"/>
        </w:rPr>
        <w:t>.</w:t>
      </w:r>
    </w:p>
    <w:p w14:paraId="0188ADFF" w14:textId="6B57AA1C" w:rsidR="000D30FD" w:rsidRDefault="000D30FD" w:rsidP="007E40C8">
      <w:pPr>
        <w:spacing w:line="240" w:lineRule="auto"/>
        <w:ind w:left="360"/>
        <w:jc w:val="both"/>
        <w:rPr>
          <w:color w:val="4472C4" w:themeColor="accent1"/>
          <w:sz w:val="24"/>
          <w:szCs w:val="24"/>
        </w:rPr>
      </w:pPr>
      <w:r>
        <w:rPr>
          <w:color w:val="4472C4" w:themeColor="accent1"/>
          <w:sz w:val="24"/>
          <w:szCs w:val="24"/>
        </w:rPr>
        <w:t>You Can contact them at:</w:t>
      </w:r>
    </w:p>
    <w:p w14:paraId="1D25DD37" w14:textId="50A444A5" w:rsidR="000D30FD" w:rsidRDefault="000D30FD" w:rsidP="007E40C8">
      <w:pPr>
        <w:spacing w:line="240" w:lineRule="auto"/>
        <w:ind w:left="360"/>
        <w:jc w:val="both"/>
        <w:rPr>
          <w:color w:val="4472C4" w:themeColor="accent1"/>
          <w:sz w:val="24"/>
          <w:szCs w:val="24"/>
        </w:rPr>
      </w:pPr>
    </w:p>
    <w:p w14:paraId="48EA5A96" w14:textId="21CA69E1" w:rsidR="000D30FD" w:rsidRDefault="000D30FD" w:rsidP="007E40C8">
      <w:pPr>
        <w:spacing w:line="240" w:lineRule="auto"/>
        <w:ind w:left="360"/>
        <w:jc w:val="both"/>
        <w:rPr>
          <w:color w:val="4472C4" w:themeColor="accent1"/>
          <w:sz w:val="24"/>
          <w:szCs w:val="24"/>
        </w:rPr>
      </w:pPr>
      <w:r>
        <w:rPr>
          <w:color w:val="4472C4" w:themeColor="accent1"/>
          <w:sz w:val="24"/>
          <w:szCs w:val="24"/>
        </w:rPr>
        <w:lastRenderedPageBreak/>
        <w:t>The Local Government and Social Care Ombudsman</w:t>
      </w:r>
    </w:p>
    <w:p w14:paraId="6D4CAB8F" w14:textId="04EC7317" w:rsidR="000D30FD" w:rsidRDefault="000D30FD" w:rsidP="007E40C8">
      <w:pPr>
        <w:spacing w:line="240" w:lineRule="auto"/>
        <w:ind w:left="360"/>
        <w:jc w:val="both"/>
        <w:rPr>
          <w:color w:val="4472C4" w:themeColor="accent1"/>
          <w:sz w:val="24"/>
          <w:szCs w:val="24"/>
        </w:rPr>
      </w:pPr>
      <w:r>
        <w:rPr>
          <w:color w:val="4472C4" w:themeColor="accent1"/>
          <w:sz w:val="24"/>
          <w:szCs w:val="24"/>
        </w:rPr>
        <w:t>PO Box 4771</w:t>
      </w:r>
    </w:p>
    <w:p w14:paraId="7E07ED81" w14:textId="48B28CA1" w:rsidR="000D30FD" w:rsidRDefault="000D30FD" w:rsidP="007E40C8">
      <w:pPr>
        <w:spacing w:line="240" w:lineRule="auto"/>
        <w:ind w:left="360"/>
        <w:jc w:val="both"/>
        <w:rPr>
          <w:color w:val="4472C4" w:themeColor="accent1"/>
          <w:sz w:val="24"/>
          <w:szCs w:val="24"/>
        </w:rPr>
      </w:pPr>
      <w:r>
        <w:rPr>
          <w:color w:val="4472C4" w:themeColor="accent1"/>
          <w:sz w:val="24"/>
          <w:szCs w:val="24"/>
        </w:rPr>
        <w:t>Coventry, CV4 0EH</w:t>
      </w:r>
    </w:p>
    <w:p w14:paraId="04C9D030" w14:textId="00309D1E" w:rsidR="000D30FD" w:rsidRDefault="000D30FD" w:rsidP="007E40C8">
      <w:pPr>
        <w:spacing w:line="240" w:lineRule="auto"/>
        <w:ind w:left="360"/>
        <w:jc w:val="both"/>
        <w:rPr>
          <w:color w:val="4472C4" w:themeColor="accent1"/>
          <w:sz w:val="24"/>
          <w:szCs w:val="24"/>
        </w:rPr>
      </w:pPr>
      <w:r>
        <w:rPr>
          <w:color w:val="4472C4" w:themeColor="accent1"/>
          <w:sz w:val="24"/>
          <w:szCs w:val="24"/>
        </w:rPr>
        <w:t xml:space="preserve">Email: </w:t>
      </w:r>
      <w:hyperlink r:id="rId9" w:history="1">
        <w:r w:rsidRPr="00B7453D">
          <w:rPr>
            <w:rStyle w:val="Hyperlink"/>
            <w:sz w:val="24"/>
            <w:szCs w:val="24"/>
          </w:rPr>
          <w:t>advice@lgo.org.uk</w:t>
        </w:r>
      </w:hyperlink>
      <w:r>
        <w:rPr>
          <w:color w:val="4472C4" w:themeColor="accent1"/>
          <w:sz w:val="24"/>
          <w:szCs w:val="24"/>
        </w:rPr>
        <w:tab/>
      </w:r>
      <w:r>
        <w:rPr>
          <w:color w:val="4472C4" w:themeColor="accent1"/>
          <w:sz w:val="24"/>
          <w:szCs w:val="24"/>
        </w:rPr>
        <w:tab/>
      </w:r>
      <w:proofErr w:type="gramStart"/>
      <w:r>
        <w:rPr>
          <w:color w:val="4472C4" w:themeColor="accent1"/>
          <w:sz w:val="24"/>
          <w:szCs w:val="24"/>
        </w:rPr>
        <w:t>Web:www.lgo.org.uk</w:t>
      </w:r>
      <w:proofErr w:type="gramEnd"/>
    </w:p>
    <w:p w14:paraId="5D3BC860" w14:textId="77777777" w:rsidR="000D30FD" w:rsidRDefault="000D30FD" w:rsidP="000D30FD">
      <w:pPr>
        <w:spacing w:line="240" w:lineRule="auto"/>
        <w:ind w:left="360"/>
        <w:jc w:val="both"/>
        <w:rPr>
          <w:color w:val="4472C4" w:themeColor="accent1"/>
          <w:sz w:val="24"/>
          <w:szCs w:val="24"/>
        </w:rPr>
      </w:pPr>
      <w:r>
        <w:rPr>
          <w:color w:val="4472C4" w:themeColor="accent1"/>
          <w:sz w:val="24"/>
          <w:szCs w:val="24"/>
        </w:rPr>
        <w:t>Please note that the LGO will not normally investigate a complaint until the provider has had an opportunity to respond to and resolve matters.</w:t>
      </w:r>
    </w:p>
    <w:p w14:paraId="0D39B5E8" w14:textId="7DBADBB1" w:rsidR="000D30FD" w:rsidRDefault="000D30FD" w:rsidP="000D30FD">
      <w:pPr>
        <w:spacing w:line="240" w:lineRule="auto"/>
        <w:ind w:left="360"/>
        <w:jc w:val="both"/>
        <w:rPr>
          <w:color w:val="4472C4" w:themeColor="accent1"/>
          <w:sz w:val="24"/>
          <w:szCs w:val="24"/>
        </w:rPr>
      </w:pPr>
      <w:r>
        <w:rPr>
          <w:color w:val="4472C4" w:themeColor="accent1"/>
          <w:sz w:val="24"/>
          <w:szCs w:val="24"/>
        </w:rPr>
        <w:t>Finally, Oasis Supported Living is registered with and regulated by the Care Quality Commission, otherwise known as the CQC.  The CQC cannot get involved about individual complaints about providers but is happy to receive information about services at any time.</w:t>
      </w:r>
    </w:p>
    <w:p w14:paraId="55E3BC40" w14:textId="219BB890" w:rsidR="000D30FD" w:rsidRDefault="000D30FD" w:rsidP="000D30FD">
      <w:pPr>
        <w:spacing w:line="240" w:lineRule="auto"/>
        <w:ind w:left="360"/>
        <w:jc w:val="both"/>
        <w:rPr>
          <w:color w:val="4472C4" w:themeColor="accent1"/>
          <w:sz w:val="24"/>
          <w:szCs w:val="24"/>
        </w:rPr>
      </w:pPr>
      <w:r>
        <w:rPr>
          <w:color w:val="4472C4" w:themeColor="accent1"/>
          <w:sz w:val="24"/>
          <w:szCs w:val="24"/>
        </w:rPr>
        <w:t xml:space="preserve">You can contact the CQC </w:t>
      </w:r>
      <w:proofErr w:type="gramStart"/>
      <w:r>
        <w:rPr>
          <w:color w:val="4472C4" w:themeColor="accent1"/>
          <w:sz w:val="24"/>
          <w:szCs w:val="24"/>
        </w:rPr>
        <w:t>at;</w:t>
      </w:r>
      <w:proofErr w:type="gramEnd"/>
    </w:p>
    <w:p w14:paraId="0F9A954C" w14:textId="03584A9E" w:rsidR="000D30FD" w:rsidRDefault="000D30FD" w:rsidP="000D30FD">
      <w:pPr>
        <w:spacing w:line="240" w:lineRule="auto"/>
        <w:ind w:left="360"/>
        <w:jc w:val="both"/>
        <w:rPr>
          <w:color w:val="4472C4" w:themeColor="accent1"/>
          <w:sz w:val="24"/>
          <w:szCs w:val="24"/>
        </w:rPr>
      </w:pPr>
      <w:r>
        <w:rPr>
          <w:color w:val="4472C4" w:themeColor="accent1"/>
          <w:sz w:val="24"/>
          <w:szCs w:val="24"/>
        </w:rPr>
        <w:t>CQC National Customer Service Centre</w:t>
      </w:r>
    </w:p>
    <w:p w14:paraId="6D333BFA" w14:textId="14367A84" w:rsidR="000D30FD" w:rsidRDefault="000D30FD" w:rsidP="000D30FD">
      <w:pPr>
        <w:spacing w:line="240" w:lineRule="auto"/>
        <w:ind w:left="360"/>
        <w:jc w:val="both"/>
        <w:rPr>
          <w:color w:val="4472C4" w:themeColor="accent1"/>
          <w:sz w:val="24"/>
          <w:szCs w:val="24"/>
        </w:rPr>
      </w:pPr>
      <w:r>
        <w:rPr>
          <w:color w:val="4472C4" w:themeColor="accent1"/>
          <w:sz w:val="24"/>
          <w:szCs w:val="24"/>
        </w:rPr>
        <w:t>Citygate,</w:t>
      </w:r>
    </w:p>
    <w:p w14:paraId="0906CA5C" w14:textId="4EB0D15C" w:rsidR="000D30FD" w:rsidRDefault="000D30FD" w:rsidP="000D30FD">
      <w:pPr>
        <w:spacing w:line="240" w:lineRule="auto"/>
        <w:ind w:left="360"/>
        <w:jc w:val="both"/>
        <w:rPr>
          <w:color w:val="4472C4" w:themeColor="accent1"/>
          <w:sz w:val="24"/>
          <w:szCs w:val="24"/>
        </w:rPr>
      </w:pPr>
      <w:proofErr w:type="spellStart"/>
      <w:r>
        <w:rPr>
          <w:color w:val="4472C4" w:themeColor="accent1"/>
          <w:sz w:val="24"/>
          <w:szCs w:val="24"/>
        </w:rPr>
        <w:t>Gallogate</w:t>
      </w:r>
      <w:proofErr w:type="spellEnd"/>
      <w:r>
        <w:rPr>
          <w:color w:val="4472C4" w:themeColor="accent1"/>
          <w:sz w:val="24"/>
          <w:szCs w:val="24"/>
        </w:rPr>
        <w:t>,</w:t>
      </w:r>
    </w:p>
    <w:p w14:paraId="42FB4556" w14:textId="59292D44" w:rsidR="007E40C8" w:rsidRDefault="000D30FD" w:rsidP="000D30FD">
      <w:pPr>
        <w:spacing w:line="240" w:lineRule="auto"/>
        <w:ind w:left="360"/>
        <w:jc w:val="both"/>
        <w:rPr>
          <w:color w:val="4472C4" w:themeColor="accent1"/>
          <w:sz w:val="24"/>
          <w:szCs w:val="24"/>
        </w:rPr>
      </w:pPr>
      <w:r>
        <w:rPr>
          <w:color w:val="4472C4" w:themeColor="accent1"/>
          <w:sz w:val="24"/>
          <w:szCs w:val="24"/>
        </w:rPr>
        <w:t>Newcastle-upon-Tyne, NE1 4PA</w:t>
      </w:r>
    </w:p>
    <w:p w14:paraId="1BBA5F20" w14:textId="77777777" w:rsidR="000D30FD" w:rsidRPr="007E40C8" w:rsidRDefault="000D30FD" w:rsidP="000D30FD">
      <w:pPr>
        <w:spacing w:line="240" w:lineRule="auto"/>
        <w:ind w:left="360"/>
        <w:jc w:val="both"/>
        <w:rPr>
          <w:color w:val="4472C4" w:themeColor="accent1"/>
          <w:sz w:val="24"/>
          <w:szCs w:val="24"/>
        </w:rPr>
      </w:pPr>
    </w:p>
    <w:p w14:paraId="1CD252FC" w14:textId="3C9FC47E" w:rsidR="00F90D43" w:rsidRPr="00F90D43" w:rsidRDefault="007E40C8" w:rsidP="007E40C8">
      <w:pPr>
        <w:spacing w:line="240" w:lineRule="auto"/>
        <w:ind w:left="360"/>
        <w:jc w:val="both"/>
        <w:rPr>
          <w:color w:val="4472C4" w:themeColor="accent1"/>
          <w:sz w:val="24"/>
          <w:szCs w:val="24"/>
        </w:rPr>
      </w:pPr>
      <w:r w:rsidRPr="007E40C8">
        <w:rPr>
          <w:color w:val="4472C4" w:themeColor="accent1"/>
          <w:sz w:val="24"/>
          <w:szCs w:val="24"/>
        </w:rPr>
        <w:t>*We can provide this policy in other languages or in other formats on request.</w:t>
      </w:r>
    </w:p>
    <w:p w14:paraId="34D657C4" w14:textId="57E004CC" w:rsidR="000D30FD" w:rsidRDefault="000D30FD">
      <w:pPr>
        <w:rPr>
          <w:color w:val="4472C4" w:themeColor="accent1"/>
          <w:sz w:val="24"/>
          <w:szCs w:val="24"/>
        </w:rPr>
      </w:pPr>
      <w:r>
        <w:rPr>
          <w:color w:val="4472C4" w:themeColor="accent1"/>
          <w:sz w:val="24"/>
          <w:szCs w:val="24"/>
        </w:rPr>
        <w:br w:type="page"/>
      </w:r>
    </w:p>
    <w:p w14:paraId="4824EC76" w14:textId="22A3B76C" w:rsidR="00F90D43" w:rsidRPr="00F90D43" w:rsidRDefault="000D30FD" w:rsidP="00F90D43">
      <w:pPr>
        <w:spacing w:line="240" w:lineRule="auto"/>
        <w:jc w:val="both"/>
        <w:rPr>
          <w:color w:val="4472C4" w:themeColor="accent1"/>
          <w:sz w:val="24"/>
          <w:szCs w:val="24"/>
        </w:rPr>
      </w:pPr>
      <w:r>
        <w:rPr>
          <w:noProof/>
          <w:color w:val="4472C4" w:themeColor="accent1"/>
          <w:sz w:val="24"/>
          <w:szCs w:val="24"/>
        </w:rPr>
        <w:lastRenderedPageBreak/>
        <w:drawing>
          <wp:anchor distT="0" distB="0" distL="114300" distR="114300" simplePos="0" relativeHeight="251659264" behindDoc="1" locked="0" layoutInCell="1" allowOverlap="1" wp14:anchorId="2DECC536" wp14:editId="13ACEB5C">
            <wp:simplePos x="0" y="0"/>
            <wp:positionH relativeFrom="margin">
              <wp:align>center</wp:align>
            </wp:positionH>
            <wp:positionV relativeFrom="paragraph">
              <wp:posOffset>69</wp:posOffset>
            </wp:positionV>
            <wp:extent cx="5016500" cy="1647825"/>
            <wp:effectExtent l="0" t="0" r="0" b="9525"/>
            <wp:wrapTight wrapText="bothSides">
              <wp:wrapPolygon edited="0">
                <wp:start x="0" y="0"/>
                <wp:lineTo x="0" y="21475"/>
                <wp:lineTo x="21491" y="21475"/>
                <wp:lineTo x="21491"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7011" cy="1647993"/>
                    </a:xfrm>
                    <a:prstGeom prst="rect">
                      <a:avLst/>
                    </a:prstGeom>
                  </pic:spPr>
                </pic:pic>
              </a:graphicData>
            </a:graphic>
            <wp14:sizeRelV relativeFrom="margin">
              <wp14:pctHeight>0</wp14:pctHeight>
            </wp14:sizeRelV>
          </wp:anchor>
        </w:drawing>
      </w:r>
    </w:p>
    <w:p w14:paraId="5726351F" w14:textId="197B1A11" w:rsidR="007B5CEB" w:rsidRDefault="007B5CEB" w:rsidP="00F90D43">
      <w:pPr>
        <w:rPr>
          <w:noProof/>
        </w:rPr>
      </w:pPr>
    </w:p>
    <w:p w14:paraId="12B40EE7" w14:textId="6BCDF239" w:rsidR="002C6429" w:rsidRDefault="002C6429"/>
    <w:p w14:paraId="56D271B0" w14:textId="626045E0" w:rsidR="000D30FD" w:rsidRDefault="000D30FD"/>
    <w:p w14:paraId="22659385" w14:textId="2DD9136F" w:rsidR="000D30FD" w:rsidRDefault="000D30FD"/>
    <w:p w14:paraId="7BCB530D" w14:textId="423E0FBC" w:rsidR="000D30FD" w:rsidRDefault="000D30FD"/>
    <w:p w14:paraId="61EE7C6E" w14:textId="15287FB3" w:rsidR="000D30FD" w:rsidRDefault="000D30FD"/>
    <w:p w14:paraId="4DB7B38B" w14:textId="4BEE4BDC" w:rsidR="000D30FD" w:rsidRDefault="000D30FD" w:rsidP="000D30FD">
      <w:pPr>
        <w:pStyle w:val="Heading1"/>
        <w:jc w:val="center"/>
        <w:rPr>
          <w:sz w:val="28"/>
          <w:szCs w:val="28"/>
        </w:rPr>
      </w:pPr>
      <w:r>
        <w:rPr>
          <w:sz w:val="28"/>
          <w:szCs w:val="28"/>
        </w:rPr>
        <w:t>Complaints Form</w:t>
      </w:r>
    </w:p>
    <w:tbl>
      <w:tblPr>
        <w:tblStyle w:val="PlainTable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2248"/>
        <w:gridCol w:w="2252"/>
        <w:gridCol w:w="2247"/>
      </w:tblGrid>
      <w:tr w:rsidR="00736334" w:rsidRPr="00736334" w14:paraId="5A1795EC" w14:textId="77777777" w:rsidTr="009C491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01DD7F24" w14:textId="03D11CEE" w:rsidR="00736334" w:rsidRPr="00736334" w:rsidRDefault="00736334" w:rsidP="000D30FD">
            <w:pPr>
              <w:rPr>
                <w:b w:val="0"/>
                <w:bCs w:val="0"/>
                <w:sz w:val="24"/>
                <w:szCs w:val="24"/>
              </w:rPr>
            </w:pPr>
            <w:r>
              <w:rPr>
                <w:b w:val="0"/>
                <w:bCs w:val="0"/>
                <w:sz w:val="24"/>
                <w:szCs w:val="24"/>
              </w:rPr>
              <w:t>Reason for Complaint</w:t>
            </w:r>
          </w:p>
        </w:tc>
        <w:tc>
          <w:tcPr>
            <w:tcW w:w="4499" w:type="dxa"/>
            <w:gridSpan w:val="2"/>
            <w:vAlign w:val="center"/>
          </w:tcPr>
          <w:p w14:paraId="6F3B8A8F" w14:textId="3C10EC59" w:rsidR="00736334" w:rsidRDefault="00523D8F" w:rsidP="000D30FD">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p w14:paraId="3B79AA64" w14:textId="77777777" w:rsidR="00736334" w:rsidRDefault="00736334" w:rsidP="000D30FD">
            <w:pPr>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5136F49C" w14:textId="77777777" w:rsidR="00736334" w:rsidRDefault="00736334" w:rsidP="000D30FD">
            <w:pPr>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610A1013" w14:textId="5A3F80A4" w:rsidR="00736334" w:rsidRPr="00736334" w:rsidRDefault="00736334" w:rsidP="000D30FD">
            <w:pPr>
              <w:cnfStyle w:val="100000000000" w:firstRow="1" w:lastRow="0" w:firstColumn="0" w:lastColumn="0" w:oddVBand="0" w:evenVBand="0" w:oddHBand="0" w:evenHBand="0" w:firstRowFirstColumn="0" w:firstRowLastColumn="0" w:lastRowFirstColumn="0" w:lastRowLastColumn="0"/>
              <w:rPr>
                <w:sz w:val="24"/>
                <w:szCs w:val="24"/>
              </w:rPr>
            </w:pPr>
          </w:p>
        </w:tc>
      </w:tr>
      <w:tr w:rsidR="00736334" w:rsidRPr="00736334" w14:paraId="0A8A6F08"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9" w:type="dxa"/>
            <w:vAlign w:val="center"/>
          </w:tcPr>
          <w:p w14:paraId="55DF6396" w14:textId="5152A233" w:rsidR="00736334" w:rsidRPr="00736334" w:rsidRDefault="00736334" w:rsidP="000D30FD">
            <w:pPr>
              <w:rPr>
                <w:b w:val="0"/>
                <w:bCs w:val="0"/>
                <w:sz w:val="24"/>
                <w:szCs w:val="24"/>
              </w:rPr>
            </w:pPr>
            <w:r>
              <w:rPr>
                <w:b w:val="0"/>
                <w:bCs w:val="0"/>
                <w:sz w:val="24"/>
                <w:szCs w:val="24"/>
              </w:rPr>
              <w:t>Name of complainant</w:t>
            </w:r>
            <w:r w:rsidRPr="00736334">
              <w:rPr>
                <w:b w:val="0"/>
                <w:bCs w:val="0"/>
                <w:sz w:val="24"/>
                <w:szCs w:val="24"/>
              </w:rPr>
              <w:t xml:space="preserve"> </w:t>
            </w:r>
          </w:p>
        </w:tc>
        <w:tc>
          <w:tcPr>
            <w:tcW w:w="2248" w:type="dxa"/>
            <w:vAlign w:val="center"/>
          </w:tcPr>
          <w:p w14:paraId="75FC5E0F" w14:textId="4846369C" w:rsidR="00736334"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2252" w:type="dxa"/>
            <w:vAlign w:val="center"/>
          </w:tcPr>
          <w:p w14:paraId="6DB16D38" w14:textId="70572744" w:rsidR="00736334" w:rsidRPr="00736334" w:rsidRDefault="00736334"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Are they being represented</w:t>
            </w:r>
            <w:r w:rsidR="00821F3E">
              <w:rPr>
                <w:sz w:val="24"/>
                <w:szCs w:val="24"/>
              </w:rPr>
              <w:t>? If so, by whom?</w:t>
            </w:r>
          </w:p>
        </w:tc>
        <w:tc>
          <w:tcPr>
            <w:tcW w:w="2247" w:type="dxa"/>
            <w:vAlign w:val="center"/>
          </w:tcPr>
          <w:p w14:paraId="4AB7DC47" w14:textId="64A76714" w:rsidR="00736334"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736334" w:rsidRPr="00736334" w14:paraId="7E37F322" w14:textId="77777777" w:rsidTr="009C4911">
        <w:trPr>
          <w:trHeight w:val="567"/>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4A29DF32" w14:textId="73C487CD" w:rsidR="00736334" w:rsidRPr="00736334" w:rsidRDefault="00736334" w:rsidP="000D30FD">
            <w:pPr>
              <w:rPr>
                <w:b w:val="0"/>
                <w:bCs w:val="0"/>
                <w:sz w:val="24"/>
                <w:szCs w:val="24"/>
              </w:rPr>
            </w:pPr>
            <w:r w:rsidRPr="00736334">
              <w:rPr>
                <w:b w:val="0"/>
                <w:bCs w:val="0"/>
                <w:sz w:val="24"/>
                <w:szCs w:val="24"/>
              </w:rPr>
              <w:t>Address or scheme at which the complainant resides?</w:t>
            </w:r>
          </w:p>
        </w:tc>
        <w:tc>
          <w:tcPr>
            <w:tcW w:w="4499" w:type="dxa"/>
            <w:gridSpan w:val="2"/>
            <w:vAlign w:val="center"/>
          </w:tcPr>
          <w:p w14:paraId="151DF8B5" w14:textId="77777777" w:rsidR="00736334" w:rsidRDefault="00736334" w:rsidP="000D30FD">
            <w:pPr>
              <w:cnfStyle w:val="000000000000" w:firstRow="0" w:lastRow="0" w:firstColumn="0" w:lastColumn="0" w:oddVBand="0" w:evenVBand="0" w:oddHBand="0" w:evenHBand="0" w:firstRowFirstColumn="0" w:firstRowLastColumn="0" w:lastRowFirstColumn="0" w:lastRowLastColumn="0"/>
              <w:rPr>
                <w:sz w:val="24"/>
                <w:szCs w:val="24"/>
              </w:rPr>
            </w:pPr>
          </w:p>
          <w:p w14:paraId="21CC2216" w14:textId="697BD5CA" w:rsidR="00821F3E" w:rsidRDefault="00523D8F" w:rsidP="000D30F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7E542C64" w14:textId="39DB0142" w:rsidR="00821F3E" w:rsidRPr="00736334" w:rsidRDefault="00821F3E" w:rsidP="000D30FD">
            <w:pPr>
              <w:cnfStyle w:val="000000000000" w:firstRow="0" w:lastRow="0" w:firstColumn="0" w:lastColumn="0" w:oddVBand="0" w:evenVBand="0" w:oddHBand="0" w:evenHBand="0" w:firstRowFirstColumn="0" w:firstRowLastColumn="0" w:lastRowFirstColumn="0" w:lastRowLastColumn="0"/>
              <w:rPr>
                <w:sz w:val="24"/>
                <w:szCs w:val="24"/>
              </w:rPr>
            </w:pPr>
          </w:p>
        </w:tc>
      </w:tr>
      <w:tr w:rsidR="00736334" w:rsidRPr="00736334" w14:paraId="734B4137"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9" w:type="dxa"/>
            <w:vAlign w:val="center"/>
          </w:tcPr>
          <w:p w14:paraId="43775477" w14:textId="04C2F6C1" w:rsidR="00736334" w:rsidRPr="00736334" w:rsidRDefault="00736334" w:rsidP="000D30FD">
            <w:pPr>
              <w:rPr>
                <w:b w:val="0"/>
                <w:bCs w:val="0"/>
                <w:sz w:val="24"/>
                <w:szCs w:val="24"/>
              </w:rPr>
            </w:pPr>
            <w:r>
              <w:rPr>
                <w:b w:val="0"/>
                <w:bCs w:val="0"/>
                <w:sz w:val="24"/>
                <w:szCs w:val="24"/>
              </w:rPr>
              <w:t>Date of complaint</w:t>
            </w:r>
          </w:p>
        </w:tc>
        <w:tc>
          <w:tcPr>
            <w:tcW w:w="2248" w:type="dxa"/>
            <w:vAlign w:val="center"/>
          </w:tcPr>
          <w:p w14:paraId="53F02F79" w14:textId="5154CA73" w:rsidR="00736334"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2252" w:type="dxa"/>
            <w:vAlign w:val="center"/>
          </w:tcPr>
          <w:p w14:paraId="405A116B" w14:textId="6B3413CF" w:rsidR="00736334" w:rsidRPr="00736334" w:rsidRDefault="00736334"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Date complaint acknowledged</w:t>
            </w:r>
          </w:p>
        </w:tc>
        <w:tc>
          <w:tcPr>
            <w:tcW w:w="2247" w:type="dxa"/>
            <w:vAlign w:val="center"/>
          </w:tcPr>
          <w:p w14:paraId="5A5B1541" w14:textId="1F9EA7AB" w:rsidR="00736334"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821F3E" w:rsidRPr="00736334" w14:paraId="44554CA7" w14:textId="77777777" w:rsidTr="009C4911">
        <w:trPr>
          <w:gridAfter w:val="2"/>
          <w:wAfter w:w="4499" w:type="dxa"/>
          <w:trHeight w:val="567"/>
        </w:trPr>
        <w:tc>
          <w:tcPr>
            <w:cnfStyle w:val="001000000000" w:firstRow="0" w:lastRow="0" w:firstColumn="1" w:lastColumn="0" w:oddVBand="0" w:evenVBand="0" w:oddHBand="0" w:evenHBand="0" w:firstRowFirstColumn="0" w:firstRowLastColumn="0" w:lastRowFirstColumn="0" w:lastRowLastColumn="0"/>
            <w:tcW w:w="2249" w:type="dxa"/>
            <w:vAlign w:val="center"/>
          </w:tcPr>
          <w:p w14:paraId="2911DCAF" w14:textId="2B0ECA5A" w:rsidR="00821F3E" w:rsidRPr="00736334" w:rsidRDefault="00821F3E" w:rsidP="000D30FD">
            <w:pPr>
              <w:rPr>
                <w:b w:val="0"/>
                <w:bCs w:val="0"/>
                <w:sz w:val="24"/>
                <w:szCs w:val="24"/>
              </w:rPr>
            </w:pPr>
            <w:r>
              <w:rPr>
                <w:b w:val="0"/>
                <w:bCs w:val="0"/>
                <w:sz w:val="24"/>
                <w:szCs w:val="24"/>
              </w:rPr>
              <w:t>Date response required by:</w:t>
            </w:r>
          </w:p>
        </w:tc>
        <w:tc>
          <w:tcPr>
            <w:tcW w:w="2248" w:type="dxa"/>
            <w:vAlign w:val="center"/>
          </w:tcPr>
          <w:p w14:paraId="2D4BE93C" w14:textId="330292B0" w:rsidR="00821F3E" w:rsidRPr="00736334" w:rsidRDefault="00523D8F" w:rsidP="000D30F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821F3E" w:rsidRPr="00736334" w14:paraId="00C821EF"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69DDE5DC" w14:textId="744B099B" w:rsidR="00821F3E" w:rsidRPr="00736334" w:rsidRDefault="00821F3E" w:rsidP="000D30FD">
            <w:pPr>
              <w:rPr>
                <w:b w:val="0"/>
                <w:bCs w:val="0"/>
                <w:sz w:val="24"/>
                <w:szCs w:val="24"/>
              </w:rPr>
            </w:pPr>
            <w:r>
              <w:rPr>
                <w:b w:val="0"/>
                <w:bCs w:val="0"/>
                <w:sz w:val="24"/>
                <w:szCs w:val="24"/>
              </w:rPr>
              <w:t xml:space="preserve">If the complainant is not the adult in question, what evidence has been </w:t>
            </w:r>
            <w:proofErr w:type="gramStart"/>
            <w:r>
              <w:rPr>
                <w:b w:val="0"/>
                <w:bCs w:val="0"/>
                <w:sz w:val="24"/>
                <w:szCs w:val="24"/>
              </w:rPr>
              <w:t>provided that</w:t>
            </w:r>
            <w:proofErr w:type="gramEnd"/>
            <w:r>
              <w:rPr>
                <w:b w:val="0"/>
                <w:bCs w:val="0"/>
                <w:sz w:val="24"/>
                <w:szCs w:val="24"/>
              </w:rPr>
              <w:t xml:space="preserve"> they have consented for you to complain on their behalf:</w:t>
            </w:r>
          </w:p>
        </w:tc>
      </w:tr>
      <w:tr w:rsidR="00821F3E" w:rsidRPr="00736334" w14:paraId="217CEEDE" w14:textId="77777777" w:rsidTr="009C4911">
        <w:trPr>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3B453EA6" w14:textId="585B6620" w:rsidR="00821F3E" w:rsidRDefault="00523D8F" w:rsidP="000D30FD">
            <w:pPr>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780E6512" w14:textId="77777777" w:rsidR="00821F3E" w:rsidRDefault="00821F3E" w:rsidP="000D30FD">
            <w:pPr>
              <w:rPr>
                <w:sz w:val="24"/>
                <w:szCs w:val="24"/>
              </w:rPr>
            </w:pPr>
          </w:p>
          <w:p w14:paraId="043295AC" w14:textId="77777777" w:rsidR="00821F3E" w:rsidRDefault="00821F3E" w:rsidP="000D30FD">
            <w:pPr>
              <w:rPr>
                <w:sz w:val="24"/>
                <w:szCs w:val="24"/>
              </w:rPr>
            </w:pPr>
          </w:p>
          <w:p w14:paraId="7CD6C12A" w14:textId="45A317BC" w:rsidR="00821F3E" w:rsidRDefault="00821F3E" w:rsidP="000D30FD">
            <w:pPr>
              <w:rPr>
                <w:b w:val="0"/>
                <w:bCs w:val="0"/>
                <w:sz w:val="24"/>
                <w:szCs w:val="24"/>
              </w:rPr>
            </w:pPr>
          </w:p>
          <w:p w14:paraId="1CD25633" w14:textId="4C41A045" w:rsidR="00821F3E" w:rsidRDefault="00821F3E" w:rsidP="000D30FD">
            <w:pPr>
              <w:rPr>
                <w:b w:val="0"/>
                <w:bCs w:val="0"/>
                <w:sz w:val="24"/>
                <w:szCs w:val="24"/>
              </w:rPr>
            </w:pPr>
          </w:p>
          <w:p w14:paraId="0CAE4452" w14:textId="77777777" w:rsidR="00821F3E" w:rsidRDefault="00821F3E" w:rsidP="000D30FD">
            <w:pPr>
              <w:rPr>
                <w:sz w:val="24"/>
                <w:szCs w:val="24"/>
              </w:rPr>
            </w:pPr>
          </w:p>
          <w:p w14:paraId="5EEA2233" w14:textId="77777777" w:rsidR="00821F3E" w:rsidRDefault="00821F3E" w:rsidP="000D30FD">
            <w:pPr>
              <w:rPr>
                <w:sz w:val="24"/>
                <w:szCs w:val="24"/>
              </w:rPr>
            </w:pPr>
          </w:p>
          <w:p w14:paraId="3F59CFD7" w14:textId="77777777" w:rsidR="00821F3E" w:rsidRDefault="00821F3E" w:rsidP="000D30FD">
            <w:pPr>
              <w:rPr>
                <w:sz w:val="24"/>
                <w:szCs w:val="24"/>
              </w:rPr>
            </w:pPr>
          </w:p>
          <w:p w14:paraId="283320AA" w14:textId="77777777" w:rsidR="00821F3E" w:rsidRDefault="00821F3E" w:rsidP="000D30FD">
            <w:pPr>
              <w:rPr>
                <w:sz w:val="24"/>
                <w:szCs w:val="24"/>
              </w:rPr>
            </w:pPr>
          </w:p>
          <w:p w14:paraId="54B92230" w14:textId="77777777" w:rsidR="00821F3E" w:rsidRDefault="00821F3E" w:rsidP="000D30FD">
            <w:pPr>
              <w:rPr>
                <w:sz w:val="24"/>
                <w:szCs w:val="24"/>
              </w:rPr>
            </w:pPr>
          </w:p>
          <w:p w14:paraId="05B23A8D" w14:textId="4C78E369" w:rsidR="00821F3E" w:rsidRPr="00736334" w:rsidRDefault="00821F3E" w:rsidP="000D30FD">
            <w:pPr>
              <w:rPr>
                <w:b w:val="0"/>
                <w:bCs w:val="0"/>
                <w:sz w:val="24"/>
                <w:szCs w:val="24"/>
              </w:rPr>
            </w:pPr>
          </w:p>
        </w:tc>
      </w:tr>
      <w:tr w:rsidR="00821F3E" w:rsidRPr="00736334" w14:paraId="2B9D7987"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027A5F0F" w14:textId="225F7576" w:rsidR="00821F3E" w:rsidRPr="00736334" w:rsidRDefault="00821F3E" w:rsidP="000D30FD">
            <w:pPr>
              <w:rPr>
                <w:b w:val="0"/>
                <w:bCs w:val="0"/>
                <w:sz w:val="24"/>
                <w:szCs w:val="24"/>
              </w:rPr>
            </w:pPr>
            <w:r w:rsidRPr="00821F3E">
              <w:rPr>
                <w:b w:val="0"/>
                <w:bCs w:val="0"/>
                <w:sz w:val="24"/>
                <w:szCs w:val="24"/>
              </w:rPr>
              <w:t>Overview of Complaint (append complaint letter or notes of verbal complaint to this form):</w:t>
            </w:r>
          </w:p>
        </w:tc>
      </w:tr>
      <w:tr w:rsidR="00821F3E" w:rsidRPr="00736334" w14:paraId="7F944951" w14:textId="77777777" w:rsidTr="009C4911">
        <w:trPr>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7D90D9CA" w14:textId="01AFF85F" w:rsidR="00821F3E" w:rsidRDefault="00523D8F" w:rsidP="000D30FD">
            <w:pPr>
              <w:rPr>
                <w:b w:val="0"/>
                <w:bCs w:val="0"/>
                <w:sz w:val="24"/>
                <w:szCs w:val="24"/>
              </w:rPr>
            </w:pPr>
            <w:r>
              <w:rPr>
                <w:sz w:val="24"/>
                <w:szCs w:val="24"/>
              </w:rPr>
              <w:fldChar w:fldCharType="begin">
                <w:ffData>
                  <w:name w:val="Text9"/>
                  <w:enabled/>
                  <w:calcOnExit w:val="0"/>
                  <w:textInput/>
                </w:ffData>
              </w:fldChar>
            </w:r>
            <w:bookmarkStart w:id="8" w:name="Text9"/>
            <w:r>
              <w:rPr>
                <w:b w:val="0"/>
                <w:bCs w:val="0"/>
                <w:sz w:val="24"/>
                <w:szCs w:val="24"/>
              </w:rPr>
              <w:instrText xml:space="preserve"> FORMTEXT </w:instrText>
            </w:r>
            <w:r>
              <w:rPr>
                <w:sz w:val="24"/>
                <w:szCs w:val="24"/>
              </w:rPr>
            </w:r>
            <w:r>
              <w:rPr>
                <w:sz w:val="24"/>
                <w:szCs w:val="24"/>
              </w:rPr>
              <w:fldChar w:fldCharType="separate"/>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sz w:val="24"/>
                <w:szCs w:val="24"/>
              </w:rPr>
              <w:fldChar w:fldCharType="end"/>
            </w:r>
            <w:bookmarkEnd w:id="8"/>
          </w:p>
          <w:p w14:paraId="50EF61EF" w14:textId="77777777" w:rsidR="00821F3E" w:rsidRDefault="00821F3E" w:rsidP="000D30FD">
            <w:pPr>
              <w:rPr>
                <w:b w:val="0"/>
                <w:bCs w:val="0"/>
                <w:sz w:val="24"/>
                <w:szCs w:val="24"/>
              </w:rPr>
            </w:pPr>
          </w:p>
          <w:p w14:paraId="5994E275" w14:textId="77777777" w:rsidR="00821F3E" w:rsidRDefault="00821F3E" w:rsidP="000D30FD">
            <w:pPr>
              <w:rPr>
                <w:b w:val="0"/>
                <w:bCs w:val="0"/>
                <w:sz w:val="24"/>
                <w:szCs w:val="24"/>
              </w:rPr>
            </w:pPr>
          </w:p>
          <w:p w14:paraId="564F6F10" w14:textId="77777777" w:rsidR="00821F3E" w:rsidRDefault="00821F3E" w:rsidP="000D30FD">
            <w:pPr>
              <w:rPr>
                <w:b w:val="0"/>
                <w:bCs w:val="0"/>
                <w:sz w:val="24"/>
                <w:szCs w:val="24"/>
              </w:rPr>
            </w:pPr>
          </w:p>
          <w:p w14:paraId="02793935" w14:textId="3A7A6B24" w:rsidR="00821F3E" w:rsidRPr="00736334" w:rsidRDefault="00821F3E" w:rsidP="000D30FD">
            <w:pPr>
              <w:rPr>
                <w:sz w:val="24"/>
                <w:szCs w:val="24"/>
              </w:rPr>
            </w:pPr>
          </w:p>
        </w:tc>
      </w:tr>
      <w:tr w:rsidR="00821F3E" w:rsidRPr="00736334" w14:paraId="3DB317D9"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5D811FF0" w14:textId="600A6FB2" w:rsidR="00821F3E" w:rsidRPr="00821F3E" w:rsidRDefault="00821F3E" w:rsidP="000D30FD">
            <w:pPr>
              <w:rPr>
                <w:b w:val="0"/>
                <w:bCs w:val="0"/>
                <w:sz w:val="24"/>
                <w:szCs w:val="24"/>
              </w:rPr>
            </w:pPr>
            <w:r w:rsidRPr="00821F3E">
              <w:rPr>
                <w:b w:val="0"/>
                <w:bCs w:val="0"/>
                <w:sz w:val="24"/>
                <w:szCs w:val="24"/>
              </w:rPr>
              <w:lastRenderedPageBreak/>
              <w:t>Investigation Plan (outline the planned activities to investigate the complaint):</w:t>
            </w:r>
          </w:p>
        </w:tc>
      </w:tr>
      <w:tr w:rsidR="00821F3E" w:rsidRPr="00736334" w14:paraId="00BB6A83" w14:textId="77777777" w:rsidTr="009C4911">
        <w:trPr>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47B9EB0A" w14:textId="045224E7" w:rsidR="00821F3E" w:rsidRDefault="00523D8F" w:rsidP="000D30FD">
            <w:pPr>
              <w:rPr>
                <w:b w:val="0"/>
                <w:bCs w:val="0"/>
                <w:sz w:val="24"/>
                <w:szCs w:val="24"/>
              </w:rPr>
            </w:pPr>
            <w:r>
              <w:rPr>
                <w:sz w:val="24"/>
                <w:szCs w:val="24"/>
              </w:rPr>
              <w:fldChar w:fldCharType="begin">
                <w:ffData>
                  <w:name w:val="Text10"/>
                  <w:enabled/>
                  <w:calcOnExit w:val="0"/>
                  <w:textInput/>
                </w:ffData>
              </w:fldChar>
            </w:r>
            <w:bookmarkStart w:id="9" w:name="Text10"/>
            <w:r>
              <w:rPr>
                <w:b w:val="0"/>
                <w:bCs w:val="0"/>
                <w:sz w:val="24"/>
                <w:szCs w:val="24"/>
              </w:rPr>
              <w:instrText xml:space="preserve"> FORMTEXT </w:instrText>
            </w:r>
            <w:r>
              <w:rPr>
                <w:sz w:val="24"/>
                <w:szCs w:val="24"/>
              </w:rPr>
            </w:r>
            <w:r>
              <w:rPr>
                <w:sz w:val="24"/>
                <w:szCs w:val="24"/>
              </w:rPr>
              <w:fldChar w:fldCharType="separate"/>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sz w:val="24"/>
                <w:szCs w:val="24"/>
              </w:rPr>
              <w:fldChar w:fldCharType="end"/>
            </w:r>
            <w:bookmarkEnd w:id="9"/>
          </w:p>
          <w:p w14:paraId="7751BF27" w14:textId="77777777" w:rsidR="00821F3E" w:rsidRDefault="00821F3E" w:rsidP="000D30FD">
            <w:pPr>
              <w:rPr>
                <w:b w:val="0"/>
                <w:bCs w:val="0"/>
                <w:sz w:val="24"/>
                <w:szCs w:val="24"/>
              </w:rPr>
            </w:pPr>
          </w:p>
          <w:p w14:paraId="48690F7F" w14:textId="77777777" w:rsidR="00821F3E" w:rsidRDefault="00821F3E" w:rsidP="000D30FD">
            <w:pPr>
              <w:rPr>
                <w:b w:val="0"/>
                <w:bCs w:val="0"/>
                <w:sz w:val="24"/>
                <w:szCs w:val="24"/>
              </w:rPr>
            </w:pPr>
          </w:p>
          <w:p w14:paraId="4BEAF5EF" w14:textId="77777777" w:rsidR="00821F3E" w:rsidRDefault="00821F3E" w:rsidP="000D30FD">
            <w:pPr>
              <w:rPr>
                <w:b w:val="0"/>
                <w:bCs w:val="0"/>
                <w:sz w:val="24"/>
                <w:szCs w:val="24"/>
              </w:rPr>
            </w:pPr>
          </w:p>
          <w:p w14:paraId="11716126" w14:textId="77777777" w:rsidR="00821F3E" w:rsidRDefault="00821F3E" w:rsidP="000D30FD">
            <w:pPr>
              <w:rPr>
                <w:b w:val="0"/>
                <w:bCs w:val="0"/>
                <w:sz w:val="24"/>
                <w:szCs w:val="24"/>
              </w:rPr>
            </w:pPr>
          </w:p>
          <w:p w14:paraId="721E6D8C" w14:textId="77777777" w:rsidR="00821F3E" w:rsidRDefault="00821F3E" w:rsidP="000D30FD">
            <w:pPr>
              <w:rPr>
                <w:b w:val="0"/>
                <w:bCs w:val="0"/>
                <w:sz w:val="24"/>
                <w:szCs w:val="24"/>
              </w:rPr>
            </w:pPr>
          </w:p>
          <w:p w14:paraId="14A45E1E" w14:textId="45A8A713" w:rsidR="00821F3E" w:rsidRPr="00736334" w:rsidRDefault="00821F3E" w:rsidP="000D30FD">
            <w:pPr>
              <w:rPr>
                <w:sz w:val="24"/>
                <w:szCs w:val="24"/>
              </w:rPr>
            </w:pPr>
          </w:p>
        </w:tc>
      </w:tr>
      <w:tr w:rsidR="00821F3E" w:rsidRPr="00736334" w14:paraId="3C89312E"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20D59386" w14:textId="63DEAA23" w:rsidR="00821F3E" w:rsidRPr="00821F3E" w:rsidRDefault="00821F3E" w:rsidP="000D30FD">
            <w:pPr>
              <w:rPr>
                <w:b w:val="0"/>
                <w:bCs w:val="0"/>
                <w:sz w:val="24"/>
                <w:szCs w:val="24"/>
              </w:rPr>
            </w:pPr>
            <w:r w:rsidRPr="00821F3E">
              <w:rPr>
                <w:b w:val="0"/>
                <w:bCs w:val="0"/>
                <w:sz w:val="24"/>
                <w:szCs w:val="24"/>
              </w:rPr>
              <w:t>Findings of Investigation (append interview notes to this form):</w:t>
            </w:r>
          </w:p>
        </w:tc>
      </w:tr>
      <w:tr w:rsidR="00821F3E" w:rsidRPr="00736334" w14:paraId="48B6DCDB" w14:textId="77777777" w:rsidTr="009C4911">
        <w:trPr>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3E7F85D2" w14:textId="7FB46DF6" w:rsidR="00821F3E" w:rsidRDefault="00523D8F" w:rsidP="000D30FD">
            <w:pPr>
              <w:rPr>
                <w:b w:val="0"/>
                <w:bCs w:val="0"/>
                <w:sz w:val="24"/>
                <w:szCs w:val="24"/>
              </w:rPr>
            </w:pPr>
            <w:r>
              <w:rPr>
                <w:sz w:val="24"/>
                <w:szCs w:val="24"/>
              </w:rPr>
              <w:fldChar w:fldCharType="begin">
                <w:ffData>
                  <w:name w:val="Text11"/>
                  <w:enabled/>
                  <w:calcOnExit w:val="0"/>
                  <w:textInput/>
                </w:ffData>
              </w:fldChar>
            </w:r>
            <w:bookmarkStart w:id="10" w:name="Text11"/>
            <w:r>
              <w:rPr>
                <w:b w:val="0"/>
                <w:bCs w:val="0"/>
                <w:sz w:val="24"/>
                <w:szCs w:val="24"/>
              </w:rPr>
              <w:instrText xml:space="preserve"> FORMTEXT </w:instrText>
            </w:r>
            <w:r>
              <w:rPr>
                <w:sz w:val="24"/>
                <w:szCs w:val="24"/>
              </w:rPr>
            </w:r>
            <w:r>
              <w:rPr>
                <w:sz w:val="24"/>
                <w:szCs w:val="24"/>
              </w:rPr>
              <w:fldChar w:fldCharType="separate"/>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sz w:val="24"/>
                <w:szCs w:val="24"/>
              </w:rPr>
              <w:fldChar w:fldCharType="end"/>
            </w:r>
            <w:bookmarkEnd w:id="10"/>
          </w:p>
          <w:p w14:paraId="01855F18" w14:textId="77777777" w:rsidR="009C4911" w:rsidRDefault="009C4911" w:rsidP="000D30FD">
            <w:pPr>
              <w:rPr>
                <w:b w:val="0"/>
                <w:bCs w:val="0"/>
                <w:sz w:val="24"/>
                <w:szCs w:val="24"/>
              </w:rPr>
            </w:pPr>
          </w:p>
          <w:p w14:paraId="62C9BDDD" w14:textId="77777777" w:rsidR="009C4911" w:rsidRDefault="009C4911" w:rsidP="000D30FD">
            <w:pPr>
              <w:rPr>
                <w:b w:val="0"/>
                <w:bCs w:val="0"/>
                <w:sz w:val="24"/>
                <w:szCs w:val="24"/>
              </w:rPr>
            </w:pPr>
          </w:p>
          <w:p w14:paraId="55C76927" w14:textId="77777777" w:rsidR="009C4911" w:rsidRDefault="009C4911" w:rsidP="000D30FD">
            <w:pPr>
              <w:rPr>
                <w:b w:val="0"/>
                <w:bCs w:val="0"/>
                <w:sz w:val="24"/>
                <w:szCs w:val="24"/>
              </w:rPr>
            </w:pPr>
          </w:p>
          <w:p w14:paraId="21572E05" w14:textId="77777777" w:rsidR="009C4911" w:rsidRDefault="009C4911" w:rsidP="000D30FD">
            <w:pPr>
              <w:rPr>
                <w:b w:val="0"/>
                <w:bCs w:val="0"/>
                <w:sz w:val="24"/>
                <w:szCs w:val="24"/>
              </w:rPr>
            </w:pPr>
          </w:p>
          <w:p w14:paraId="4D89907B" w14:textId="77777777" w:rsidR="009C4911" w:rsidRDefault="009C4911" w:rsidP="000D30FD">
            <w:pPr>
              <w:rPr>
                <w:b w:val="0"/>
                <w:bCs w:val="0"/>
                <w:sz w:val="24"/>
                <w:szCs w:val="24"/>
              </w:rPr>
            </w:pPr>
          </w:p>
          <w:p w14:paraId="3DA04654" w14:textId="288D3DD3" w:rsidR="009C4911" w:rsidRPr="00736334" w:rsidRDefault="009C4911" w:rsidP="000D30FD">
            <w:pPr>
              <w:rPr>
                <w:sz w:val="24"/>
                <w:szCs w:val="24"/>
              </w:rPr>
            </w:pPr>
          </w:p>
        </w:tc>
      </w:tr>
      <w:tr w:rsidR="00821F3E" w:rsidRPr="00736334" w14:paraId="2C24D20C" w14:textId="77777777" w:rsidTr="009C49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475BE9CA" w14:textId="47E8C740" w:rsidR="00821F3E" w:rsidRPr="009C4911" w:rsidRDefault="009C4911" w:rsidP="000D30FD">
            <w:pPr>
              <w:rPr>
                <w:b w:val="0"/>
                <w:bCs w:val="0"/>
                <w:sz w:val="24"/>
                <w:szCs w:val="24"/>
              </w:rPr>
            </w:pPr>
            <w:r w:rsidRPr="009C4911">
              <w:rPr>
                <w:b w:val="0"/>
                <w:bCs w:val="0"/>
                <w:sz w:val="24"/>
                <w:szCs w:val="24"/>
              </w:rPr>
              <w:t>Proposed Response</w:t>
            </w:r>
          </w:p>
        </w:tc>
      </w:tr>
      <w:tr w:rsidR="009C4911" w:rsidRPr="00736334" w14:paraId="5E84A8D7" w14:textId="77777777" w:rsidTr="00A8790B">
        <w:trPr>
          <w:trHeight w:val="585"/>
        </w:trPr>
        <w:tc>
          <w:tcPr>
            <w:cnfStyle w:val="001000000000" w:firstRow="0" w:lastRow="0" w:firstColumn="1" w:lastColumn="0" w:oddVBand="0" w:evenVBand="0" w:oddHBand="0" w:evenHBand="0" w:firstRowFirstColumn="0" w:firstRowLastColumn="0" w:lastRowFirstColumn="0" w:lastRowLastColumn="0"/>
            <w:tcW w:w="8996" w:type="dxa"/>
            <w:gridSpan w:val="4"/>
            <w:vAlign w:val="center"/>
          </w:tcPr>
          <w:p w14:paraId="7DB0799F" w14:textId="14511DF8" w:rsidR="009C4911" w:rsidRDefault="00523D8F" w:rsidP="000D30FD">
            <w:pPr>
              <w:rPr>
                <w:b w:val="0"/>
                <w:bCs w:val="0"/>
                <w:sz w:val="24"/>
                <w:szCs w:val="24"/>
              </w:rPr>
            </w:pPr>
            <w:r>
              <w:rPr>
                <w:sz w:val="24"/>
                <w:szCs w:val="24"/>
              </w:rPr>
              <w:fldChar w:fldCharType="begin">
                <w:ffData>
                  <w:name w:val="Text12"/>
                  <w:enabled/>
                  <w:calcOnExit w:val="0"/>
                  <w:textInput/>
                </w:ffData>
              </w:fldChar>
            </w:r>
            <w:bookmarkStart w:id="11" w:name="Text12"/>
            <w:r>
              <w:rPr>
                <w:b w:val="0"/>
                <w:bCs w:val="0"/>
                <w:sz w:val="24"/>
                <w:szCs w:val="24"/>
              </w:rPr>
              <w:instrText xml:space="preserve"> FORMTEXT </w:instrText>
            </w:r>
            <w:r>
              <w:rPr>
                <w:sz w:val="24"/>
                <w:szCs w:val="24"/>
              </w:rPr>
            </w:r>
            <w:r>
              <w:rPr>
                <w:sz w:val="24"/>
                <w:szCs w:val="24"/>
              </w:rPr>
              <w:fldChar w:fldCharType="separate"/>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b w:val="0"/>
                <w:bCs w:val="0"/>
                <w:noProof/>
                <w:sz w:val="24"/>
                <w:szCs w:val="24"/>
              </w:rPr>
              <w:t> </w:t>
            </w:r>
            <w:r>
              <w:rPr>
                <w:sz w:val="24"/>
                <w:szCs w:val="24"/>
              </w:rPr>
              <w:fldChar w:fldCharType="end"/>
            </w:r>
            <w:bookmarkEnd w:id="11"/>
          </w:p>
          <w:p w14:paraId="2BCBDFE1" w14:textId="77777777" w:rsidR="009C4911" w:rsidRDefault="009C4911" w:rsidP="000D30FD">
            <w:pPr>
              <w:rPr>
                <w:b w:val="0"/>
                <w:bCs w:val="0"/>
                <w:sz w:val="24"/>
                <w:szCs w:val="24"/>
              </w:rPr>
            </w:pPr>
          </w:p>
          <w:p w14:paraId="2AD31440" w14:textId="77777777" w:rsidR="009C4911" w:rsidRDefault="009C4911" w:rsidP="000D30FD">
            <w:pPr>
              <w:rPr>
                <w:b w:val="0"/>
                <w:bCs w:val="0"/>
                <w:sz w:val="24"/>
                <w:szCs w:val="24"/>
              </w:rPr>
            </w:pPr>
          </w:p>
          <w:p w14:paraId="28370822" w14:textId="77777777" w:rsidR="009C4911" w:rsidRDefault="009C4911" w:rsidP="000D30FD">
            <w:pPr>
              <w:rPr>
                <w:b w:val="0"/>
                <w:bCs w:val="0"/>
                <w:sz w:val="24"/>
                <w:szCs w:val="24"/>
              </w:rPr>
            </w:pPr>
          </w:p>
          <w:p w14:paraId="4429F7ED" w14:textId="77777777" w:rsidR="009C4911" w:rsidRDefault="009C4911" w:rsidP="000D30FD">
            <w:pPr>
              <w:rPr>
                <w:b w:val="0"/>
                <w:bCs w:val="0"/>
                <w:sz w:val="24"/>
                <w:szCs w:val="24"/>
              </w:rPr>
            </w:pPr>
          </w:p>
          <w:p w14:paraId="70B0D9F2" w14:textId="77777777" w:rsidR="009C4911" w:rsidRDefault="009C4911" w:rsidP="000D30FD">
            <w:pPr>
              <w:rPr>
                <w:b w:val="0"/>
                <w:bCs w:val="0"/>
                <w:sz w:val="24"/>
                <w:szCs w:val="24"/>
              </w:rPr>
            </w:pPr>
          </w:p>
          <w:p w14:paraId="5227DE36" w14:textId="19190A67" w:rsidR="009C4911" w:rsidRPr="00736334" w:rsidRDefault="009C4911" w:rsidP="000D30FD">
            <w:pPr>
              <w:rPr>
                <w:sz w:val="24"/>
                <w:szCs w:val="24"/>
              </w:rPr>
            </w:pPr>
          </w:p>
        </w:tc>
      </w:tr>
      <w:tr w:rsidR="009C4911" w:rsidRPr="00736334" w14:paraId="29916CFA" w14:textId="77777777" w:rsidTr="009C491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275E4EAB" w14:textId="60B71EBD" w:rsidR="009C4911" w:rsidRPr="00736334" w:rsidRDefault="009C4911" w:rsidP="000D30FD">
            <w:pPr>
              <w:rPr>
                <w:b w:val="0"/>
                <w:bCs w:val="0"/>
                <w:sz w:val="24"/>
                <w:szCs w:val="24"/>
              </w:rPr>
            </w:pPr>
            <w:r>
              <w:rPr>
                <w:b w:val="0"/>
                <w:bCs w:val="0"/>
                <w:sz w:val="24"/>
                <w:szCs w:val="24"/>
              </w:rPr>
              <w:t>Approved by:</w:t>
            </w:r>
          </w:p>
        </w:tc>
        <w:tc>
          <w:tcPr>
            <w:tcW w:w="4499" w:type="dxa"/>
            <w:gridSpan w:val="2"/>
            <w:vAlign w:val="center"/>
          </w:tcPr>
          <w:p w14:paraId="13A7DB36" w14:textId="74E81CC0" w:rsidR="009C4911"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13"/>
                  <w:enabled/>
                  <w:calcOnExit w:val="0"/>
                  <w:textInput/>
                </w:ffData>
              </w:fldChar>
            </w:r>
            <w:bookmarkStart w:id="12"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9C4911" w:rsidRPr="00736334" w14:paraId="6B147616" w14:textId="77777777" w:rsidTr="009C4911">
        <w:trPr>
          <w:trHeight w:val="585"/>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5A030AD1" w14:textId="42EEA8C1" w:rsidR="009C4911" w:rsidRPr="00736334" w:rsidRDefault="009C4911" w:rsidP="000D30FD">
            <w:pPr>
              <w:rPr>
                <w:b w:val="0"/>
                <w:bCs w:val="0"/>
                <w:sz w:val="24"/>
                <w:szCs w:val="24"/>
              </w:rPr>
            </w:pPr>
            <w:r>
              <w:rPr>
                <w:b w:val="0"/>
                <w:bCs w:val="0"/>
                <w:sz w:val="24"/>
                <w:szCs w:val="24"/>
              </w:rPr>
              <w:t>Response provided by:</w:t>
            </w:r>
          </w:p>
        </w:tc>
        <w:tc>
          <w:tcPr>
            <w:tcW w:w="4499" w:type="dxa"/>
            <w:gridSpan w:val="2"/>
            <w:vAlign w:val="center"/>
          </w:tcPr>
          <w:p w14:paraId="41C2D93B" w14:textId="279872D5" w:rsidR="009C4911" w:rsidRPr="00736334" w:rsidRDefault="00523D8F" w:rsidP="000D30F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14"/>
                  <w:enabled/>
                  <w:calcOnExit w:val="0"/>
                  <w:textInput/>
                </w:ffData>
              </w:fldChar>
            </w:r>
            <w:bookmarkStart w:id="13"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9C4911" w:rsidRPr="00736334" w14:paraId="0BDBD86D" w14:textId="77777777" w:rsidTr="009C491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21CE9EEA" w14:textId="7F1A40AC" w:rsidR="009C4911" w:rsidRPr="00736334" w:rsidRDefault="009C4911" w:rsidP="000D30FD">
            <w:pPr>
              <w:rPr>
                <w:b w:val="0"/>
                <w:bCs w:val="0"/>
                <w:sz w:val="24"/>
                <w:szCs w:val="24"/>
              </w:rPr>
            </w:pPr>
            <w:r w:rsidRPr="009C4911">
              <w:rPr>
                <w:b w:val="0"/>
                <w:bCs w:val="0"/>
                <w:sz w:val="24"/>
                <w:szCs w:val="24"/>
              </w:rPr>
              <w:t>Method (attach any written communication to this form):</w:t>
            </w:r>
          </w:p>
        </w:tc>
        <w:tc>
          <w:tcPr>
            <w:tcW w:w="4499" w:type="dxa"/>
            <w:gridSpan w:val="2"/>
            <w:vAlign w:val="center"/>
          </w:tcPr>
          <w:p w14:paraId="0EB333EE" w14:textId="31310FB6" w:rsidR="009C4911" w:rsidRPr="00736334" w:rsidRDefault="00523D8F" w:rsidP="000D30F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fldChar w:fldCharType="begin">
                <w:ffData>
                  <w:name w:val="Text15"/>
                  <w:enabled/>
                  <w:calcOnExit w:val="0"/>
                  <w:textInput/>
                </w:ffData>
              </w:fldChar>
            </w:r>
            <w:bookmarkStart w:id="14"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9C4911" w:rsidRPr="00736334" w14:paraId="48D928A4" w14:textId="77777777" w:rsidTr="009C4911">
        <w:trPr>
          <w:trHeight w:val="585"/>
        </w:trPr>
        <w:tc>
          <w:tcPr>
            <w:cnfStyle w:val="001000000000" w:firstRow="0" w:lastRow="0" w:firstColumn="1" w:lastColumn="0" w:oddVBand="0" w:evenVBand="0" w:oddHBand="0" w:evenHBand="0" w:firstRowFirstColumn="0" w:firstRowLastColumn="0" w:lastRowFirstColumn="0" w:lastRowLastColumn="0"/>
            <w:tcW w:w="4497" w:type="dxa"/>
            <w:gridSpan w:val="2"/>
            <w:vAlign w:val="center"/>
          </w:tcPr>
          <w:p w14:paraId="39EFC99A" w14:textId="171AF589" w:rsidR="009C4911" w:rsidRPr="00736334" w:rsidRDefault="009C4911" w:rsidP="000D30FD">
            <w:pPr>
              <w:rPr>
                <w:b w:val="0"/>
                <w:bCs w:val="0"/>
                <w:sz w:val="24"/>
                <w:szCs w:val="24"/>
              </w:rPr>
            </w:pPr>
            <w:r>
              <w:rPr>
                <w:b w:val="0"/>
                <w:bCs w:val="0"/>
                <w:sz w:val="24"/>
                <w:szCs w:val="24"/>
              </w:rPr>
              <w:t>Date:</w:t>
            </w:r>
          </w:p>
        </w:tc>
        <w:tc>
          <w:tcPr>
            <w:tcW w:w="4499" w:type="dxa"/>
            <w:gridSpan w:val="2"/>
            <w:vAlign w:val="center"/>
          </w:tcPr>
          <w:p w14:paraId="3F15F808" w14:textId="71C503C7" w:rsidR="009C4911" w:rsidRPr="00736334" w:rsidRDefault="00523D8F" w:rsidP="000D30F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fldChar w:fldCharType="begin">
                <w:ffData>
                  <w:name w:val="Text16"/>
                  <w:enabled/>
                  <w:calcOnExit w:val="0"/>
                  <w:textInput/>
                </w:ffData>
              </w:fldChar>
            </w:r>
            <w:bookmarkStart w:id="15"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bl>
    <w:p w14:paraId="0FE10A78" w14:textId="77777777" w:rsidR="000D30FD" w:rsidRPr="000D30FD" w:rsidRDefault="000D30FD" w:rsidP="000D30FD"/>
    <w:sectPr w:rsidR="000D30FD" w:rsidRPr="000D3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5E70"/>
    <w:multiLevelType w:val="hybridMultilevel"/>
    <w:tmpl w:val="80EE8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92D00"/>
    <w:multiLevelType w:val="hybridMultilevel"/>
    <w:tmpl w:val="2A0EC3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50FB7AAE"/>
    <w:multiLevelType w:val="hybridMultilevel"/>
    <w:tmpl w:val="8D3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71388"/>
    <w:multiLevelType w:val="hybridMultilevel"/>
    <w:tmpl w:val="DF7E8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494860"/>
    <w:multiLevelType w:val="hybridMultilevel"/>
    <w:tmpl w:val="CBC60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918370">
    <w:abstractNumId w:val="0"/>
  </w:num>
  <w:num w:numId="2" w16cid:durableId="2128616899">
    <w:abstractNumId w:val="4"/>
  </w:num>
  <w:num w:numId="3" w16cid:durableId="1024400076">
    <w:abstractNumId w:val="1"/>
  </w:num>
  <w:num w:numId="4" w16cid:durableId="1810591980">
    <w:abstractNumId w:val="3"/>
  </w:num>
  <w:num w:numId="5" w16cid:durableId="4024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EB"/>
    <w:rsid w:val="000D30FD"/>
    <w:rsid w:val="002C6429"/>
    <w:rsid w:val="00523D8F"/>
    <w:rsid w:val="006E2005"/>
    <w:rsid w:val="00736334"/>
    <w:rsid w:val="007B5CEB"/>
    <w:rsid w:val="007E40C8"/>
    <w:rsid w:val="00821F3E"/>
    <w:rsid w:val="008D4EB3"/>
    <w:rsid w:val="009C4911"/>
    <w:rsid w:val="00CD0C79"/>
    <w:rsid w:val="00F90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6593"/>
  <w15:chartTrackingRefBased/>
  <w15:docId w15:val="{EB68ADE2-AF41-4324-8605-AED3CEB7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0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EB"/>
    <w:pPr>
      <w:ind w:left="720"/>
      <w:contextualSpacing/>
    </w:pPr>
  </w:style>
  <w:style w:type="character" w:styleId="IntenseEmphasis">
    <w:name w:val="Intense Emphasis"/>
    <w:basedOn w:val="DefaultParagraphFont"/>
    <w:uiPriority w:val="21"/>
    <w:qFormat/>
    <w:rsid w:val="007B5CEB"/>
    <w:rPr>
      <w:i/>
      <w:iCs/>
      <w:color w:val="4472C4" w:themeColor="accent1"/>
    </w:rPr>
  </w:style>
  <w:style w:type="character" w:styleId="Hyperlink">
    <w:name w:val="Hyperlink"/>
    <w:basedOn w:val="DefaultParagraphFont"/>
    <w:uiPriority w:val="99"/>
    <w:unhideWhenUsed/>
    <w:rsid w:val="006E2005"/>
    <w:rPr>
      <w:color w:val="0563C1" w:themeColor="hyperlink"/>
      <w:u w:val="single"/>
    </w:rPr>
  </w:style>
  <w:style w:type="character" w:styleId="UnresolvedMention">
    <w:name w:val="Unresolved Mention"/>
    <w:basedOn w:val="DefaultParagraphFont"/>
    <w:uiPriority w:val="99"/>
    <w:semiHidden/>
    <w:unhideWhenUsed/>
    <w:rsid w:val="006E2005"/>
    <w:rPr>
      <w:color w:val="605E5C"/>
      <w:shd w:val="clear" w:color="auto" w:fill="E1DFDD"/>
    </w:rPr>
  </w:style>
  <w:style w:type="character" w:customStyle="1" w:styleId="Heading1Char">
    <w:name w:val="Heading 1 Char"/>
    <w:basedOn w:val="DefaultParagraphFont"/>
    <w:link w:val="Heading1"/>
    <w:uiPriority w:val="9"/>
    <w:rsid w:val="000D30F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36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23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gabell@oasiscareservices.org" TargetMode="External"/><Relationship Id="rId3" Type="http://schemas.openxmlformats.org/officeDocument/2006/relationships/styles" Target="styles.xml"/><Relationship Id="rId7" Type="http://schemas.openxmlformats.org/officeDocument/2006/relationships/hyperlink" Target="mailto:johngabell@oasiscareservice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vice@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778D-D275-4796-9B28-DC25208E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Rumsby</dc:creator>
  <cp:keywords/>
  <dc:description/>
  <cp:lastModifiedBy>James Rumsby</cp:lastModifiedBy>
  <cp:revision>3</cp:revision>
  <cp:lastPrinted>2022-12-29T14:35:00Z</cp:lastPrinted>
  <dcterms:created xsi:type="dcterms:W3CDTF">2022-12-29T13:11:00Z</dcterms:created>
  <dcterms:modified xsi:type="dcterms:W3CDTF">2024-08-03T16:55:00Z</dcterms:modified>
</cp:coreProperties>
</file>