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E191B" w14:textId="77777777" w:rsidR="009F1B3A" w:rsidRDefault="009F1B3A" w:rsidP="009F1B3A">
      <w:pPr>
        <w:rPr>
          <w:b/>
          <w:bCs/>
        </w:rPr>
      </w:pPr>
      <w:r w:rsidRPr="009F1B3A">
        <w:rPr>
          <w:b/>
          <w:bCs/>
        </w:rPr>
        <w:t>Pediatric Occupational Therapy | Autism Care | Aquatic Therapy | Multidisciplinary Team</w:t>
      </w:r>
    </w:p>
    <w:p w14:paraId="013C4ADF" w14:textId="747FDA1D" w:rsidR="009F1B3A" w:rsidRPr="00E732C5" w:rsidRDefault="009F1B3A" w:rsidP="009F1B3A">
      <w:r w:rsidRPr="00E732C5">
        <w:t>Full Time</w:t>
      </w:r>
      <w:r w:rsidRPr="00E732C5">
        <w:br/>
        <w:t>Salary: $70,000-$90,000</w:t>
      </w:r>
    </w:p>
    <w:p w14:paraId="0E05D8A2" w14:textId="77777777" w:rsidR="009F1B3A" w:rsidRPr="009F1B3A" w:rsidRDefault="009F1B3A" w:rsidP="009F1B3A">
      <w:r w:rsidRPr="009F1B3A">
        <w:t>We provide pediatric therapy services for children with autism and related developmental needs, focusing on improving functional skills, initiation, engagement, participation, and independence across clinic, community, and aquatic settings. Occupational Therapists collaborate closely with families and interdisciplinary team members to support each child’s developmental, sensory, and daily living needs through evidence</w:t>
      </w:r>
      <w:r w:rsidRPr="009F1B3A">
        <w:rPr>
          <w:rFonts w:ascii="Cambria Math" w:hAnsi="Cambria Math" w:cs="Cambria Math"/>
        </w:rPr>
        <w:t>‐</w:t>
      </w:r>
      <w:r w:rsidRPr="009F1B3A">
        <w:t>based practice.</w:t>
      </w:r>
    </w:p>
    <w:p w14:paraId="11547EB2" w14:textId="77777777" w:rsidR="009F1B3A" w:rsidRPr="009F1B3A" w:rsidRDefault="009F1B3A" w:rsidP="009F1B3A"/>
    <w:p w14:paraId="718D1CD9" w14:textId="77777777" w:rsidR="009F1B3A" w:rsidRPr="009F1B3A" w:rsidRDefault="009F1B3A" w:rsidP="009F1B3A">
      <w:r w:rsidRPr="009F1B3A">
        <w:rPr>
          <w:b/>
          <w:bCs/>
        </w:rPr>
        <w:t>What Makes This Pediatric OT Role Unique</w:t>
      </w:r>
    </w:p>
    <w:p w14:paraId="4D9894C9" w14:textId="77777777" w:rsidR="009F1B3A" w:rsidRPr="009F1B3A" w:rsidRDefault="009F1B3A" w:rsidP="009F1B3A">
      <w:pPr>
        <w:numPr>
          <w:ilvl w:val="0"/>
          <w:numId w:val="1"/>
        </w:numPr>
      </w:pPr>
      <w:r w:rsidRPr="009F1B3A">
        <w:t>Team</w:t>
      </w:r>
      <w:r w:rsidRPr="009F1B3A">
        <w:rPr>
          <w:rFonts w:ascii="Cambria Math" w:hAnsi="Cambria Math" w:cs="Cambria Math"/>
        </w:rPr>
        <w:t>‐</w:t>
      </w:r>
      <w:r w:rsidRPr="009F1B3A">
        <w:t>based collaboration with Occupational Therapy, Speech</w:t>
      </w:r>
      <w:r w:rsidRPr="009F1B3A">
        <w:rPr>
          <w:rFonts w:ascii="Cambria Math" w:hAnsi="Cambria Math" w:cs="Cambria Math"/>
        </w:rPr>
        <w:t>‐</w:t>
      </w:r>
      <w:r w:rsidRPr="009F1B3A">
        <w:t>Language Pathology (SLP), and ABA professionals working with shared caseloads</w:t>
      </w:r>
    </w:p>
    <w:p w14:paraId="7190C8D8" w14:textId="77777777" w:rsidR="009F1B3A" w:rsidRPr="009F1B3A" w:rsidRDefault="009F1B3A" w:rsidP="009F1B3A">
      <w:pPr>
        <w:numPr>
          <w:ilvl w:val="0"/>
          <w:numId w:val="1"/>
        </w:numPr>
      </w:pPr>
      <w:r w:rsidRPr="009F1B3A">
        <w:t xml:space="preserve">Session </w:t>
      </w:r>
      <w:proofErr w:type="gramStart"/>
      <w:r w:rsidRPr="009F1B3A">
        <w:t>combine</w:t>
      </w:r>
      <w:proofErr w:type="gramEnd"/>
      <w:r w:rsidRPr="009F1B3A">
        <w:t xml:space="preserve"> individual with group activities that embed multiple specialties (e.g. OT/SLP/Feeding/Aquatic)</w:t>
      </w:r>
    </w:p>
    <w:p w14:paraId="5A7600E6" w14:textId="77777777" w:rsidR="009F1B3A" w:rsidRPr="009F1B3A" w:rsidRDefault="009F1B3A" w:rsidP="009F1B3A">
      <w:pPr>
        <w:numPr>
          <w:ilvl w:val="0"/>
          <w:numId w:val="1"/>
        </w:numPr>
      </w:pPr>
      <w:r w:rsidRPr="009F1B3A">
        <w:t>Caregiver involvement integrated into therapy activities and goal development</w:t>
      </w:r>
    </w:p>
    <w:p w14:paraId="7C0D7043" w14:textId="77777777" w:rsidR="009F1B3A" w:rsidRPr="009F1B3A" w:rsidRDefault="009F1B3A" w:rsidP="009F1B3A">
      <w:pPr>
        <w:numPr>
          <w:ilvl w:val="0"/>
          <w:numId w:val="1"/>
        </w:numPr>
      </w:pPr>
      <w:r w:rsidRPr="009F1B3A">
        <w:t>Community</w:t>
      </w:r>
      <w:r w:rsidRPr="009F1B3A">
        <w:rPr>
          <w:rFonts w:ascii="Cambria Math" w:hAnsi="Cambria Math" w:cs="Cambria Math"/>
        </w:rPr>
        <w:t>‐</w:t>
      </w:r>
      <w:r w:rsidRPr="009F1B3A">
        <w:t>based therapy includes supported field trips</w:t>
      </w:r>
    </w:p>
    <w:p w14:paraId="2A98AC15" w14:textId="77777777" w:rsidR="009F1B3A" w:rsidRPr="009F1B3A" w:rsidRDefault="009F1B3A" w:rsidP="009F1B3A">
      <w:pPr>
        <w:numPr>
          <w:ilvl w:val="0"/>
          <w:numId w:val="1"/>
        </w:numPr>
      </w:pPr>
      <w:r w:rsidRPr="009F1B3A">
        <w:t xml:space="preserve">Specialized training to become a Certified </w:t>
      </w:r>
      <w:r w:rsidRPr="009F1B3A">
        <w:rPr>
          <w:b/>
          <w:bCs/>
        </w:rPr>
        <w:t xml:space="preserve">Aquatic Safety Autism Program </w:t>
      </w:r>
      <w:r w:rsidRPr="009F1B3A">
        <w:t>Provider and deliver aquatic therapy</w:t>
      </w:r>
    </w:p>
    <w:p w14:paraId="3E0E7147" w14:textId="77777777" w:rsidR="009F1B3A" w:rsidRPr="009F1B3A" w:rsidRDefault="009F1B3A" w:rsidP="009F1B3A">
      <w:pPr>
        <w:numPr>
          <w:ilvl w:val="0"/>
          <w:numId w:val="1"/>
        </w:numPr>
      </w:pPr>
      <w:r w:rsidRPr="009F1B3A">
        <w:t>Pediatric occupational therapy services supporting children with autism across clinic and community settings</w:t>
      </w:r>
    </w:p>
    <w:p w14:paraId="4B1C8DDB" w14:textId="77777777" w:rsidR="009F1B3A" w:rsidRPr="009F1B3A" w:rsidRDefault="009F1B3A" w:rsidP="009F1B3A">
      <w:pPr>
        <w:numPr>
          <w:ilvl w:val="0"/>
          <w:numId w:val="1"/>
        </w:numPr>
      </w:pPr>
      <w:r w:rsidRPr="009F1B3A">
        <w:t>Opportunities for clinical leadership and program development</w:t>
      </w:r>
    </w:p>
    <w:p w14:paraId="217AD4F7" w14:textId="77777777" w:rsidR="009F1B3A" w:rsidRPr="009F1B3A" w:rsidRDefault="009F1B3A" w:rsidP="009F1B3A">
      <w:pPr>
        <w:numPr>
          <w:ilvl w:val="0"/>
          <w:numId w:val="1"/>
        </w:numPr>
      </w:pPr>
      <w:r w:rsidRPr="009F1B3A">
        <w:t>A collaborative clinical environment that values professional judgment and teamwork</w:t>
      </w:r>
    </w:p>
    <w:p w14:paraId="0048C95F" w14:textId="77777777" w:rsidR="009F1B3A" w:rsidRPr="009F1B3A" w:rsidRDefault="009F1B3A" w:rsidP="009F1B3A">
      <w:pPr>
        <w:numPr>
          <w:ilvl w:val="0"/>
          <w:numId w:val="1"/>
        </w:numPr>
      </w:pPr>
      <w:r w:rsidRPr="009F1B3A">
        <w:t>Sensory-friendly open-space design and large playground</w:t>
      </w:r>
    </w:p>
    <w:p w14:paraId="0361F97D" w14:textId="77777777" w:rsidR="009F1B3A" w:rsidRPr="009F1B3A" w:rsidRDefault="009F1B3A" w:rsidP="009F1B3A"/>
    <w:p w14:paraId="60ACD7D2" w14:textId="77777777" w:rsidR="009F1B3A" w:rsidRPr="009F1B3A" w:rsidRDefault="009F1B3A" w:rsidP="009F1B3A">
      <w:r w:rsidRPr="009F1B3A">
        <w:rPr>
          <w:b/>
          <w:bCs/>
        </w:rPr>
        <w:t>Pediatric Occupational Therapist Responsibilities</w:t>
      </w:r>
    </w:p>
    <w:p w14:paraId="61E09054" w14:textId="77777777" w:rsidR="009F1B3A" w:rsidRPr="009F1B3A" w:rsidRDefault="009F1B3A" w:rsidP="009F1B3A">
      <w:pPr>
        <w:numPr>
          <w:ilvl w:val="0"/>
          <w:numId w:val="2"/>
        </w:numPr>
      </w:pPr>
      <w:r w:rsidRPr="009F1B3A">
        <w:t>Develop, implement, and evaluate individualized pediatric occupational therapy treatment plans for children with autism and other developmental conditions across medical, clinical, community, and aquatic settings</w:t>
      </w:r>
    </w:p>
    <w:p w14:paraId="7F0DD5EE" w14:textId="77777777" w:rsidR="009F1B3A" w:rsidRPr="009F1B3A" w:rsidRDefault="009F1B3A" w:rsidP="009F1B3A">
      <w:pPr>
        <w:numPr>
          <w:ilvl w:val="0"/>
          <w:numId w:val="2"/>
        </w:numPr>
      </w:pPr>
      <w:r w:rsidRPr="009F1B3A">
        <w:lastRenderedPageBreak/>
        <w:t>Provide pediatric occupational therapy services addressing sensory processing, motor skills, self</w:t>
      </w:r>
      <w:r w:rsidRPr="009F1B3A">
        <w:rPr>
          <w:rFonts w:ascii="Cambria Math" w:hAnsi="Cambria Math" w:cs="Cambria Math"/>
        </w:rPr>
        <w:t>‐</w:t>
      </w:r>
      <w:r w:rsidRPr="009F1B3A">
        <w:t>care, and functional participation</w:t>
      </w:r>
    </w:p>
    <w:p w14:paraId="50D50F7C" w14:textId="77777777" w:rsidR="009F1B3A" w:rsidRPr="009F1B3A" w:rsidRDefault="009F1B3A" w:rsidP="009F1B3A">
      <w:pPr>
        <w:numPr>
          <w:ilvl w:val="0"/>
          <w:numId w:val="2"/>
        </w:numPr>
      </w:pPr>
      <w:r w:rsidRPr="009F1B3A">
        <w:t xml:space="preserve">Participate in training to become a Certified </w:t>
      </w:r>
      <w:r w:rsidRPr="009F1B3A">
        <w:rPr>
          <w:b/>
          <w:bCs/>
        </w:rPr>
        <w:t xml:space="preserve">Aquatic Safety Autism Program </w:t>
      </w:r>
      <w:r w:rsidRPr="009F1B3A">
        <w:t>Provider</w:t>
      </w:r>
    </w:p>
    <w:p w14:paraId="18BFE3FD" w14:textId="77777777" w:rsidR="009F1B3A" w:rsidRPr="009F1B3A" w:rsidRDefault="009F1B3A" w:rsidP="009F1B3A">
      <w:pPr>
        <w:numPr>
          <w:ilvl w:val="0"/>
          <w:numId w:val="2"/>
        </w:numPr>
      </w:pPr>
      <w:r w:rsidRPr="009F1B3A">
        <w:t>Conduct initial OT evaluations and reevaluations</w:t>
      </w:r>
    </w:p>
    <w:p w14:paraId="149A0F85" w14:textId="77777777" w:rsidR="009F1B3A" w:rsidRPr="009F1B3A" w:rsidRDefault="009F1B3A" w:rsidP="009F1B3A">
      <w:pPr>
        <w:numPr>
          <w:ilvl w:val="0"/>
          <w:numId w:val="2"/>
        </w:numPr>
      </w:pPr>
      <w:r w:rsidRPr="009F1B3A">
        <w:t>Provide caregiver education, coaching, and home programming to support generalization across environments</w:t>
      </w:r>
    </w:p>
    <w:p w14:paraId="7552140A" w14:textId="77777777" w:rsidR="009F1B3A" w:rsidRPr="009F1B3A" w:rsidRDefault="009F1B3A" w:rsidP="009F1B3A">
      <w:pPr>
        <w:numPr>
          <w:ilvl w:val="0"/>
          <w:numId w:val="2"/>
        </w:numPr>
      </w:pPr>
      <w:r w:rsidRPr="009F1B3A">
        <w:t>Collaborate with SLP and ABA providers for consistency and generalization of approaches and gains</w:t>
      </w:r>
    </w:p>
    <w:p w14:paraId="68D7C2B6" w14:textId="77777777" w:rsidR="009F1B3A" w:rsidRPr="009F1B3A" w:rsidRDefault="009F1B3A" w:rsidP="009F1B3A">
      <w:pPr>
        <w:numPr>
          <w:ilvl w:val="0"/>
          <w:numId w:val="2"/>
        </w:numPr>
      </w:pPr>
      <w:r w:rsidRPr="009F1B3A">
        <w:t>Complete timely, accurate, and compliant documentation</w:t>
      </w:r>
    </w:p>
    <w:p w14:paraId="38559C5B" w14:textId="77777777" w:rsidR="009F1B3A" w:rsidRPr="009F1B3A" w:rsidRDefault="009F1B3A" w:rsidP="009F1B3A">
      <w:pPr>
        <w:numPr>
          <w:ilvl w:val="0"/>
          <w:numId w:val="2"/>
        </w:numPr>
      </w:pPr>
      <w:r w:rsidRPr="009F1B3A">
        <w:t>Supervise and support OT interns, student clinicians, and assigned personnel, as applicable</w:t>
      </w:r>
    </w:p>
    <w:p w14:paraId="475C198A" w14:textId="77777777" w:rsidR="009F1B3A" w:rsidRPr="009F1B3A" w:rsidRDefault="009F1B3A" w:rsidP="009F1B3A">
      <w:pPr>
        <w:numPr>
          <w:ilvl w:val="0"/>
          <w:numId w:val="2"/>
        </w:numPr>
      </w:pPr>
      <w:r w:rsidRPr="009F1B3A">
        <w:t>Ensure adherence to all medical, legal, ethical, and organizational standards</w:t>
      </w:r>
    </w:p>
    <w:p w14:paraId="334C8BBD" w14:textId="77777777" w:rsidR="009F1B3A" w:rsidRPr="009F1B3A" w:rsidRDefault="009F1B3A" w:rsidP="009F1B3A"/>
    <w:p w14:paraId="1A99ABE0" w14:textId="77777777" w:rsidR="009F1B3A" w:rsidRPr="009F1B3A" w:rsidRDefault="009F1B3A" w:rsidP="009F1B3A">
      <w:r w:rsidRPr="009F1B3A">
        <w:rPr>
          <w:b/>
          <w:bCs/>
        </w:rPr>
        <w:t>Professional Collaboration &amp; Growth</w:t>
      </w:r>
    </w:p>
    <w:p w14:paraId="14637E87" w14:textId="77777777" w:rsidR="009F1B3A" w:rsidRPr="009F1B3A" w:rsidRDefault="009F1B3A" w:rsidP="009F1B3A">
      <w:pPr>
        <w:numPr>
          <w:ilvl w:val="0"/>
          <w:numId w:val="3"/>
        </w:numPr>
      </w:pPr>
      <w:r w:rsidRPr="009F1B3A">
        <w:t>NBCOT Certification and MI Licensure reimbursement</w:t>
      </w:r>
    </w:p>
    <w:p w14:paraId="47F9C5D4" w14:textId="77777777" w:rsidR="009F1B3A" w:rsidRPr="009F1B3A" w:rsidRDefault="009F1B3A" w:rsidP="009F1B3A">
      <w:pPr>
        <w:numPr>
          <w:ilvl w:val="0"/>
          <w:numId w:val="3"/>
        </w:numPr>
      </w:pPr>
      <w:r w:rsidRPr="009F1B3A">
        <w:t>AOTA Learning Pass Employee Program</w:t>
      </w:r>
    </w:p>
    <w:p w14:paraId="5427261D" w14:textId="77777777" w:rsidR="009F1B3A" w:rsidRPr="009F1B3A" w:rsidRDefault="009F1B3A" w:rsidP="009F1B3A">
      <w:pPr>
        <w:numPr>
          <w:ilvl w:val="0"/>
          <w:numId w:val="3"/>
        </w:numPr>
      </w:pPr>
      <w:r w:rsidRPr="009F1B3A">
        <w:t>Leadership and program initiatives based on interest and experience</w:t>
      </w:r>
    </w:p>
    <w:p w14:paraId="7CEE070A" w14:textId="77777777" w:rsidR="009F1B3A" w:rsidRPr="009F1B3A" w:rsidRDefault="009F1B3A" w:rsidP="009F1B3A"/>
    <w:p w14:paraId="52910909" w14:textId="77777777" w:rsidR="009F1B3A" w:rsidRPr="009F1B3A" w:rsidRDefault="009F1B3A" w:rsidP="009F1B3A">
      <w:r w:rsidRPr="009F1B3A">
        <w:rPr>
          <w:b/>
          <w:bCs/>
        </w:rPr>
        <w:t>Qualifications &amp; Requirements</w:t>
      </w:r>
    </w:p>
    <w:p w14:paraId="21148898" w14:textId="77777777" w:rsidR="009F1B3A" w:rsidRPr="009F1B3A" w:rsidRDefault="009F1B3A" w:rsidP="009F1B3A">
      <w:pPr>
        <w:numPr>
          <w:ilvl w:val="0"/>
          <w:numId w:val="4"/>
        </w:numPr>
      </w:pPr>
      <w:proofErr w:type="gramStart"/>
      <w:r w:rsidRPr="009F1B3A">
        <w:t>Master’s degree in Occupational Therapy</w:t>
      </w:r>
      <w:proofErr w:type="gramEnd"/>
      <w:r w:rsidRPr="009F1B3A">
        <w:t xml:space="preserve"> from an accredited program</w:t>
      </w:r>
    </w:p>
    <w:p w14:paraId="2BC8FF65" w14:textId="77777777" w:rsidR="009F1B3A" w:rsidRPr="009F1B3A" w:rsidRDefault="009F1B3A" w:rsidP="009F1B3A">
      <w:pPr>
        <w:numPr>
          <w:ilvl w:val="0"/>
          <w:numId w:val="4"/>
        </w:numPr>
      </w:pPr>
      <w:r w:rsidRPr="009F1B3A">
        <w:t>Active Michigan Occupational Therapy License</w:t>
      </w:r>
    </w:p>
    <w:p w14:paraId="58FA86CE" w14:textId="77777777" w:rsidR="009F1B3A" w:rsidRPr="009F1B3A" w:rsidRDefault="009F1B3A" w:rsidP="009F1B3A">
      <w:pPr>
        <w:numPr>
          <w:ilvl w:val="0"/>
          <w:numId w:val="4"/>
        </w:numPr>
      </w:pPr>
      <w:r w:rsidRPr="009F1B3A">
        <w:t>Current NBCOT certification</w:t>
      </w:r>
    </w:p>
    <w:p w14:paraId="1E1260C2" w14:textId="77777777" w:rsidR="009F1B3A" w:rsidRPr="009F1B3A" w:rsidRDefault="009F1B3A" w:rsidP="009F1B3A">
      <w:pPr>
        <w:numPr>
          <w:ilvl w:val="0"/>
          <w:numId w:val="4"/>
        </w:numPr>
      </w:pPr>
      <w:r w:rsidRPr="009F1B3A">
        <w:t xml:space="preserve">Ability to physically engage, play, and assist pediatric patients in </w:t>
      </w:r>
      <w:proofErr w:type="gramStart"/>
      <w:r w:rsidRPr="009F1B3A">
        <w:t>clinic</w:t>
      </w:r>
      <w:proofErr w:type="gramEnd"/>
      <w:r w:rsidRPr="009F1B3A">
        <w:t>, community, and aquatic settings</w:t>
      </w:r>
    </w:p>
    <w:p w14:paraId="4216B6BD" w14:textId="77777777" w:rsidR="009F1B3A" w:rsidRPr="009F1B3A" w:rsidRDefault="009F1B3A" w:rsidP="009F1B3A">
      <w:pPr>
        <w:numPr>
          <w:ilvl w:val="0"/>
          <w:numId w:val="4"/>
        </w:numPr>
      </w:pPr>
      <w:r w:rsidRPr="009F1B3A">
        <w:t>Fully up to date on vaccinations required for pediatric clinical settings</w:t>
      </w:r>
    </w:p>
    <w:p w14:paraId="264F4050" w14:textId="77777777" w:rsidR="005F020D" w:rsidRDefault="005F020D"/>
    <w:sectPr w:rsidR="005F0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3273F"/>
    <w:multiLevelType w:val="multilevel"/>
    <w:tmpl w:val="85EC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D1E3A"/>
    <w:multiLevelType w:val="multilevel"/>
    <w:tmpl w:val="BBC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6714E3"/>
    <w:multiLevelType w:val="multilevel"/>
    <w:tmpl w:val="158E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25F07"/>
    <w:multiLevelType w:val="multilevel"/>
    <w:tmpl w:val="B6F8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994732">
    <w:abstractNumId w:val="2"/>
  </w:num>
  <w:num w:numId="2" w16cid:durableId="728957942">
    <w:abstractNumId w:val="3"/>
  </w:num>
  <w:num w:numId="3" w16cid:durableId="171576061">
    <w:abstractNumId w:val="0"/>
  </w:num>
  <w:num w:numId="4" w16cid:durableId="151279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3A"/>
    <w:rsid w:val="005F020D"/>
    <w:rsid w:val="009826A7"/>
    <w:rsid w:val="009F1B3A"/>
    <w:rsid w:val="00E674BF"/>
    <w:rsid w:val="00E732C5"/>
    <w:rsid w:val="00F54BD8"/>
    <w:rsid w:val="00F62C11"/>
    <w:rsid w:val="00F9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ED73"/>
  <w15:chartTrackingRefBased/>
  <w15:docId w15:val="{89EEEAF2-0736-4D7C-9066-4C7EB695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B3A"/>
    <w:rPr>
      <w:rFonts w:eastAsiaTheme="majorEastAsia" w:cstheme="majorBidi"/>
      <w:color w:val="272727" w:themeColor="text1" w:themeTint="D8"/>
    </w:rPr>
  </w:style>
  <w:style w:type="paragraph" w:styleId="Title">
    <w:name w:val="Title"/>
    <w:basedOn w:val="Normal"/>
    <w:next w:val="Normal"/>
    <w:link w:val="TitleChar"/>
    <w:uiPriority w:val="10"/>
    <w:qFormat/>
    <w:rsid w:val="009F1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B3A"/>
    <w:pPr>
      <w:spacing w:before="160"/>
      <w:jc w:val="center"/>
    </w:pPr>
    <w:rPr>
      <w:i/>
      <w:iCs/>
      <w:color w:val="404040" w:themeColor="text1" w:themeTint="BF"/>
    </w:rPr>
  </w:style>
  <w:style w:type="character" w:customStyle="1" w:styleId="QuoteChar">
    <w:name w:val="Quote Char"/>
    <w:basedOn w:val="DefaultParagraphFont"/>
    <w:link w:val="Quote"/>
    <w:uiPriority w:val="29"/>
    <w:rsid w:val="009F1B3A"/>
    <w:rPr>
      <w:i/>
      <w:iCs/>
      <w:color w:val="404040" w:themeColor="text1" w:themeTint="BF"/>
    </w:rPr>
  </w:style>
  <w:style w:type="paragraph" w:styleId="ListParagraph">
    <w:name w:val="List Paragraph"/>
    <w:basedOn w:val="Normal"/>
    <w:uiPriority w:val="34"/>
    <w:qFormat/>
    <w:rsid w:val="009F1B3A"/>
    <w:pPr>
      <w:ind w:left="720"/>
      <w:contextualSpacing/>
    </w:pPr>
  </w:style>
  <w:style w:type="character" w:styleId="IntenseEmphasis">
    <w:name w:val="Intense Emphasis"/>
    <w:basedOn w:val="DefaultParagraphFont"/>
    <w:uiPriority w:val="21"/>
    <w:qFormat/>
    <w:rsid w:val="009F1B3A"/>
    <w:rPr>
      <w:i/>
      <w:iCs/>
      <w:color w:val="0F4761" w:themeColor="accent1" w:themeShade="BF"/>
    </w:rPr>
  </w:style>
  <w:style w:type="paragraph" w:styleId="IntenseQuote">
    <w:name w:val="Intense Quote"/>
    <w:basedOn w:val="Normal"/>
    <w:next w:val="Normal"/>
    <w:link w:val="IntenseQuoteChar"/>
    <w:uiPriority w:val="30"/>
    <w:qFormat/>
    <w:rsid w:val="009F1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B3A"/>
    <w:rPr>
      <w:i/>
      <w:iCs/>
      <w:color w:val="0F4761" w:themeColor="accent1" w:themeShade="BF"/>
    </w:rPr>
  </w:style>
  <w:style w:type="character" w:styleId="IntenseReference">
    <w:name w:val="Intense Reference"/>
    <w:basedOn w:val="DefaultParagraphFont"/>
    <w:uiPriority w:val="32"/>
    <w:qFormat/>
    <w:rsid w:val="009F1B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Ryan</dc:creator>
  <cp:keywords/>
  <dc:description/>
  <cp:lastModifiedBy>Anne Ryan</cp:lastModifiedBy>
  <cp:revision>2</cp:revision>
  <dcterms:created xsi:type="dcterms:W3CDTF">2026-05-28T20:16:00Z</dcterms:created>
  <dcterms:modified xsi:type="dcterms:W3CDTF">2026-05-28T20:33:00Z</dcterms:modified>
</cp:coreProperties>
</file>