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B1C4" w14:textId="4CE89AB2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 xml:space="preserve">Industrial Relations </w:t>
      </w:r>
      <w:r w:rsidR="00BC125E">
        <w:rPr>
          <w:rFonts w:ascii="Arial" w:hAnsi="Arial" w:cs="Arial"/>
          <w:sz w:val="20"/>
          <w:szCs w:val="20"/>
        </w:rPr>
        <w:t>Officer</w:t>
      </w:r>
    </w:p>
    <w:p w14:paraId="7C6057E2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 </w:t>
      </w:r>
    </w:p>
    <w:p w14:paraId="17187556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b/>
          <w:bCs/>
          <w:sz w:val="20"/>
          <w:szCs w:val="20"/>
        </w:rPr>
        <w:t>MINIMUM REQUIREMENTS</w:t>
      </w:r>
    </w:p>
    <w:p w14:paraId="205A1E04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BCom Degree – Labour Law or Equivalent</w:t>
      </w:r>
    </w:p>
    <w:p w14:paraId="3C3E34A7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5 years' experience in Industrial Law/Labour Law</w:t>
      </w:r>
    </w:p>
    <w:p w14:paraId="3976C329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 </w:t>
      </w:r>
    </w:p>
    <w:p w14:paraId="1C29C33B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b/>
          <w:bCs/>
          <w:sz w:val="20"/>
          <w:szCs w:val="20"/>
        </w:rPr>
        <w:t>LIST OF TASKS:</w:t>
      </w:r>
    </w:p>
    <w:p w14:paraId="09335EEA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Management of dispute resolution</w:t>
      </w:r>
    </w:p>
    <w:p w14:paraId="12CCFE7E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Consultative process between management and employees</w:t>
      </w:r>
    </w:p>
    <w:p w14:paraId="57E0E7FA" w14:textId="77777777" w:rsidR="00BC125E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 xml:space="preserve">Compliance with labour legislation </w:t>
      </w:r>
    </w:p>
    <w:p w14:paraId="56737F51" w14:textId="77777777" w:rsidR="00BC125E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 xml:space="preserve">Controlling Industrial Relations Climate (all unions) </w:t>
      </w:r>
    </w:p>
    <w:p w14:paraId="5D4BE630" w14:textId="6A303523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Reporting all cases with financial impact to the CEO Monthly</w:t>
      </w:r>
    </w:p>
    <w:p w14:paraId="11162C43" w14:textId="77777777" w:rsidR="00BC125E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 xml:space="preserve">IR report </w:t>
      </w:r>
    </w:p>
    <w:p w14:paraId="43CAA50A" w14:textId="27E82D14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Gathering and preparing CCMA documents</w:t>
      </w:r>
    </w:p>
    <w:p w14:paraId="502A5629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Preparing for CCMA Matters</w:t>
      </w:r>
    </w:p>
    <w:p w14:paraId="03384175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Representing company at CCMA for all referred disputes</w:t>
      </w:r>
    </w:p>
    <w:p w14:paraId="2033E1D3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Drafting of closing arguments, notices, affidavits, letters of demand , Con/Arb objections</w:t>
      </w:r>
    </w:p>
    <w:p w14:paraId="016B179A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Management of CCMA cases and Labour Court Referrals</w:t>
      </w:r>
    </w:p>
    <w:p w14:paraId="04751F0E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Management of disciplinary cases</w:t>
      </w:r>
    </w:p>
    <w:p w14:paraId="1C3500BB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Assessing merits of CCMA and Labour Court matters and providing advise</w:t>
      </w:r>
    </w:p>
    <w:p w14:paraId="3869BE17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 </w:t>
      </w:r>
    </w:p>
    <w:p w14:paraId="57E3EE64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 </w:t>
      </w:r>
    </w:p>
    <w:p w14:paraId="5E3D5981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b/>
          <w:bCs/>
          <w:sz w:val="20"/>
          <w:szCs w:val="20"/>
        </w:rPr>
        <w:t>Benefits</w:t>
      </w:r>
    </w:p>
    <w:p w14:paraId="729F8845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Fuel Card</w:t>
      </w:r>
    </w:p>
    <w:p w14:paraId="6D3BBA2C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Provident fund – 7.5 % employee contribution and 9% employer contribution</w:t>
      </w:r>
    </w:p>
    <w:p w14:paraId="2762149C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Performance based Bonus in December</w:t>
      </w:r>
    </w:p>
    <w:p w14:paraId="78BD6A6D" w14:textId="77777777" w:rsidR="00570DB6" w:rsidRPr="00570DB6" w:rsidRDefault="00570DB6" w:rsidP="00BC12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0DB6">
        <w:rPr>
          <w:rFonts w:ascii="Arial" w:hAnsi="Arial" w:cs="Arial"/>
          <w:sz w:val="20"/>
          <w:szCs w:val="20"/>
        </w:rPr>
        <w:t> </w:t>
      </w:r>
    </w:p>
    <w:p w14:paraId="41441AAA" w14:textId="77777777" w:rsidR="00A05919" w:rsidRDefault="00A05919"/>
    <w:sectPr w:rsidR="00A05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DB6"/>
    <w:rsid w:val="000E1818"/>
    <w:rsid w:val="0018257B"/>
    <w:rsid w:val="001915C1"/>
    <w:rsid w:val="00570DB6"/>
    <w:rsid w:val="00650AAF"/>
    <w:rsid w:val="00844BCA"/>
    <w:rsid w:val="008A389D"/>
    <w:rsid w:val="00A05919"/>
    <w:rsid w:val="00BB4D3D"/>
    <w:rsid w:val="00BC125E"/>
    <w:rsid w:val="00E7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345AF0"/>
  <w15:chartTrackingRefBased/>
  <w15:docId w15:val="{6B2A777C-4B0D-4BC7-9ABC-A0114DC2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Anderson</dc:creator>
  <cp:keywords/>
  <dc:description/>
  <cp:lastModifiedBy>Elisha Anderson</cp:lastModifiedBy>
  <cp:revision>2</cp:revision>
  <cp:lastPrinted>2025-09-04T05:38:00Z</cp:lastPrinted>
  <dcterms:created xsi:type="dcterms:W3CDTF">2025-09-05T05:04:00Z</dcterms:created>
  <dcterms:modified xsi:type="dcterms:W3CDTF">2025-09-05T05:04:00Z</dcterms:modified>
</cp:coreProperties>
</file>