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BE2FA" w14:textId="007E1783" w:rsidR="0035734F" w:rsidRDefault="00D560AB" w:rsidP="0035734F">
      <w:pPr>
        <w:jc w:val="both"/>
        <w:rPr>
          <w:rFonts w:ascii="Arial" w:hAnsi="Arial" w:cs="Arial"/>
        </w:rPr>
      </w:pPr>
      <w:r w:rsidRPr="00D560AB">
        <w:rPr>
          <w:rFonts w:ascii="Arial" w:hAnsi="Arial" w:cs="Arial"/>
          <w:noProof/>
        </w:rPr>
        <w:drawing>
          <wp:inline distT="0" distB="0" distL="0" distR="0" wp14:anchorId="074A6CE8" wp14:editId="515F85AE">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5138AEB0" w14:textId="73900AE0" w:rsidR="00244E82" w:rsidRDefault="00244E82" w:rsidP="00676D7D">
      <w:pPr>
        <w:pBdr>
          <w:top w:val="double" w:sz="12" w:space="1" w:color="auto"/>
        </w:pBdr>
        <w:rPr>
          <w:rFonts w:ascii="Arial" w:hAnsi="Arial" w:cs="Arial"/>
          <w:color w:val="FF0000"/>
          <w:sz w:val="18"/>
          <w:szCs w:val="18"/>
        </w:rPr>
      </w:pPr>
    </w:p>
    <w:p w14:paraId="3B77EFB9" w14:textId="77777777" w:rsidR="00865336" w:rsidRPr="00B77838" w:rsidRDefault="00EB49DE" w:rsidP="00676D7D">
      <w:pPr>
        <w:pBdr>
          <w:top w:val="double" w:sz="12" w:space="1" w:color="auto"/>
        </w:pBdr>
        <w:rPr>
          <w:rFonts w:ascii="Arial" w:hAnsi="Arial" w:cs="Arial"/>
          <w:sz w:val="22"/>
          <w:szCs w:val="22"/>
        </w:rPr>
      </w:pPr>
      <w:r w:rsidRPr="00B77838">
        <w:rPr>
          <w:rFonts w:ascii="Arial" w:hAnsi="Arial" w:cs="Arial"/>
          <w:sz w:val="22"/>
          <w:szCs w:val="22"/>
        </w:rPr>
        <w:t>If you want to plan a new facility</w:t>
      </w:r>
      <w:r w:rsidR="00676D7D" w:rsidRPr="00B77838">
        <w:rPr>
          <w:rFonts w:ascii="Arial" w:hAnsi="Arial" w:cs="Arial"/>
          <w:sz w:val="22"/>
          <w:szCs w:val="22"/>
        </w:rPr>
        <w:t xml:space="preserve"> </w:t>
      </w:r>
      <w:r w:rsidRPr="00B77838">
        <w:rPr>
          <w:rFonts w:ascii="Arial" w:hAnsi="Arial" w:cs="Arial"/>
          <w:sz w:val="22"/>
          <w:szCs w:val="22"/>
        </w:rPr>
        <w:t xml:space="preserve">that looks like the ones built ten years ago – or for that matter 2 years ago – then this article is not for you.  However, if you do not mind planning for the facility of the future without needing </w:t>
      </w:r>
      <w:r w:rsidR="00592B97" w:rsidRPr="00B77838">
        <w:rPr>
          <w:rFonts w:ascii="Arial" w:hAnsi="Arial" w:cs="Arial"/>
          <w:sz w:val="22"/>
          <w:szCs w:val="22"/>
        </w:rPr>
        <w:t xml:space="preserve">to rely on </w:t>
      </w:r>
      <w:r w:rsidRPr="00B77838">
        <w:rPr>
          <w:rFonts w:ascii="Arial" w:hAnsi="Arial" w:cs="Arial"/>
          <w:sz w:val="22"/>
          <w:szCs w:val="22"/>
        </w:rPr>
        <w:t>current examples of moderate success, then read on</w:t>
      </w:r>
      <w:proofErr w:type="gramStart"/>
      <w:r w:rsidRPr="00B77838">
        <w:rPr>
          <w:rFonts w:ascii="Arial" w:hAnsi="Arial" w:cs="Arial"/>
          <w:sz w:val="22"/>
          <w:szCs w:val="22"/>
        </w:rPr>
        <w:t>…..</w:t>
      </w:r>
      <w:proofErr w:type="gramEnd"/>
    </w:p>
    <w:p w14:paraId="03346500" w14:textId="77777777" w:rsidR="00EB49DE" w:rsidRPr="00B77838" w:rsidRDefault="00EB49DE" w:rsidP="00676D7D">
      <w:pPr>
        <w:pBdr>
          <w:top w:val="double" w:sz="12" w:space="1" w:color="auto"/>
        </w:pBdr>
        <w:rPr>
          <w:rFonts w:ascii="Arial" w:hAnsi="Arial" w:cs="Arial"/>
          <w:sz w:val="22"/>
          <w:szCs w:val="22"/>
        </w:rPr>
      </w:pPr>
    </w:p>
    <w:p w14:paraId="0C136DD8" w14:textId="1972D1B1" w:rsidR="00EB49DE" w:rsidRPr="00B77838" w:rsidRDefault="00592B97" w:rsidP="00676D7D">
      <w:pPr>
        <w:pBdr>
          <w:top w:val="double" w:sz="12" w:space="1" w:color="auto"/>
        </w:pBdr>
        <w:rPr>
          <w:rFonts w:ascii="Arial" w:hAnsi="Arial" w:cs="Arial"/>
          <w:color w:val="000000"/>
          <w:sz w:val="22"/>
          <w:szCs w:val="22"/>
        </w:rPr>
      </w:pPr>
      <w:r w:rsidRPr="00B77838">
        <w:rPr>
          <w:rFonts w:ascii="Arial" w:hAnsi="Arial" w:cs="Arial"/>
          <w:b/>
          <w:color w:val="000000"/>
          <w:sz w:val="22"/>
          <w:szCs w:val="22"/>
        </w:rPr>
        <w:t>First</w:t>
      </w:r>
      <w:r w:rsidRPr="00B77838">
        <w:rPr>
          <w:rFonts w:ascii="Arial" w:hAnsi="Arial" w:cs="Arial"/>
          <w:color w:val="000000"/>
          <w:sz w:val="22"/>
          <w:szCs w:val="22"/>
        </w:rPr>
        <w:t xml:space="preserve"> </w:t>
      </w:r>
      <w:r w:rsidR="00B77838" w:rsidRPr="00B77838">
        <w:rPr>
          <w:rFonts w:ascii="Arial" w:hAnsi="Arial" w:cs="Arial"/>
          <w:color w:val="000000"/>
          <w:sz w:val="22"/>
          <w:szCs w:val="22"/>
        </w:rPr>
        <w:t>….</w:t>
      </w:r>
      <w:r w:rsidR="00D742DB" w:rsidRPr="00B77838">
        <w:rPr>
          <w:rFonts w:ascii="Arial" w:hAnsi="Arial" w:cs="Arial"/>
          <w:color w:val="000000"/>
          <w:sz w:val="22"/>
          <w:szCs w:val="22"/>
        </w:rPr>
        <w:t xml:space="preserve"> </w:t>
      </w:r>
      <w:r w:rsidRPr="00B77838">
        <w:rPr>
          <w:rFonts w:ascii="Arial" w:hAnsi="Arial" w:cs="Arial"/>
          <w:color w:val="000000"/>
          <w:sz w:val="22"/>
          <w:szCs w:val="22"/>
        </w:rPr>
        <w:t xml:space="preserve">you need a crystal ball – for a prop only.  What you really </w:t>
      </w:r>
      <w:r w:rsidR="00311274" w:rsidRPr="00B77838">
        <w:rPr>
          <w:rFonts w:ascii="Arial" w:hAnsi="Arial" w:cs="Arial"/>
          <w:color w:val="000000"/>
          <w:sz w:val="22"/>
          <w:szCs w:val="22"/>
        </w:rPr>
        <w:t xml:space="preserve">need is a talent to cultivate </w:t>
      </w:r>
      <w:r w:rsidRPr="00B77838">
        <w:rPr>
          <w:rFonts w:ascii="Arial" w:hAnsi="Arial" w:cs="Arial"/>
          <w:color w:val="000000"/>
          <w:sz w:val="22"/>
          <w:szCs w:val="22"/>
        </w:rPr>
        <w:t>foresight into what will be needed for sustainable success.  The main ingredients for this are:</w:t>
      </w:r>
    </w:p>
    <w:p w14:paraId="6069BDD4" w14:textId="77777777" w:rsidR="00592B97" w:rsidRPr="00B77838" w:rsidRDefault="00592B97" w:rsidP="00676D7D">
      <w:pPr>
        <w:pBdr>
          <w:top w:val="double" w:sz="12" w:space="1" w:color="auto"/>
        </w:pBdr>
        <w:rPr>
          <w:rFonts w:ascii="Arial" w:hAnsi="Arial" w:cs="Arial"/>
          <w:color w:val="000000"/>
          <w:sz w:val="22"/>
          <w:szCs w:val="22"/>
        </w:rPr>
      </w:pPr>
    </w:p>
    <w:p w14:paraId="53A44DFD" w14:textId="77777777" w:rsidR="00592B97" w:rsidRPr="00B77838" w:rsidRDefault="00592B97" w:rsidP="00592B97">
      <w:pPr>
        <w:numPr>
          <w:ilvl w:val="0"/>
          <w:numId w:val="10"/>
        </w:numPr>
        <w:pBdr>
          <w:top w:val="double" w:sz="12" w:space="1" w:color="auto"/>
        </w:pBdr>
        <w:rPr>
          <w:rFonts w:ascii="Arial" w:hAnsi="Arial" w:cs="Arial"/>
          <w:color w:val="000000"/>
          <w:sz w:val="22"/>
          <w:szCs w:val="22"/>
        </w:rPr>
      </w:pPr>
      <w:r w:rsidRPr="00B77838">
        <w:rPr>
          <w:rFonts w:ascii="Arial" w:hAnsi="Arial" w:cs="Arial"/>
          <w:color w:val="000000"/>
          <w:sz w:val="22"/>
          <w:szCs w:val="22"/>
        </w:rPr>
        <w:t xml:space="preserve">Some good solid experience for where the aquatics market is headed </w:t>
      </w:r>
      <w:r w:rsidR="00D742DB" w:rsidRPr="00B77838">
        <w:rPr>
          <w:rFonts w:ascii="Arial" w:hAnsi="Arial" w:cs="Arial"/>
          <w:color w:val="000000"/>
          <w:sz w:val="22"/>
          <w:szCs w:val="22"/>
        </w:rPr>
        <w:t xml:space="preserve">- </w:t>
      </w:r>
      <w:r w:rsidRPr="00B77838">
        <w:rPr>
          <w:rFonts w:ascii="Arial" w:hAnsi="Arial" w:cs="Arial"/>
          <w:color w:val="000000"/>
          <w:sz w:val="22"/>
          <w:szCs w:val="22"/>
        </w:rPr>
        <w:t>if you do not have this then you need to ask for help</w:t>
      </w:r>
      <w:r w:rsidR="00D742DB" w:rsidRPr="00B77838">
        <w:rPr>
          <w:rFonts w:ascii="Arial" w:hAnsi="Arial" w:cs="Arial"/>
          <w:color w:val="000000"/>
          <w:sz w:val="22"/>
          <w:szCs w:val="22"/>
        </w:rPr>
        <w:t xml:space="preserve"> from people who do</w:t>
      </w:r>
      <w:r w:rsidR="00E31042" w:rsidRPr="00B77838">
        <w:rPr>
          <w:rFonts w:ascii="Arial" w:hAnsi="Arial" w:cs="Arial"/>
          <w:color w:val="000000"/>
          <w:sz w:val="22"/>
          <w:szCs w:val="22"/>
        </w:rPr>
        <w:t>.</w:t>
      </w:r>
    </w:p>
    <w:p w14:paraId="6150C79D" w14:textId="77777777" w:rsidR="00592B97" w:rsidRPr="00B77838" w:rsidRDefault="00592B97" w:rsidP="00592B97">
      <w:pPr>
        <w:numPr>
          <w:ilvl w:val="0"/>
          <w:numId w:val="10"/>
        </w:numPr>
        <w:pBdr>
          <w:top w:val="double" w:sz="12" w:space="1" w:color="auto"/>
        </w:pBdr>
        <w:rPr>
          <w:rFonts w:ascii="Arial" w:hAnsi="Arial" w:cs="Arial"/>
          <w:color w:val="000000"/>
          <w:sz w:val="22"/>
          <w:szCs w:val="22"/>
        </w:rPr>
      </w:pPr>
      <w:r w:rsidRPr="00B77838">
        <w:rPr>
          <w:rFonts w:ascii="Arial" w:hAnsi="Arial" w:cs="Arial"/>
          <w:color w:val="000000"/>
          <w:sz w:val="22"/>
          <w:szCs w:val="22"/>
        </w:rPr>
        <w:t xml:space="preserve">An understanding of how immensely important operational </w:t>
      </w:r>
      <w:r w:rsidR="00311274" w:rsidRPr="00B77838">
        <w:rPr>
          <w:rFonts w:ascii="Arial" w:hAnsi="Arial" w:cs="Arial"/>
          <w:color w:val="000000"/>
          <w:sz w:val="22"/>
          <w:szCs w:val="22"/>
        </w:rPr>
        <w:t xml:space="preserve">and maintenance </w:t>
      </w:r>
      <w:r w:rsidRPr="00B77838">
        <w:rPr>
          <w:rFonts w:ascii="Arial" w:hAnsi="Arial" w:cs="Arial"/>
          <w:color w:val="000000"/>
          <w:sz w:val="22"/>
          <w:szCs w:val="22"/>
        </w:rPr>
        <w:t>cost are going to be</w:t>
      </w:r>
    </w:p>
    <w:p w14:paraId="7306B0AB" w14:textId="77777777" w:rsidR="00592B97" w:rsidRPr="00B77838" w:rsidRDefault="00592B97" w:rsidP="00592B97">
      <w:pPr>
        <w:numPr>
          <w:ilvl w:val="0"/>
          <w:numId w:val="10"/>
        </w:numPr>
        <w:pBdr>
          <w:top w:val="double" w:sz="12" w:space="1" w:color="auto"/>
        </w:pBdr>
        <w:rPr>
          <w:rFonts w:ascii="Arial" w:hAnsi="Arial" w:cs="Arial"/>
          <w:color w:val="000000"/>
          <w:sz w:val="22"/>
          <w:szCs w:val="22"/>
        </w:rPr>
      </w:pPr>
      <w:r w:rsidRPr="00B77838">
        <w:rPr>
          <w:rFonts w:ascii="Arial" w:hAnsi="Arial" w:cs="Arial"/>
          <w:color w:val="000000"/>
          <w:sz w:val="22"/>
          <w:szCs w:val="22"/>
        </w:rPr>
        <w:t>The ability to tell when someone is giving you a “sales pitch” and when someone is giving good advice</w:t>
      </w:r>
    </w:p>
    <w:p w14:paraId="62B479C5" w14:textId="77777777" w:rsidR="00D742DB" w:rsidRPr="00B77838" w:rsidRDefault="00592B97" w:rsidP="00592B97">
      <w:pPr>
        <w:numPr>
          <w:ilvl w:val="0"/>
          <w:numId w:val="10"/>
        </w:numPr>
        <w:pBdr>
          <w:top w:val="double" w:sz="12" w:space="1" w:color="auto"/>
        </w:pBdr>
        <w:rPr>
          <w:rFonts w:ascii="Arial" w:hAnsi="Arial" w:cs="Arial"/>
          <w:color w:val="000000"/>
          <w:sz w:val="22"/>
          <w:szCs w:val="22"/>
        </w:rPr>
      </w:pPr>
      <w:r w:rsidRPr="00B77838">
        <w:rPr>
          <w:rFonts w:ascii="Arial" w:hAnsi="Arial" w:cs="Arial"/>
          <w:color w:val="000000"/>
          <w:sz w:val="22"/>
          <w:szCs w:val="22"/>
        </w:rPr>
        <w:t>The willingness to leap into the future when others are advocating the present based on the past</w:t>
      </w:r>
    </w:p>
    <w:p w14:paraId="40B058E7" w14:textId="77777777" w:rsidR="00D742DB" w:rsidRPr="00B77838" w:rsidRDefault="00D742DB" w:rsidP="00592B97">
      <w:pPr>
        <w:numPr>
          <w:ilvl w:val="0"/>
          <w:numId w:val="10"/>
        </w:numPr>
        <w:pBdr>
          <w:top w:val="double" w:sz="12" w:space="1" w:color="auto"/>
        </w:pBdr>
        <w:rPr>
          <w:rFonts w:ascii="Arial" w:hAnsi="Arial" w:cs="Arial"/>
          <w:color w:val="000000"/>
          <w:sz w:val="22"/>
          <w:szCs w:val="22"/>
        </w:rPr>
      </w:pPr>
      <w:r w:rsidRPr="00B77838">
        <w:rPr>
          <w:rFonts w:ascii="Arial" w:hAnsi="Arial" w:cs="Arial"/>
          <w:color w:val="000000"/>
          <w:sz w:val="22"/>
          <w:szCs w:val="22"/>
        </w:rPr>
        <w:t>A trusting group of supporters that are not constantly asking you to prove everything you say</w:t>
      </w:r>
    </w:p>
    <w:p w14:paraId="484F63B1" w14:textId="77777777" w:rsidR="00D742DB" w:rsidRPr="00B77838" w:rsidRDefault="00D742DB" w:rsidP="00D742DB">
      <w:pPr>
        <w:pBdr>
          <w:top w:val="double" w:sz="12" w:space="1" w:color="auto"/>
        </w:pBdr>
        <w:rPr>
          <w:rFonts w:ascii="Arial" w:hAnsi="Arial" w:cs="Arial"/>
          <w:color w:val="000000"/>
          <w:sz w:val="22"/>
          <w:szCs w:val="22"/>
        </w:rPr>
      </w:pPr>
    </w:p>
    <w:p w14:paraId="28B06BF9" w14:textId="6EE96DE5" w:rsidR="00592B97" w:rsidRPr="00B77838" w:rsidRDefault="00D742DB" w:rsidP="00D742DB">
      <w:pPr>
        <w:pBdr>
          <w:top w:val="double" w:sz="12" w:space="1" w:color="auto"/>
        </w:pBdr>
        <w:rPr>
          <w:rFonts w:ascii="Arial" w:hAnsi="Arial" w:cs="Arial"/>
          <w:color w:val="000000"/>
          <w:sz w:val="22"/>
          <w:szCs w:val="22"/>
        </w:rPr>
      </w:pPr>
      <w:r w:rsidRPr="00B77838">
        <w:rPr>
          <w:rFonts w:ascii="Arial" w:hAnsi="Arial" w:cs="Arial"/>
          <w:b/>
          <w:color w:val="000000"/>
          <w:sz w:val="22"/>
          <w:szCs w:val="22"/>
        </w:rPr>
        <w:t xml:space="preserve">Second </w:t>
      </w:r>
      <w:r w:rsidR="00B77838" w:rsidRPr="00B77838">
        <w:rPr>
          <w:rFonts w:ascii="Arial" w:hAnsi="Arial" w:cs="Arial"/>
          <w:b/>
          <w:color w:val="000000"/>
          <w:sz w:val="22"/>
          <w:szCs w:val="22"/>
        </w:rPr>
        <w:t>….</w:t>
      </w:r>
      <w:r w:rsidRPr="00B77838">
        <w:rPr>
          <w:rFonts w:ascii="Arial" w:hAnsi="Arial" w:cs="Arial"/>
          <w:b/>
          <w:color w:val="000000"/>
          <w:sz w:val="22"/>
          <w:szCs w:val="22"/>
        </w:rPr>
        <w:t xml:space="preserve"> </w:t>
      </w:r>
      <w:r w:rsidR="00311274" w:rsidRPr="00B77838">
        <w:rPr>
          <w:rFonts w:ascii="Arial" w:hAnsi="Arial" w:cs="Arial"/>
          <w:color w:val="000000"/>
          <w:sz w:val="22"/>
          <w:szCs w:val="22"/>
        </w:rPr>
        <w:t>Practicing</w:t>
      </w:r>
      <w:r w:rsidRPr="00B77838">
        <w:rPr>
          <w:rFonts w:ascii="Arial" w:hAnsi="Arial" w:cs="Arial"/>
          <w:color w:val="000000"/>
          <w:sz w:val="22"/>
          <w:szCs w:val="22"/>
        </w:rPr>
        <w:t xml:space="preserve"> the art of communicating which includes not only presenting your ideas in a concise and understandable form but also </w:t>
      </w:r>
      <w:r w:rsidRPr="00B77838">
        <w:rPr>
          <w:rFonts w:ascii="Arial" w:hAnsi="Arial" w:cs="Arial"/>
          <w:color w:val="000000"/>
          <w:sz w:val="22"/>
          <w:szCs w:val="22"/>
          <w:u w:val="single"/>
        </w:rPr>
        <w:t>listening</w:t>
      </w:r>
      <w:r w:rsidRPr="00B77838">
        <w:rPr>
          <w:rFonts w:ascii="Arial" w:hAnsi="Arial" w:cs="Arial"/>
          <w:color w:val="000000"/>
          <w:sz w:val="22"/>
          <w:szCs w:val="22"/>
        </w:rPr>
        <w:t xml:space="preserve"> to what others have to say.  Wh</w:t>
      </w:r>
      <w:r w:rsidR="00A73D6A" w:rsidRPr="00B77838">
        <w:rPr>
          <w:rFonts w:ascii="Arial" w:hAnsi="Arial" w:cs="Arial"/>
          <w:color w:val="000000"/>
          <w:sz w:val="22"/>
          <w:szCs w:val="22"/>
        </w:rPr>
        <w:t xml:space="preserve">en you ask a question and hear a </w:t>
      </w:r>
      <w:r w:rsidR="00B77838" w:rsidRPr="00B77838">
        <w:rPr>
          <w:rFonts w:ascii="Arial" w:hAnsi="Arial" w:cs="Arial"/>
          <w:color w:val="000000"/>
          <w:sz w:val="22"/>
          <w:szCs w:val="22"/>
        </w:rPr>
        <w:t>NO, many</w:t>
      </w:r>
      <w:r w:rsidRPr="00B77838">
        <w:rPr>
          <w:rFonts w:ascii="Arial" w:hAnsi="Arial" w:cs="Arial"/>
          <w:color w:val="000000"/>
          <w:sz w:val="22"/>
          <w:szCs w:val="22"/>
        </w:rPr>
        <w:t xml:space="preserve"> times it is not an answer but just a request for more information.  </w:t>
      </w:r>
      <w:r w:rsidR="00A73D6A" w:rsidRPr="00B77838">
        <w:rPr>
          <w:rFonts w:ascii="Arial" w:hAnsi="Arial" w:cs="Arial"/>
          <w:color w:val="000000"/>
          <w:sz w:val="22"/>
          <w:szCs w:val="22"/>
        </w:rPr>
        <w:t xml:space="preserve">Seldom are there </w:t>
      </w:r>
      <w:r w:rsidRPr="00B77838">
        <w:rPr>
          <w:rFonts w:ascii="Arial" w:hAnsi="Arial" w:cs="Arial"/>
          <w:color w:val="000000"/>
          <w:sz w:val="22"/>
          <w:szCs w:val="22"/>
        </w:rPr>
        <w:t xml:space="preserve">“pat answers” and you </w:t>
      </w:r>
      <w:r w:rsidR="00B77838" w:rsidRPr="00B77838">
        <w:rPr>
          <w:rFonts w:ascii="Arial" w:hAnsi="Arial" w:cs="Arial"/>
          <w:color w:val="000000"/>
          <w:sz w:val="22"/>
          <w:szCs w:val="22"/>
        </w:rPr>
        <w:t>must</w:t>
      </w:r>
      <w:r w:rsidRPr="00B77838">
        <w:rPr>
          <w:rFonts w:ascii="Arial" w:hAnsi="Arial" w:cs="Arial"/>
          <w:color w:val="000000"/>
          <w:sz w:val="22"/>
          <w:szCs w:val="22"/>
        </w:rPr>
        <w:t xml:space="preserve"> have the talent to rely on #5 in the First section.  Sometimes </w:t>
      </w:r>
      <w:r w:rsidR="00FC6425" w:rsidRPr="00B77838">
        <w:rPr>
          <w:rFonts w:ascii="Arial" w:hAnsi="Arial" w:cs="Arial"/>
          <w:color w:val="000000"/>
          <w:sz w:val="22"/>
          <w:szCs w:val="22"/>
        </w:rPr>
        <w:t>“the</w:t>
      </w:r>
      <w:r w:rsidRPr="00B77838">
        <w:rPr>
          <w:rFonts w:ascii="Arial" w:hAnsi="Arial" w:cs="Arial"/>
          <w:color w:val="000000"/>
          <w:sz w:val="22"/>
          <w:szCs w:val="22"/>
        </w:rPr>
        <w:t xml:space="preserve"> prove it to me” or “show me” scenarios are your hardest to overcome.   You can only formulate your response based off successes like Microsoft – Starbucks – Google – etc.  These were pioneers who accepted the risk of doing it a new and better way and were rewa</w:t>
      </w:r>
      <w:r w:rsidR="00A73D6A" w:rsidRPr="00B77838">
        <w:rPr>
          <w:rFonts w:ascii="Arial" w:hAnsi="Arial" w:cs="Arial"/>
          <w:color w:val="000000"/>
          <w:sz w:val="22"/>
          <w:szCs w:val="22"/>
        </w:rPr>
        <w:t xml:space="preserve">rded beyond any </w:t>
      </w:r>
      <w:r w:rsidR="00B77838" w:rsidRPr="00B77838">
        <w:rPr>
          <w:rFonts w:ascii="Arial" w:hAnsi="Arial" w:cs="Arial"/>
          <w:color w:val="000000"/>
          <w:sz w:val="22"/>
          <w:szCs w:val="22"/>
        </w:rPr>
        <w:t>one’s</w:t>
      </w:r>
      <w:r w:rsidR="00A73D6A" w:rsidRPr="00B77838">
        <w:rPr>
          <w:rFonts w:ascii="Arial" w:hAnsi="Arial" w:cs="Arial"/>
          <w:color w:val="000000"/>
          <w:sz w:val="22"/>
          <w:szCs w:val="22"/>
        </w:rPr>
        <w:t xml:space="preserve"> expectations</w:t>
      </w:r>
      <w:r w:rsidRPr="00B77838">
        <w:rPr>
          <w:rFonts w:ascii="Arial" w:hAnsi="Arial" w:cs="Arial"/>
          <w:color w:val="000000"/>
          <w:sz w:val="22"/>
          <w:szCs w:val="22"/>
        </w:rPr>
        <w:t>.</w:t>
      </w:r>
    </w:p>
    <w:p w14:paraId="132AEDCD" w14:textId="77777777" w:rsidR="00D742DB" w:rsidRPr="00B77838" w:rsidRDefault="00D742DB" w:rsidP="00D742DB">
      <w:pPr>
        <w:pBdr>
          <w:top w:val="double" w:sz="12" w:space="1" w:color="auto"/>
        </w:pBdr>
        <w:rPr>
          <w:rFonts w:ascii="Arial" w:hAnsi="Arial" w:cs="Arial"/>
          <w:color w:val="000000"/>
          <w:sz w:val="22"/>
          <w:szCs w:val="22"/>
        </w:rPr>
      </w:pPr>
    </w:p>
    <w:p w14:paraId="70F189BE" w14:textId="7DE4129A" w:rsidR="00D742DB" w:rsidRPr="00B77838" w:rsidRDefault="000330E9" w:rsidP="00D742DB">
      <w:pPr>
        <w:pBdr>
          <w:top w:val="double" w:sz="12" w:space="1" w:color="auto"/>
        </w:pBdr>
        <w:rPr>
          <w:rFonts w:ascii="Arial" w:hAnsi="Arial" w:cs="Arial"/>
          <w:color w:val="000000"/>
          <w:sz w:val="22"/>
          <w:szCs w:val="22"/>
        </w:rPr>
      </w:pPr>
      <w:r w:rsidRPr="00B77838">
        <w:rPr>
          <w:rFonts w:ascii="Arial" w:hAnsi="Arial" w:cs="Arial"/>
          <w:b/>
          <w:color w:val="000000"/>
          <w:sz w:val="22"/>
          <w:szCs w:val="22"/>
        </w:rPr>
        <w:t xml:space="preserve">Third …. </w:t>
      </w:r>
      <w:r w:rsidRPr="00B77838">
        <w:rPr>
          <w:rFonts w:ascii="Arial" w:hAnsi="Arial" w:cs="Arial"/>
          <w:color w:val="000000"/>
          <w:sz w:val="22"/>
          <w:szCs w:val="22"/>
        </w:rPr>
        <w:t xml:space="preserve">You </w:t>
      </w:r>
      <w:r w:rsidR="00B77838" w:rsidRPr="00B77838">
        <w:rPr>
          <w:rFonts w:ascii="Arial" w:hAnsi="Arial" w:cs="Arial"/>
          <w:color w:val="000000"/>
          <w:sz w:val="22"/>
          <w:szCs w:val="22"/>
        </w:rPr>
        <w:t>must</w:t>
      </w:r>
      <w:r w:rsidRPr="00B77838">
        <w:rPr>
          <w:rFonts w:ascii="Arial" w:hAnsi="Arial" w:cs="Arial"/>
          <w:color w:val="000000"/>
          <w:sz w:val="22"/>
          <w:szCs w:val="22"/>
        </w:rPr>
        <w:t xml:space="preserve"> be the leader but not the whole parade.  You need to spend the time to turn adversaries into advocates.  Convince the skeptical – convert the </w:t>
      </w:r>
      <w:r w:rsidR="007476B8" w:rsidRPr="00B77838">
        <w:rPr>
          <w:rFonts w:ascii="Arial" w:hAnsi="Arial" w:cs="Arial"/>
          <w:color w:val="000000"/>
          <w:sz w:val="22"/>
          <w:szCs w:val="22"/>
        </w:rPr>
        <w:t xml:space="preserve">non-believers.  No shortcuts here.  The clique </w:t>
      </w:r>
      <w:r w:rsidR="00321542" w:rsidRPr="00B77838">
        <w:rPr>
          <w:rFonts w:ascii="Arial" w:hAnsi="Arial" w:cs="Arial"/>
          <w:color w:val="000000"/>
          <w:sz w:val="22"/>
          <w:szCs w:val="22"/>
        </w:rPr>
        <w:t>“small lea</w:t>
      </w:r>
      <w:r w:rsidR="00130568" w:rsidRPr="00B77838">
        <w:rPr>
          <w:rFonts w:ascii="Arial" w:hAnsi="Arial" w:cs="Arial"/>
          <w:color w:val="000000"/>
          <w:sz w:val="22"/>
          <w:szCs w:val="22"/>
        </w:rPr>
        <w:t xml:space="preserve">ks sink mighty ships” fits well. </w:t>
      </w:r>
      <w:r w:rsidR="00321542" w:rsidRPr="00B77838">
        <w:rPr>
          <w:rFonts w:ascii="Arial" w:hAnsi="Arial" w:cs="Arial"/>
          <w:color w:val="000000"/>
          <w:sz w:val="22"/>
          <w:szCs w:val="22"/>
        </w:rPr>
        <w:t xml:space="preserve">Evaluate potential collaborators and </w:t>
      </w:r>
      <w:r w:rsidR="00B2082C" w:rsidRPr="00B77838">
        <w:rPr>
          <w:rFonts w:ascii="Arial" w:hAnsi="Arial" w:cs="Arial"/>
          <w:color w:val="000000"/>
          <w:sz w:val="22"/>
          <w:szCs w:val="22"/>
        </w:rPr>
        <w:t>then decide who bring</w:t>
      </w:r>
      <w:r w:rsidR="00130568" w:rsidRPr="00B77838">
        <w:rPr>
          <w:rFonts w:ascii="Arial" w:hAnsi="Arial" w:cs="Arial"/>
          <w:color w:val="000000"/>
          <w:sz w:val="22"/>
          <w:szCs w:val="22"/>
        </w:rPr>
        <w:t>s</w:t>
      </w:r>
      <w:r w:rsidR="00B2082C" w:rsidRPr="00B77838">
        <w:rPr>
          <w:rFonts w:ascii="Arial" w:hAnsi="Arial" w:cs="Arial"/>
          <w:color w:val="000000"/>
          <w:sz w:val="22"/>
          <w:szCs w:val="22"/>
        </w:rPr>
        <w:t xml:space="preserve"> what to the business plan.  Too many partners can muddle up the plan and make it difficult to get the proper programming matched to the idea</w:t>
      </w:r>
      <w:r w:rsidR="00130568" w:rsidRPr="00B77838">
        <w:rPr>
          <w:rFonts w:ascii="Arial" w:hAnsi="Arial" w:cs="Arial"/>
          <w:color w:val="000000"/>
          <w:sz w:val="22"/>
          <w:szCs w:val="22"/>
        </w:rPr>
        <w:t>l</w:t>
      </w:r>
      <w:r w:rsidR="00B2082C" w:rsidRPr="00B77838">
        <w:rPr>
          <w:rFonts w:ascii="Arial" w:hAnsi="Arial" w:cs="Arial"/>
          <w:color w:val="000000"/>
          <w:sz w:val="22"/>
          <w:szCs w:val="22"/>
        </w:rPr>
        <w:t xml:space="preserve"> facility.  Too few partners can financially</w:t>
      </w:r>
      <w:r w:rsidR="00130568" w:rsidRPr="00B77838">
        <w:rPr>
          <w:rFonts w:ascii="Arial" w:hAnsi="Arial" w:cs="Arial"/>
          <w:color w:val="000000"/>
          <w:sz w:val="22"/>
          <w:szCs w:val="22"/>
        </w:rPr>
        <w:t xml:space="preserve"> inhibit</w:t>
      </w:r>
      <w:r w:rsidR="00B2082C" w:rsidRPr="00B77838">
        <w:rPr>
          <w:rFonts w:ascii="Arial" w:hAnsi="Arial" w:cs="Arial"/>
          <w:color w:val="000000"/>
          <w:sz w:val="22"/>
          <w:szCs w:val="22"/>
        </w:rPr>
        <w:t xml:space="preserve"> the project. Everyone wants a piece of the pie so you will need to lay out ownership and management plans by contract</w:t>
      </w:r>
      <w:r w:rsidR="00130568" w:rsidRPr="00B77838">
        <w:rPr>
          <w:rFonts w:ascii="Arial" w:hAnsi="Arial" w:cs="Arial"/>
          <w:color w:val="000000"/>
          <w:sz w:val="22"/>
          <w:szCs w:val="22"/>
        </w:rPr>
        <w:t xml:space="preserve"> early in the </w:t>
      </w:r>
      <w:r w:rsidR="00B77838" w:rsidRPr="00B77838">
        <w:rPr>
          <w:rFonts w:ascii="Arial" w:hAnsi="Arial" w:cs="Arial"/>
          <w:color w:val="000000"/>
          <w:sz w:val="22"/>
          <w:szCs w:val="22"/>
        </w:rPr>
        <w:t>process.</w:t>
      </w:r>
      <w:r w:rsidR="00B2082C" w:rsidRPr="00B77838">
        <w:rPr>
          <w:rFonts w:ascii="Arial" w:hAnsi="Arial" w:cs="Arial"/>
          <w:color w:val="000000"/>
          <w:sz w:val="22"/>
          <w:szCs w:val="22"/>
        </w:rPr>
        <w:t xml:space="preserve"> </w:t>
      </w:r>
    </w:p>
    <w:p w14:paraId="7D3E27AB" w14:textId="77777777" w:rsidR="00B2082C" w:rsidRPr="00B77838" w:rsidRDefault="00B2082C" w:rsidP="00D742DB">
      <w:pPr>
        <w:pBdr>
          <w:top w:val="double" w:sz="12" w:space="1" w:color="auto"/>
        </w:pBdr>
        <w:rPr>
          <w:rFonts w:ascii="Arial" w:hAnsi="Arial" w:cs="Arial"/>
          <w:color w:val="000000"/>
          <w:sz w:val="22"/>
          <w:szCs w:val="22"/>
        </w:rPr>
      </w:pPr>
    </w:p>
    <w:p w14:paraId="5484CFD1" w14:textId="77777777" w:rsidR="0055717B" w:rsidRPr="00B77838" w:rsidRDefault="00B2082C" w:rsidP="0055717B">
      <w:pPr>
        <w:pBdr>
          <w:top w:val="double" w:sz="12" w:space="1" w:color="auto"/>
        </w:pBdr>
        <w:rPr>
          <w:rFonts w:ascii="Arial" w:hAnsi="Arial" w:cs="Arial"/>
          <w:bCs/>
          <w:color w:val="000000"/>
          <w:sz w:val="22"/>
          <w:szCs w:val="22"/>
        </w:rPr>
      </w:pPr>
      <w:r w:rsidRPr="00B77838">
        <w:rPr>
          <w:rFonts w:ascii="Arial" w:hAnsi="Arial" w:cs="Arial"/>
          <w:b/>
          <w:color w:val="000000"/>
          <w:sz w:val="22"/>
          <w:szCs w:val="22"/>
        </w:rPr>
        <w:t xml:space="preserve">Fourth …. </w:t>
      </w:r>
      <w:r w:rsidRPr="00B77838">
        <w:rPr>
          <w:rFonts w:ascii="Arial" w:hAnsi="Arial" w:cs="Arial"/>
          <w:color w:val="000000"/>
          <w:sz w:val="22"/>
          <w:szCs w:val="22"/>
        </w:rPr>
        <w:t xml:space="preserve">Get outside the box – stay there.  </w:t>
      </w:r>
      <w:r w:rsidR="00EA41F2" w:rsidRPr="00B77838">
        <w:rPr>
          <w:rFonts w:ascii="Arial" w:hAnsi="Arial" w:cs="Arial"/>
          <w:color w:val="000000"/>
          <w:sz w:val="22"/>
          <w:szCs w:val="22"/>
        </w:rPr>
        <w:t xml:space="preserve">Traditional planning and approaches may not be </w:t>
      </w:r>
      <w:r w:rsidRPr="00B77838">
        <w:rPr>
          <w:rFonts w:ascii="Arial" w:hAnsi="Arial" w:cs="Arial"/>
          <w:color w:val="000000"/>
          <w:sz w:val="22"/>
          <w:szCs w:val="22"/>
        </w:rPr>
        <w:t>the best way</w:t>
      </w:r>
      <w:r w:rsidR="00130568" w:rsidRPr="00B77838">
        <w:rPr>
          <w:rFonts w:ascii="Arial" w:hAnsi="Arial" w:cs="Arial"/>
          <w:color w:val="000000"/>
          <w:sz w:val="22"/>
          <w:szCs w:val="22"/>
        </w:rPr>
        <w:t xml:space="preserve"> for your project</w:t>
      </w:r>
      <w:r w:rsidRPr="00B77838">
        <w:rPr>
          <w:rFonts w:ascii="Arial" w:hAnsi="Arial" w:cs="Arial"/>
          <w:color w:val="000000"/>
          <w:sz w:val="22"/>
          <w:szCs w:val="22"/>
        </w:rPr>
        <w:t xml:space="preserve">.  </w:t>
      </w:r>
      <w:r w:rsidR="0055717B" w:rsidRPr="00B77838">
        <w:rPr>
          <w:rFonts w:ascii="Arial" w:hAnsi="Arial" w:cs="Arial"/>
          <w:bCs/>
          <w:i/>
          <w:color w:val="000000"/>
          <w:sz w:val="22"/>
          <w:szCs w:val="22"/>
        </w:rPr>
        <w:t>STOP trying to do today’s job with yesterday’s methods and still be in business tomorrow</w:t>
      </w:r>
      <w:r w:rsidR="00F20399" w:rsidRPr="00B77838">
        <w:rPr>
          <w:rFonts w:ascii="Arial" w:hAnsi="Arial" w:cs="Arial"/>
          <w:bCs/>
          <w:i/>
          <w:color w:val="000000"/>
          <w:sz w:val="22"/>
          <w:szCs w:val="22"/>
        </w:rPr>
        <w:t xml:space="preserve">.  </w:t>
      </w:r>
      <w:r w:rsidR="00F20399" w:rsidRPr="00B77838">
        <w:rPr>
          <w:rFonts w:ascii="Arial" w:hAnsi="Arial" w:cs="Arial"/>
          <w:bCs/>
          <w:color w:val="000000"/>
          <w:sz w:val="22"/>
          <w:szCs w:val="22"/>
        </w:rPr>
        <w:t xml:space="preserve">Be aggressive </w:t>
      </w:r>
      <w:r w:rsidR="00130568" w:rsidRPr="00B77838">
        <w:rPr>
          <w:rFonts w:ascii="Arial" w:hAnsi="Arial" w:cs="Arial"/>
          <w:bCs/>
          <w:color w:val="000000"/>
          <w:sz w:val="22"/>
          <w:szCs w:val="22"/>
        </w:rPr>
        <w:t>with your program planning</w:t>
      </w:r>
      <w:r w:rsidR="00F20399" w:rsidRPr="00B77838">
        <w:rPr>
          <w:rFonts w:ascii="Arial" w:hAnsi="Arial" w:cs="Arial"/>
          <w:bCs/>
          <w:color w:val="000000"/>
          <w:sz w:val="22"/>
          <w:szCs w:val="22"/>
        </w:rPr>
        <w:t xml:space="preserve"> making sure you consider all aspects of aquatic programming and services.  Be </w:t>
      </w:r>
      <w:r w:rsidR="00311274" w:rsidRPr="00B77838">
        <w:rPr>
          <w:rFonts w:ascii="Arial" w:hAnsi="Arial" w:cs="Arial"/>
          <w:bCs/>
          <w:color w:val="000000"/>
          <w:sz w:val="22"/>
          <w:szCs w:val="22"/>
        </w:rPr>
        <w:t xml:space="preserve">innovative with your design demands for the facility itself.  Cost to build and cost to operate and cost to maintain are all important.  </w:t>
      </w:r>
      <w:r w:rsidR="00130568" w:rsidRPr="00B77838">
        <w:rPr>
          <w:rFonts w:ascii="Arial" w:hAnsi="Arial" w:cs="Arial"/>
          <w:bCs/>
          <w:color w:val="000000"/>
          <w:sz w:val="22"/>
          <w:szCs w:val="22"/>
        </w:rPr>
        <w:t xml:space="preserve">You should </w:t>
      </w:r>
      <w:r w:rsidR="00311274" w:rsidRPr="00B77838">
        <w:rPr>
          <w:rFonts w:ascii="Arial" w:hAnsi="Arial" w:cs="Arial"/>
          <w:bCs/>
          <w:color w:val="000000"/>
          <w:sz w:val="22"/>
          <w:szCs w:val="22"/>
        </w:rPr>
        <w:t>no more b</w:t>
      </w:r>
      <w:r w:rsidR="00130568" w:rsidRPr="00B77838">
        <w:rPr>
          <w:rFonts w:ascii="Arial" w:hAnsi="Arial" w:cs="Arial"/>
          <w:bCs/>
          <w:color w:val="000000"/>
          <w:sz w:val="22"/>
          <w:szCs w:val="22"/>
        </w:rPr>
        <w:t xml:space="preserve">uild a building like in 2005 than </w:t>
      </w:r>
      <w:r w:rsidR="00311274" w:rsidRPr="00B77838">
        <w:rPr>
          <w:rFonts w:ascii="Arial" w:hAnsi="Arial" w:cs="Arial"/>
          <w:bCs/>
          <w:color w:val="000000"/>
          <w:sz w:val="22"/>
          <w:szCs w:val="22"/>
        </w:rPr>
        <w:t xml:space="preserve">use a 1995 model computer. </w:t>
      </w:r>
      <w:r w:rsidR="00130568" w:rsidRPr="00B77838">
        <w:rPr>
          <w:rFonts w:ascii="Arial" w:hAnsi="Arial" w:cs="Arial"/>
          <w:bCs/>
          <w:color w:val="000000"/>
          <w:sz w:val="22"/>
          <w:szCs w:val="22"/>
        </w:rPr>
        <w:t xml:space="preserve"> Technology has advanced and keeps doing so at a rapid pace.  Your advisors </w:t>
      </w:r>
      <w:proofErr w:type="gramStart"/>
      <w:r w:rsidR="00130568" w:rsidRPr="00B77838">
        <w:rPr>
          <w:rFonts w:ascii="Arial" w:hAnsi="Arial" w:cs="Arial"/>
          <w:bCs/>
          <w:color w:val="000000"/>
          <w:sz w:val="22"/>
          <w:szCs w:val="22"/>
        </w:rPr>
        <w:t>have to</w:t>
      </w:r>
      <w:proofErr w:type="gramEnd"/>
      <w:r w:rsidR="00130568" w:rsidRPr="00B77838">
        <w:rPr>
          <w:rFonts w:ascii="Arial" w:hAnsi="Arial" w:cs="Arial"/>
          <w:bCs/>
          <w:color w:val="000000"/>
          <w:sz w:val="22"/>
          <w:szCs w:val="22"/>
        </w:rPr>
        <w:t xml:space="preserve"> be aware of what is currently available and be willing to do the extra work to make it fit your project. </w:t>
      </w:r>
    </w:p>
    <w:p w14:paraId="06257925" w14:textId="77777777" w:rsidR="00311274" w:rsidRPr="00B77838" w:rsidRDefault="00311274" w:rsidP="0055717B">
      <w:pPr>
        <w:pBdr>
          <w:top w:val="double" w:sz="12" w:space="1" w:color="auto"/>
        </w:pBdr>
        <w:rPr>
          <w:rFonts w:ascii="Arial" w:hAnsi="Arial" w:cs="Arial"/>
          <w:bCs/>
          <w:color w:val="000000"/>
          <w:sz w:val="22"/>
          <w:szCs w:val="22"/>
        </w:rPr>
      </w:pPr>
    </w:p>
    <w:p w14:paraId="66A5295A" w14:textId="7B1FD6ED" w:rsidR="00311274" w:rsidRPr="00B77838" w:rsidRDefault="00311274" w:rsidP="0055717B">
      <w:pPr>
        <w:pBdr>
          <w:top w:val="double" w:sz="12" w:space="1" w:color="auto"/>
        </w:pBdr>
        <w:rPr>
          <w:rFonts w:ascii="Arial" w:hAnsi="Arial" w:cs="Arial"/>
          <w:bCs/>
          <w:color w:val="000000"/>
          <w:sz w:val="22"/>
          <w:szCs w:val="22"/>
        </w:rPr>
      </w:pPr>
      <w:r w:rsidRPr="00B77838">
        <w:rPr>
          <w:rFonts w:ascii="Arial" w:hAnsi="Arial" w:cs="Arial"/>
          <w:b/>
          <w:bCs/>
          <w:color w:val="000000"/>
          <w:sz w:val="22"/>
          <w:szCs w:val="22"/>
        </w:rPr>
        <w:t xml:space="preserve">Fifth </w:t>
      </w:r>
      <w:r w:rsidR="00B77838" w:rsidRPr="00B77838">
        <w:rPr>
          <w:rFonts w:ascii="Arial" w:hAnsi="Arial" w:cs="Arial"/>
          <w:b/>
          <w:bCs/>
          <w:color w:val="000000"/>
          <w:sz w:val="22"/>
          <w:szCs w:val="22"/>
        </w:rPr>
        <w:t>….</w:t>
      </w:r>
      <w:r w:rsidRPr="00B77838">
        <w:rPr>
          <w:rFonts w:ascii="Arial" w:hAnsi="Arial" w:cs="Arial"/>
          <w:b/>
          <w:bCs/>
          <w:color w:val="000000"/>
          <w:sz w:val="22"/>
          <w:szCs w:val="22"/>
        </w:rPr>
        <w:t xml:space="preserve"> </w:t>
      </w:r>
      <w:bookmarkStart w:id="0" w:name="_GoBack"/>
      <w:bookmarkEnd w:id="0"/>
      <w:r w:rsidR="00EA41F2" w:rsidRPr="00B77838">
        <w:rPr>
          <w:rFonts w:ascii="Arial" w:hAnsi="Arial" w:cs="Arial"/>
          <w:bCs/>
          <w:color w:val="000000"/>
          <w:sz w:val="22"/>
          <w:szCs w:val="22"/>
        </w:rPr>
        <w:t xml:space="preserve">Challenges and Change – You will have nothing but challenges that require creative problem solving so get used to it.  Everyone around you will probably resist change so be prepared to listen to the problems and then develop solutions.  Your project should not be just like someone </w:t>
      </w:r>
      <w:r w:rsidR="00EA41F2" w:rsidRPr="00B77838">
        <w:rPr>
          <w:rFonts w:ascii="Arial" w:hAnsi="Arial" w:cs="Arial"/>
          <w:bCs/>
          <w:color w:val="000000"/>
          <w:sz w:val="22"/>
          <w:szCs w:val="22"/>
        </w:rPr>
        <w:lastRenderedPageBreak/>
        <w:t xml:space="preserve">else’s it needs to be what is best for your situation.  You need to enlist the help of those who understand this not just those who offer cookie-cutter solutions.  </w:t>
      </w:r>
    </w:p>
    <w:p w14:paraId="69304247" w14:textId="77777777" w:rsidR="00CC655C" w:rsidRPr="00B77838" w:rsidRDefault="00CC655C" w:rsidP="0055717B">
      <w:pPr>
        <w:pBdr>
          <w:top w:val="double" w:sz="12" w:space="1" w:color="auto"/>
        </w:pBdr>
        <w:rPr>
          <w:rFonts w:ascii="Arial" w:hAnsi="Arial" w:cs="Arial"/>
          <w:bCs/>
          <w:color w:val="000000"/>
          <w:sz w:val="22"/>
          <w:szCs w:val="22"/>
        </w:rPr>
      </w:pPr>
    </w:p>
    <w:p w14:paraId="6A4BDA4B" w14:textId="5CA7BC62" w:rsidR="00865336" w:rsidRPr="00B77838" w:rsidRDefault="00E31042" w:rsidP="0035734F">
      <w:pPr>
        <w:pBdr>
          <w:top w:val="double" w:sz="12" w:space="1" w:color="auto"/>
        </w:pBdr>
        <w:rPr>
          <w:rFonts w:ascii="Arial" w:hAnsi="Arial" w:cs="Arial"/>
          <w:sz w:val="22"/>
          <w:szCs w:val="22"/>
        </w:rPr>
      </w:pPr>
      <w:r w:rsidRPr="00B77838">
        <w:rPr>
          <w:rFonts w:ascii="Arial" w:hAnsi="Arial" w:cs="Arial"/>
          <w:bCs/>
          <w:color w:val="000000"/>
          <w:sz w:val="22"/>
          <w:szCs w:val="22"/>
        </w:rPr>
        <w:t xml:space="preserve">The </w:t>
      </w:r>
      <w:r w:rsidRPr="00B77838">
        <w:rPr>
          <w:rFonts w:ascii="Arial" w:hAnsi="Arial" w:cs="Arial"/>
          <w:b/>
          <w:bCs/>
          <w:color w:val="000000"/>
          <w:sz w:val="22"/>
          <w:szCs w:val="22"/>
        </w:rPr>
        <w:t xml:space="preserve">Five </w:t>
      </w:r>
      <w:r w:rsidRPr="00B77838">
        <w:rPr>
          <w:rFonts w:ascii="Arial" w:hAnsi="Arial" w:cs="Arial"/>
          <w:bCs/>
          <w:color w:val="000000"/>
          <w:sz w:val="22"/>
          <w:szCs w:val="22"/>
        </w:rPr>
        <w:t>concepts listed above can be achieved and enhanced with the help of a professional aquatic programming feasibility study.  These can be contracted from a professional independent firm who specializes in this service.  T</w:t>
      </w:r>
      <w:r w:rsidR="0035734F" w:rsidRPr="00B77838">
        <w:rPr>
          <w:rFonts w:ascii="Arial" w:hAnsi="Arial" w:cs="Arial"/>
          <w:bCs/>
          <w:color w:val="000000"/>
          <w:sz w:val="22"/>
          <w:szCs w:val="22"/>
        </w:rPr>
        <w:t xml:space="preserve">AP </w:t>
      </w:r>
      <w:r w:rsidRPr="00B77838">
        <w:rPr>
          <w:rFonts w:ascii="Arial" w:hAnsi="Arial" w:cs="Arial"/>
          <w:bCs/>
          <w:color w:val="000000"/>
          <w:sz w:val="22"/>
          <w:szCs w:val="22"/>
        </w:rPr>
        <w:t xml:space="preserve">can supply “general” information </w:t>
      </w:r>
      <w:r w:rsidR="0035734F" w:rsidRPr="00B77838">
        <w:rPr>
          <w:rFonts w:ascii="Arial" w:hAnsi="Arial" w:cs="Arial"/>
          <w:bCs/>
          <w:color w:val="000000"/>
          <w:sz w:val="22"/>
          <w:szCs w:val="22"/>
        </w:rPr>
        <w:t xml:space="preserve">and develop an Enterprise Plan which is a Feasibility “Lite” study.  This is a valuable document for private sector projects and can also qualify public sector projects for discounts from our full feasibility study professional providers.  </w:t>
      </w:r>
      <w:r w:rsidR="00CC655C" w:rsidRPr="00B77838">
        <w:rPr>
          <w:rFonts w:ascii="Arial" w:hAnsi="Arial" w:cs="Arial"/>
          <w:bCs/>
          <w:color w:val="000000"/>
          <w:sz w:val="22"/>
          <w:szCs w:val="22"/>
        </w:rPr>
        <w:t>For more information please contact</w:t>
      </w:r>
      <w:r w:rsidR="0035734F" w:rsidRPr="00B77838">
        <w:rPr>
          <w:rFonts w:ascii="Arial" w:hAnsi="Arial" w:cs="Arial"/>
          <w:bCs/>
          <w:color w:val="000000"/>
          <w:sz w:val="22"/>
          <w:szCs w:val="22"/>
        </w:rPr>
        <w:t xml:space="preserve">: </w:t>
      </w:r>
      <w:hyperlink r:id="rId6" w:history="1">
        <w:r w:rsidR="0035734F" w:rsidRPr="00B77838">
          <w:rPr>
            <w:rStyle w:val="Hyperlink"/>
            <w:rFonts w:ascii="Arial" w:hAnsi="Arial" w:cs="Arial"/>
            <w:bCs/>
            <w:sz w:val="22"/>
            <w:szCs w:val="22"/>
          </w:rPr>
          <w:t>mick@totalaquatic.llc</w:t>
        </w:r>
      </w:hyperlink>
      <w:r w:rsidR="0035734F" w:rsidRPr="00B77838">
        <w:rPr>
          <w:rFonts w:ascii="Arial" w:hAnsi="Arial" w:cs="Arial"/>
          <w:bCs/>
          <w:color w:val="000000"/>
          <w:sz w:val="22"/>
          <w:szCs w:val="22"/>
        </w:rPr>
        <w:t xml:space="preserve">  </w:t>
      </w:r>
    </w:p>
    <w:sectPr w:rsidR="00865336" w:rsidRPr="00B77838">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11964BE"/>
    <w:multiLevelType w:val="hybridMultilevel"/>
    <w:tmpl w:val="571A0044"/>
    <w:lvl w:ilvl="0" w:tplc="8782303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54E93"/>
    <w:multiLevelType w:val="hybridMultilevel"/>
    <w:tmpl w:val="2FEE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940385"/>
    <w:multiLevelType w:val="hybridMultilevel"/>
    <w:tmpl w:val="5D9A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183F0B"/>
    <w:multiLevelType w:val="hybridMultilevel"/>
    <w:tmpl w:val="5FAE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933DF3"/>
    <w:multiLevelType w:val="hybridMultilevel"/>
    <w:tmpl w:val="3AC2853A"/>
    <w:lvl w:ilvl="0" w:tplc="051A33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0E01213"/>
    <w:multiLevelType w:val="hybridMultilevel"/>
    <w:tmpl w:val="4918A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0"/>
  </w:num>
  <w:num w:numId="5">
    <w:abstractNumId w:val="3"/>
  </w:num>
  <w:num w:numId="6">
    <w:abstractNumId w:val="7"/>
  </w:num>
  <w:num w:numId="7">
    <w:abstractNumId w:val="4"/>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05EA"/>
    <w:rsid w:val="00006911"/>
    <w:rsid w:val="000330E9"/>
    <w:rsid w:val="00051192"/>
    <w:rsid w:val="000701A6"/>
    <w:rsid w:val="00076074"/>
    <w:rsid w:val="000774BA"/>
    <w:rsid w:val="00086133"/>
    <w:rsid w:val="00107D93"/>
    <w:rsid w:val="00130568"/>
    <w:rsid w:val="00134416"/>
    <w:rsid w:val="00146C51"/>
    <w:rsid w:val="00162E1F"/>
    <w:rsid w:val="0016654B"/>
    <w:rsid w:val="001C72FA"/>
    <w:rsid w:val="001D6B4E"/>
    <w:rsid w:val="002015C2"/>
    <w:rsid w:val="00244E82"/>
    <w:rsid w:val="00257723"/>
    <w:rsid w:val="00261280"/>
    <w:rsid w:val="0028151C"/>
    <w:rsid w:val="00287F30"/>
    <w:rsid w:val="002B1CE0"/>
    <w:rsid w:val="002C1046"/>
    <w:rsid w:val="002C5432"/>
    <w:rsid w:val="00311274"/>
    <w:rsid w:val="00312D47"/>
    <w:rsid w:val="00321542"/>
    <w:rsid w:val="0035734F"/>
    <w:rsid w:val="003737DB"/>
    <w:rsid w:val="00373C09"/>
    <w:rsid w:val="00380575"/>
    <w:rsid w:val="003E2E98"/>
    <w:rsid w:val="003F1E27"/>
    <w:rsid w:val="00403693"/>
    <w:rsid w:val="004E4AE5"/>
    <w:rsid w:val="0055717B"/>
    <w:rsid w:val="00566F8F"/>
    <w:rsid w:val="00577055"/>
    <w:rsid w:val="005810F5"/>
    <w:rsid w:val="00592B97"/>
    <w:rsid w:val="005D3CD2"/>
    <w:rsid w:val="0061297B"/>
    <w:rsid w:val="00634076"/>
    <w:rsid w:val="00676D7D"/>
    <w:rsid w:val="006966E8"/>
    <w:rsid w:val="006F106A"/>
    <w:rsid w:val="007476B8"/>
    <w:rsid w:val="00763A60"/>
    <w:rsid w:val="007D395F"/>
    <w:rsid w:val="007D4975"/>
    <w:rsid w:val="007E52C3"/>
    <w:rsid w:val="00865336"/>
    <w:rsid w:val="00867460"/>
    <w:rsid w:val="008822F4"/>
    <w:rsid w:val="008955D2"/>
    <w:rsid w:val="008C45BD"/>
    <w:rsid w:val="00955304"/>
    <w:rsid w:val="009D0DE9"/>
    <w:rsid w:val="00A73D6A"/>
    <w:rsid w:val="00A87FE2"/>
    <w:rsid w:val="00AB2BE8"/>
    <w:rsid w:val="00AC76C5"/>
    <w:rsid w:val="00B2082C"/>
    <w:rsid w:val="00B24FDE"/>
    <w:rsid w:val="00B344DF"/>
    <w:rsid w:val="00B707C7"/>
    <w:rsid w:val="00B77838"/>
    <w:rsid w:val="00C36ABC"/>
    <w:rsid w:val="00CB12F4"/>
    <w:rsid w:val="00CC655C"/>
    <w:rsid w:val="00CD2583"/>
    <w:rsid w:val="00CE7AF2"/>
    <w:rsid w:val="00CF6755"/>
    <w:rsid w:val="00D2739E"/>
    <w:rsid w:val="00D3027E"/>
    <w:rsid w:val="00D560AB"/>
    <w:rsid w:val="00D560D4"/>
    <w:rsid w:val="00D71BE9"/>
    <w:rsid w:val="00D742DB"/>
    <w:rsid w:val="00D801C9"/>
    <w:rsid w:val="00DF340E"/>
    <w:rsid w:val="00E25E8F"/>
    <w:rsid w:val="00E31042"/>
    <w:rsid w:val="00E537B8"/>
    <w:rsid w:val="00E64E19"/>
    <w:rsid w:val="00E6729A"/>
    <w:rsid w:val="00EA41F2"/>
    <w:rsid w:val="00EB49DE"/>
    <w:rsid w:val="00F00D50"/>
    <w:rsid w:val="00F20399"/>
    <w:rsid w:val="00F216EE"/>
    <w:rsid w:val="00F51FC4"/>
    <w:rsid w:val="00F93D7F"/>
    <w:rsid w:val="00FB519D"/>
    <w:rsid w:val="00FC6425"/>
    <w:rsid w:val="00FD2E39"/>
    <w:rsid w:val="00FF5289"/>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5B48"/>
  <w15:chartTrackingRefBased/>
  <w15:docId w15:val="{3E3E96FE-BAD1-4A2F-AB22-078F24FA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paragraph" w:styleId="Heading4">
    <w:name w:val="heading 4"/>
    <w:basedOn w:val="Normal"/>
    <w:qFormat/>
    <w:rsid w:val="00FD2E39"/>
    <w:pPr>
      <w:overflowPunct/>
      <w:autoSpaceDE/>
      <w:autoSpaceDN/>
      <w:adjustRightInd/>
      <w:textAlignment w:val="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paragraph" w:styleId="NormalWeb">
    <w:name w:val="Normal (Web)"/>
    <w:basedOn w:val="Normal"/>
    <w:uiPriority w:val="99"/>
    <w:rsid w:val="00FD2E3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E64E19"/>
    <w:pPr>
      <w:ind w:left="720"/>
    </w:pPr>
  </w:style>
  <w:style w:type="character" w:styleId="UnresolvedMention">
    <w:name w:val="Unresolved Mention"/>
    <w:basedOn w:val="DefaultParagraphFont"/>
    <w:uiPriority w:val="99"/>
    <w:semiHidden/>
    <w:unhideWhenUsed/>
    <w:rsid w:val="00357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9439">
      <w:bodyDiv w:val="1"/>
      <w:marLeft w:val="0"/>
      <w:marRight w:val="0"/>
      <w:marTop w:val="0"/>
      <w:marBottom w:val="0"/>
      <w:divBdr>
        <w:top w:val="none" w:sz="0" w:space="0" w:color="auto"/>
        <w:left w:val="none" w:sz="0" w:space="0" w:color="auto"/>
        <w:bottom w:val="none" w:sz="0" w:space="0" w:color="auto"/>
        <w:right w:val="none" w:sz="0" w:space="0" w:color="auto"/>
      </w:divBdr>
    </w:div>
    <w:div w:id="931931315">
      <w:bodyDiv w:val="1"/>
      <w:marLeft w:val="0"/>
      <w:marRight w:val="0"/>
      <w:marTop w:val="75"/>
      <w:marBottom w:val="75"/>
      <w:divBdr>
        <w:top w:val="none" w:sz="0" w:space="0" w:color="auto"/>
        <w:left w:val="none" w:sz="0" w:space="0" w:color="auto"/>
        <w:bottom w:val="none" w:sz="0" w:space="0" w:color="auto"/>
        <w:right w:val="none" w:sz="0" w:space="0" w:color="auto"/>
      </w:divBdr>
      <w:divsChild>
        <w:div w:id="872309611">
          <w:marLeft w:val="0"/>
          <w:marRight w:val="0"/>
          <w:marTop w:val="0"/>
          <w:marBottom w:val="0"/>
          <w:divBdr>
            <w:top w:val="none" w:sz="0" w:space="0" w:color="auto"/>
            <w:left w:val="none" w:sz="0" w:space="0" w:color="auto"/>
            <w:bottom w:val="none" w:sz="0" w:space="0" w:color="auto"/>
            <w:right w:val="none" w:sz="0" w:space="0" w:color="auto"/>
          </w:divBdr>
        </w:div>
      </w:divsChild>
    </w:div>
    <w:div w:id="126754158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k@totalaquatic.ll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4175</CharactersWithSpaces>
  <SharedDoc>false</SharedDoc>
  <HLinks>
    <vt:vector size="12" baseType="variant">
      <vt:variant>
        <vt:i4>6357073</vt:i4>
      </vt:variant>
      <vt:variant>
        <vt:i4>3</vt:i4>
      </vt:variant>
      <vt:variant>
        <vt:i4>0</vt:i4>
      </vt:variant>
      <vt:variant>
        <vt:i4>5</vt:i4>
      </vt:variant>
      <vt:variant>
        <vt:lpwstr>mailto:snelson@usaswimming.org</vt:lpwstr>
      </vt:variant>
      <vt:variant>
        <vt:lpwstr/>
      </vt: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Sue Nelson</cp:lastModifiedBy>
  <cp:revision>4</cp:revision>
  <cp:lastPrinted>2005-01-21T16:20:00Z</cp:lastPrinted>
  <dcterms:created xsi:type="dcterms:W3CDTF">2019-10-10T12:40:00Z</dcterms:created>
  <dcterms:modified xsi:type="dcterms:W3CDTF">2019-10-28T18:42:00Z</dcterms:modified>
</cp:coreProperties>
</file>