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FA8C" w14:textId="700E1BCA" w:rsidR="00125998" w:rsidRDefault="000663FC" w:rsidP="00125998">
      <w:pPr>
        <w:jc w:val="both"/>
        <w:rPr>
          <w:rFonts w:ascii="Arial" w:hAnsi="Arial" w:cs="Arial"/>
        </w:rPr>
      </w:pPr>
      <w:r w:rsidRPr="000663FC">
        <w:rPr>
          <w:rFonts w:ascii="Arial" w:hAnsi="Arial" w:cs="Arial"/>
          <w:noProof/>
        </w:rPr>
        <w:drawing>
          <wp:inline distT="0" distB="0" distL="0" distR="0" wp14:anchorId="4DF1C74C" wp14:editId="1C6AFF37">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03CE4DDD" w14:textId="77777777" w:rsidR="00125998" w:rsidRDefault="00125998" w:rsidP="00312D47">
      <w:pPr>
        <w:pBdr>
          <w:top w:val="double" w:sz="12" w:space="1" w:color="auto"/>
        </w:pBdr>
        <w:rPr>
          <w:rFonts w:ascii="Arial" w:hAnsi="Arial" w:cs="Arial"/>
          <w:b/>
          <w:i/>
        </w:rPr>
      </w:pPr>
    </w:p>
    <w:p w14:paraId="4A1986E5" w14:textId="748A96F6" w:rsidR="009164DC" w:rsidRPr="002615FD" w:rsidRDefault="009164DC" w:rsidP="00312D47">
      <w:pPr>
        <w:pBdr>
          <w:top w:val="double" w:sz="12" w:space="1" w:color="auto"/>
        </w:pBdr>
        <w:rPr>
          <w:rFonts w:ascii="Arial" w:hAnsi="Arial" w:cs="Arial"/>
          <w:b/>
          <w:i/>
          <w:sz w:val="22"/>
          <w:szCs w:val="22"/>
        </w:rPr>
      </w:pPr>
      <w:r w:rsidRPr="002615FD">
        <w:rPr>
          <w:rFonts w:ascii="Arial" w:hAnsi="Arial" w:cs="Arial"/>
          <w:b/>
          <w:i/>
          <w:sz w:val="22"/>
          <w:szCs w:val="22"/>
        </w:rPr>
        <w:t xml:space="preserve">Project </w:t>
      </w:r>
      <w:r w:rsidR="003D5D08" w:rsidRPr="002615FD">
        <w:rPr>
          <w:rFonts w:ascii="Arial" w:hAnsi="Arial" w:cs="Arial"/>
          <w:b/>
          <w:i/>
          <w:sz w:val="22"/>
          <w:szCs w:val="22"/>
        </w:rPr>
        <w:t>Feasibility</w:t>
      </w:r>
      <w:r w:rsidR="003F6922" w:rsidRPr="002615FD">
        <w:rPr>
          <w:rFonts w:ascii="Arial" w:hAnsi="Arial" w:cs="Arial"/>
          <w:b/>
          <w:i/>
          <w:sz w:val="22"/>
          <w:szCs w:val="22"/>
        </w:rPr>
        <w:t xml:space="preserve"> – Aquatic programming studies </w:t>
      </w:r>
    </w:p>
    <w:p w14:paraId="5058CEC4" w14:textId="77777777" w:rsidR="009164DC" w:rsidRPr="002615FD" w:rsidRDefault="009164DC" w:rsidP="00312D47">
      <w:pPr>
        <w:pBdr>
          <w:top w:val="double" w:sz="12" w:space="1" w:color="auto"/>
        </w:pBdr>
        <w:rPr>
          <w:rFonts w:ascii="Arial" w:hAnsi="Arial" w:cs="Arial"/>
          <w:b/>
          <w:i/>
          <w:sz w:val="22"/>
          <w:szCs w:val="22"/>
        </w:rPr>
      </w:pPr>
    </w:p>
    <w:p w14:paraId="7A010B4B" w14:textId="4946075D" w:rsidR="009164DC" w:rsidRPr="002615FD" w:rsidRDefault="009164DC" w:rsidP="00312D47">
      <w:pPr>
        <w:pBdr>
          <w:top w:val="double" w:sz="12" w:space="1" w:color="auto"/>
        </w:pBdr>
        <w:rPr>
          <w:rFonts w:ascii="Arial" w:hAnsi="Arial" w:cs="Arial"/>
          <w:sz w:val="22"/>
          <w:szCs w:val="22"/>
        </w:rPr>
      </w:pPr>
      <w:r w:rsidRPr="002615FD">
        <w:rPr>
          <w:rFonts w:ascii="Arial" w:hAnsi="Arial" w:cs="Arial"/>
          <w:sz w:val="22"/>
          <w:szCs w:val="22"/>
        </w:rPr>
        <w:t xml:space="preserve">A very common request of </w:t>
      </w:r>
      <w:r w:rsidR="00125998" w:rsidRPr="002615FD">
        <w:rPr>
          <w:rFonts w:ascii="Arial" w:hAnsi="Arial" w:cs="Arial"/>
          <w:sz w:val="22"/>
          <w:szCs w:val="22"/>
        </w:rPr>
        <w:t>TAP i</w:t>
      </w:r>
      <w:r w:rsidRPr="002615FD">
        <w:rPr>
          <w:rFonts w:ascii="Arial" w:hAnsi="Arial" w:cs="Arial"/>
          <w:sz w:val="22"/>
          <w:szCs w:val="22"/>
        </w:rPr>
        <w:t xml:space="preserve">s for us to provide the facts and figures that </w:t>
      </w:r>
      <w:r w:rsidRPr="002615FD">
        <w:rPr>
          <w:rFonts w:ascii="Arial" w:hAnsi="Arial" w:cs="Arial"/>
          <w:sz w:val="22"/>
          <w:szCs w:val="22"/>
          <w:u w:val="single"/>
        </w:rPr>
        <w:t>prove</w:t>
      </w:r>
      <w:r w:rsidRPr="002615FD">
        <w:rPr>
          <w:rFonts w:ascii="Arial" w:hAnsi="Arial" w:cs="Arial"/>
          <w:sz w:val="22"/>
          <w:szCs w:val="22"/>
        </w:rPr>
        <w:t xml:space="preserve"> a community can build and sustain a specific size of facility.  </w:t>
      </w:r>
      <w:r w:rsidR="00E84972" w:rsidRPr="002615FD">
        <w:rPr>
          <w:rFonts w:ascii="Arial" w:hAnsi="Arial" w:cs="Arial"/>
          <w:sz w:val="22"/>
          <w:szCs w:val="22"/>
        </w:rPr>
        <w:t xml:space="preserve">For a smaller community this could be a 6 or 8 lane </w:t>
      </w:r>
      <w:r w:rsidR="002615FD" w:rsidRPr="002615FD">
        <w:rPr>
          <w:rFonts w:ascii="Arial" w:hAnsi="Arial" w:cs="Arial"/>
          <w:sz w:val="22"/>
          <w:szCs w:val="22"/>
        </w:rPr>
        <w:t>25-yard</w:t>
      </w:r>
      <w:r w:rsidR="00E84972" w:rsidRPr="002615FD">
        <w:rPr>
          <w:rFonts w:ascii="Arial" w:hAnsi="Arial" w:cs="Arial"/>
          <w:sz w:val="22"/>
          <w:szCs w:val="22"/>
        </w:rPr>
        <w:t xml:space="preserve"> pool with other auxiliary pools for programming.  </w:t>
      </w:r>
      <w:r w:rsidRPr="002615FD">
        <w:rPr>
          <w:rFonts w:ascii="Arial" w:hAnsi="Arial" w:cs="Arial"/>
          <w:sz w:val="22"/>
          <w:szCs w:val="22"/>
        </w:rPr>
        <w:t xml:space="preserve">For larger communities this is usually some form of a </w:t>
      </w:r>
      <w:r w:rsidR="002615FD" w:rsidRPr="002615FD">
        <w:rPr>
          <w:rFonts w:ascii="Arial" w:hAnsi="Arial" w:cs="Arial"/>
          <w:sz w:val="22"/>
          <w:szCs w:val="22"/>
        </w:rPr>
        <w:t>50-meter</w:t>
      </w:r>
      <w:r w:rsidRPr="002615FD">
        <w:rPr>
          <w:rFonts w:ascii="Arial" w:hAnsi="Arial" w:cs="Arial"/>
          <w:sz w:val="22"/>
          <w:szCs w:val="22"/>
        </w:rPr>
        <w:t xml:space="preserve"> pool with recreation and leisure pools for community use.  </w:t>
      </w:r>
    </w:p>
    <w:p w14:paraId="151B3123" w14:textId="77777777" w:rsidR="009164DC" w:rsidRPr="002615FD" w:rsidRDefault="009164DC" w:rsidP="00312D47">
      <w:pPr>
        <w:pBdr>
          <w:top w:val="double" w:sz="12" w:space="1" w:color="auto"/>
        </w:pBdr>
        <w:rPr>
          <w:rFonts w:ascii="Arial" w:hAnsi="Arial" w:cs="Arial"/>
          <w:sz w:val="22"/>
          <w:szCs w:val="22"/>
        </w:rPr>
      </w:pPr>
    </w:p>
    <w:p w14:paraId="4F38CCFA" w14:textId="07D1B2E2" w:rsidR="009164DC" w:rsidRPr="002615FD" w:rsidRDefault="009164DC" w:rsidP="00312D47">
      <w:pPr>
        <w:pBdr>
          <w:top w:val="double" w:sz="12" w:space="1" w:color="auto"/>
        </w:pBdr>
        <w:rPr>
          <w:rFonts w:ascii="Arial" w:hAnsi="Arial" w:cs="Arial"/>
          <w:sz w:val="22"/>
          <w:szCs w:val="22"/>
        </w:rPr>
      </w:pPr>
      <w:r w:rsidRPr="002615FD">
        <w:rPr>
          <w:rFonts w:ascii="Arial" w:hAnsi="Arial" w:cs="Arial"/>
          <w:sz w:val="22"/>
          <w:szCs w:val="22"/>
        </w:rPr>
        <w:t xml:space="preserve">The key word here is </w:t>
      </w:r>
      <w:r w:rsidR="007A2FD1" w:rsidRPr="002615FD">
        <w:rPr>
          <w:rFonts w:ascii="Arial" w:hAnsi="Arial" w:cs="Arial"/>
          <w:sz w:val="22"/>
          <w:szCs w:val="22"/>
        </w:rPr>
        <w:t>“</w:t>
      </w:r>
      <w:r w:rsidRPr="002615FD">
        <w:rPr>
          <w:rFonts w:ascii="Arial" w:hAnsi="Arial" w:cs="Arial"/>
          <w:sz w:val="22"/>
          <w:szCs w:val="22"/>
          <w:u w:val="single"/>
        </w:rPr>
        <w:t>prove</w:t>
      </w:r>
      <w:r w:rsidR="007A2FD1" w:rsidRPr="002615FD">
        <w:rPr>
          <w:rFonts w:ascii="Arial" w:hAnsi="Arial" w:cs="Arial"/>
          <w:sz w:val="22"/>
          <w:szCs w:val="22"/>
          <w:u w:val="single"/>
        </w:rPr>
        <w:t>”</w:t>
      </w:r>
      <w:r w:rsidR="0070763C" w:rsidRPr="002615FD">
        <w:rPr>
          <w:rFonts w:ascii="Arial" w:hAnsi="Arial" w:cs="Arial"/>
          <w:sz w:val="22"/>
          <w:szCs w:val="22"/>
        </w:rPr>
        <w:t xml:space="preserve"> and </w:t>
      </w:r>
      <w:r w:rsidR="00125998" w:rsidRPr="002615FD">
        <w:rPr>
          <w:rFonts w:ascii="Arial" w:hAnsi="Arial" w:cs="Arial"/>
          <w:sz w:val="22"/>
          <w:szCs w:val="22"/>
        </w:rPr>
        <w:t xml:space="preserve">TAP </w:t>
      </w:r>
      <w:r w:rsidRPr="002615FD">
        <w:rPr>
          <w:rFonts w:ascii="Arial" w:hAnsi="Arial" w:cs="Arial"/>
          <w:sz w:val="22"/>
          <w:szCs w:val="22"/>
        </w:rPr>
        <w:t>do</w:t>
      </w:r>
      <w:r w:rsidR="0070763C" w:rsidRPr="002615FD">
        <w:rPr>
          <w:rFonts w:ascii="Arial" w:hAnsi="Arial" w:cs="Arial"/>
          <w:sz w:val="22"/>
          <w:szCs w:val="22"/>
        </w:rPr>
        <w:t>es</w:t>
      </w:r>
      <w:r w:rsidRPr="002615FD">
        <w:rPr>
          <w:rFonts w:ascii="Arial" w:hAnsi="Arial" w:cs="Arial"/>
          <w:sz w:val="22"/>
          <w:szCs w:val="22"/>
        </w:rPr>
        <w:t xml:space="preserve"> not have the staff </w:t>
      </w:r>
      <w:r w:rsidR="00AA772D" w:rsidRPr="002615FD">
        <w:rPr>
          <w:rFonts w:ascii="Arial" w:hAnsi="Arial" w:cs="Arial"/>
          <w:sz w:val="22"/>
          <w:szCs w:val="22"/>
        </w:rPr>
        <w:t xml:space="preserve">or </w:t>
      </w:r>
      <w:r w:rsidRPr="002615FD">
        <w:rPr>
          <w:rFonts w:ascii="Arial" w:hAnsi="Arial" w:cs="Arial"/>
          <w:sz w:val="22"/>
          <w:szCs w:val="22"/>
        </w:rPr>
        <w:t xml:space="preserve">resources for </w:t>
      </w:r>
      <w:r w:rsidR="00125998" w:rsidRPr="002615FD">
        <w:rPr>
          <w:rFonts w:ascii="Arial" w:hAnsi="Arial" w:cs="Arial"/>
          <w:sz w:val="22"/>
          <w:szCs w:val="22"/>
        </w:rPr>
        <w:t>a full Feasibility Study</w:t>
      </w:r>
      <w:r w:rsidRPr="002615FD">
        <w:rPr>
          <w:rFonts w:ascii="Arial" w:hAnsi="Arial" w:cs="Arial"/>
          <w:sz w:val="22"/>
          <w:szCs w:val="22"/>
        </w:rPr>
        <w:t xml:space="preserve">.  What is </w:t>
      </w:r>
      <w:r w:rsidR="00125998" w:rsidRPr="002615FD">
        <w:rPr>
          <w:rFonts w:ascii="Arial" w:hAnsi="Arial" w:cs="Arial"/>
          <w:sz w:val="22"/>
          <w:szCs w:val="22"/>
        </w:rPr>
        <w:t>usually needed is “get you started” information</w:t>
      </w:r>
      <w:r w:rsidRPr="002615FD">
        <w:rPr>
          <w:rFonts w:ascii="Arial" w:hAnsi="Arial" w:cs="Arial"/>
          <w:sz w:val="22"/>
          <w:szCs w:val="22"/>
        </w:rPr>
        <w:t xml:space="preserve">.  Even though our staff has expertise in </w:t>
      </w:r>
      <w:r w:rsidR="00125998" w:rsidRPr="002615FD">
        <w:rPr>
          <w:rFonts w:ascii="Arial" w:hAnsi="Arial" w:cs="Arial"/>
          <w:sz w:val="22"/>
          <w:szCs w:val="22"/>
        </w:rPr>
        <w:t>all areas, e</w:t>
      </w:r>
      <w:r w:rsidRPr="002615FD">
        <w:rPr>
          <w:rFonts w:ascii="Arial" w:hAnsi="Arial" w:cs="Arial"/>
          <w:sz w:val="22"/>
          <w:szCs w:val="22"/>
        </w:rPr>
        <w:t>ach study, if correctly done, must be area specific.  The demographics of Miami Florida vary greatly from those of Seattle Washington</w:t>
      </w:r>
      <w:r w:rsidR="00AA772D" w:rsidRPr="002615FD">
        <w:rPr>
          <w:rFonts w:ascii="Arial" w:hAnsi="Arial" w:cs="Arial"/>
          <w:sz w:val="22"/>
          <w:szCs w:val="22"/>
        </w:rPr>
        <w:t xml:space="preserve"> but on paper, the </w:t>
      </w:r>
      <w:r w:rsidR="007A2FD1" w:rsidRPr="002615FD">
        <w:rPr>
          <w:rFonts w:ascii="Arial" w:hAnsi="Arial" w:cs="Arial"/>
          <w:sz w:val="22"/>
          <w:szCs w:val="22"/>
        </w:rPr>
        <w:t xml:space="preserve">raw </w:t>
      </w:r>
      <w:r w:rsidR="00AA772D" w:rsidRPr="002615FD">
        <w:rPr>
          <w:rFonts w:ascii="Arial" w:hAnsi="Arial" w:cs="Arial"/>
          <w:sz w:val="22"/>
          <w:szCs w:val="22"/>
        </w:rPr>
        <w:t>numbers look similar</w:t>
      </w:r>
      <w:r w:rsidRPr="002615FD">
        <w:rPr>
          <w:rFonts w:ascii="Arial" w:hAnsi="Arial" w:cs="Arial"/>
          <w:sz w:val="22"/>
          <w:szCs w:val="22"/>
        </w:rPr>
        <w:t xml:space="preserve">.  The needs of each community will be based on </w:t>
      </w:r>
      <w:r w:rsidR="001C5CEC" w:rsidRPr="002615FD">
        <w:rPr>
          <w:rFonts w:ascii="Arial" w:hAnsi="Arial" w:cs="Arial"/>
          <w:sz w:val="22"/>
          <w:szCs w:val="22"/>
        </w:rPr>
        <w:t xml:space="preserve">what exist there now and what national trends they are not currently fulfilling.  The delivery system of the actual programs plays as important of a part as the size and scope of facility.  </w:t>
      </w:r>
    </w:p>
    <w:p w14:paraId="511C74AD" w14:textId="77777777" w:rsidR="001C5CEC" w:rsidRPr="002615FD" w:rsidRDefault="001C5CEC" w:rsidP="00312D47">
      <w:pPr>
        <w:pBdr>
          <w:top w:val="double" w:sz="12" w:space="1" w:color="auto"/>
        </w:pBdr>
        <w:rPr>
          <w:rFonts w:ascii="Arial" w:hAnsi="Arial" w:cs="Arial"/>
          <w:sz w:val="22"/>
          <w:szCs w:val="22"/>
        </w:rPr>
      </w:pPr>
    </w:p>
    <w:p w14:paraId="4BB4F33A" w14:textId="77777777" w:rsidR="001C5CEC" w:rsidRPr="002615FD" w:rsidRDefault="001C5CEC" w:rsidP="00312D47">
      <w:pPr>
        <w:pBdr>
          <w:top w:val="double" w:sz="12" w:space="1" w:color="auto"/>
        </w:pBdr>
        <w:rPr>
          <w:rFonts w:ascii="Arial" w:hAnsi="Arial" w:cs="Arial"/>
          <w:sz w:val="22"/>
          <w:szCs w:val="22"/>
        </w:rPr>
      </w:pPr>
      <w:r w:rsidRPr="002615FD">
        <w:rPr>
          <w:rFonts w:ascii="Arial" w:hAnsi="Arial" w:cs="Arial"/>
          <w:sz w:val="22"/>
          <w:szCs w:val="22"/>
        </w:rPr>
        <w:t xml:space="preserve">Those who call us think we should just send out numbers from existing sites that prove the case they want to present.  They also ask us to provide multiple examples of municipalities that are successful in operating large aquatic facilities without loosing money.  </w:t>
      </w:r>
    </w:p>
    <w:p w14:paraId="77E3E4DD" w14:textId="77777777" w:rsidR="001C5CEC" w:rsidRPr="002615FD" w:rsidRDefault="001C5CEC" w:rsidP="00312D47">
      <w:pPr>
        <w:pBdr>
          <w:top w:val="double" w:sz="12" w:space="1" w:color="auto"/>
        </w:pBdr>
        <w:rPr>
          <w:rFonts w:ascii="Arial" w:hAnsi="Arial" w:cs="Arial"/>
          <w:sz w:val="22"/>
          <w:szCs w:val="22"/>
        </w:rPr>
      </w:pPr>
    </w:p>
    <w:p w14:paraId="7CCFE898" w14:textId="77777777" w:rsidR="00F71871" w:rsidRPr="002615FD" w:rsidRDefault="001C5CEC" w:rsidP="00312D47">
      <w:pPr>
        <w:pBdr>
          <w:top w:val="double" w:sz="12" w:space="1" w:color="auto"/>
        </w:pBdr>
        <w:rPr>
          <w:rFonts w:ascii="Arial" w:hAnsi="Arial" w:cs="Arial"/>
          <w:sz w:val="22"/>
          <w:szCs w:val="22"/>
        </w:rPr>
      </w:pPr>
      <w:r w:rsidRPr="002615FD">
        <w:rPr>
          <w:rFonts w:ascii="Arial" w:hAnsi="Arial" w:cs="Arial"/>
          <w:sz w:val="22"/>
          <w:szCs w:val="22"/>
        </w:rPr>
        <w:t xml:space="preserve">It would not be appropriate to the proper planning of a project to compare facilities that are in existence today and then try to prove </w:t>
      </w:r>
      <w:r w:rsidR="00AD1918" w:rsidRPr="002615FD">
        <w:rPr>
          <w:rFonts w:ascii="Arial" w:hAnsi="Arial" w:cs="Arial"/>
          <w:sz w:val="22"/>
          <w:szCs w:val="22"/>
        </w:rPr>
        <w:t>that</w:t>
      </w:r>
      <w:r w:rsidR="001444FA" w:rsidRPr="002615FD">
        <w:rPr>
          <w:rFonts w:ascii="Arial" w:hAnsi="Arial" w:cs="Arial"/>
          <w:sz w:val="22"/>
          <w:szCs w:val="22"/>
        </w:rPr>
        <w:t xml:space="preserve"> scenario can be</w:t>
      </w:r>
      <w:r w:rsidRPr="002615FD">
        <w:rPr>
          <w:rFonts w:ascii="Arial" w:hAnsi="Arial" w:cs="Arial"/>
          <w:sz w:val="22"/>
          <w:szCs w:val="22"/>
        </w:rPr>
        <w:t xml:space="preserve"> duplicated anywhere else.</w:t>
      </w:r>
      <w:r w:rsidR="00AD1918" w:rsidRPr="002615FD">
        <w:rPr>
          <w:rFonts w:ascii="Arial" w:hAnsi="Arial" w:cs="Arial"/>
          <w:sz w:val="22"/>
          <w:szCs w:val="22"/>
        </w:rPr>
        <w:t xml:space="preserve"> </w:t>
      </w:r>
      <w:r w:rsidRPr="002615FD">
        <w:rPr>
          <w:rFonts w:ascii="Arial" w:hAnsi="Arial" w:cs="Arial"/>
          <w:sz w:val="22"/>
          <w:szCs w:val="22"/>
        </w:rPr>
        <w:t>There is much more to it than that</w:t>
      </w:r>
      <w:r w:rsidR="001444FA" w:rsidRPr="002615FD">
        <w:rPr>
          <w:rFonts w:ascii="Arial" w:hAnsi="Arial" w:cs="Arial"/>
          <w:sz w:val="22"/>
          <w:szCs w:val="22"/>
        </w:rPr>
        <w:t>,</w:t>
      </w:r>
      <w:r w:rsidRPr="002615FD">
        <w:rPr>
          <w:rFonts w:ascii="Arial" w:hAnsi="Arial" w:cs="Arial"/>
          <w:sz w:val="22"/>
          <w:szCs w:val="22"/>
        </w:rPr>
        <w:t xml:space="preserve"> and most city officials will consider a person or gro</w:t>
      </w:r>
      <w:r w:rsidR="00AD1918" w:rsidRPr="002615FD">
        <w:rPr>
          <w:rFonts w:ascii="Arial" w:hAnsi="Arial" w:cs="Arial"/>
          <w:sz w:val="22"/>
          <w:szCs w:val="22"/>
        </w:rPr>
        <w:t>up who tries to oversimplify this</w:t>
      </w:r>
      <w:r w:rsidRPr="002615FD">
        <w:rPr>
          <w:rFonts w:ascii="Arial" w:hAnsi="Arial" w:cs="Arial"/>
          <w:sz w:val="22"/>
          <w:szCs w:val="22"/>
        </w:rPr>
        <w:t xml:space="preserve"> process as totally non-credible.  Once so tagged, your opportunity for bringing the correct information is gone. </w:t>
      </w:r>
    </w:p>
    <w:p w14:paraId="4F1B083A" w14:textId="77777777" w:rsidR="00F71871" w:rsidRPr="002615FD" w:rsidRDefault="00F71871" w:rsidP="00312D47">
      <w:pPr>
        <w:pBdr>
          <w:top w:val="double" w:sz="12" w:space="1" w:color="auto"/>
        </w:pBdr>
        <w:rPr>
          <w:rFonts w:ascii="Arial" w:hAnsi="Arial" w:cs="Arial"/>
          <w:sz w:val="22"/>
          <w:szCs w:val="22"/>
        </w:rPr>
      </w:pPr>
    </w:p>
    <w:p w14:paraId="5B178065" w14:textId="1465F9E6" w:rsidR="001C5CEC" w:rsidRPr="002615FD" w:rsidRDefault="00F71871" w:rsidP="00312D47">
      <w:pPr>
        <w:pBdr>
          <w:top w:val="double" w:sz="12" w:space="1" w:color="auto"/>
        </w:pBdr>
        <w:rPr>
          <w:rFonts w:ascii="Arial" w:hAnsi="Arial" w:cs="Arial"/>
          <w:sz w:val="22"/>
          <w:szCs w:val="22"/>
        </w:rPr>
      </w:pPr>
      <w:r w:rsidRPr="002615FD">
        <w:rPr>
          <w:rFonts w:ascii="Arial" w:hAnsi="Arial" w:cs="Arial"/>
          <w:sz w:val="22"/>
          <w:szCs w:val="22"/>
        </w:rPr>
        <w:t xml:space="preserve">Every city/municipality, school, university, etc. that is truly considering embarking on a project will require a detailed feasibility study be done.  These </w:t>
      </w:r>
      <w:r w:rsidR="00AD1918" w:rsidRPr="002615FD">
        <w:rPr>
          <w:rFonts w:ascii="Arial" w:hAnsi="Arial" w:cs="Arial"/>
          <w:sz w:val="22"/>
          <w:szCs w:val="22"/>
        </w:rPr>
        <w:t xml:space="preserve">studies are </w:t>
      </w:r>
      <w:r w:rsidR="003347B7" w:rsidRPr="002615FD">
        <w:rPr>
          <w:rFonts w:ascii="Arial" w:hAnsi="Arial" w:cs="Arial"/>
          <w:sz w:val="22"/>
          <w:szCs w:val="22"/>
        </w:rPr>
        <w:t xml:space="preserve">multi-phased and formal documents that </w:t>
      </w:r>
      <w:r w:rsidR="007A2FD1" w:rsidRPr="002615FD">
        <w:rPr>
          <w:rFonts w:ascii="Arial" w:hAnsi="Arial" w:cs="Arial"/>
          <w:sz w:val="22"/>
          <w:szCs w:val="22"/>
        </w:rPr>
        <w:t xml:space="preserve">cost money. </w:t>
      </w:r>
      <w:r w:rsidRPr="002615FD">
        <w:rPr>
          <w:rFonts w:ascii="Arial" w:hAnsi="Arial" w:cs="Arial"/>
          <w:sz w:val="22"/>
          <w:szCs w:val="22"/>
        </w:rPr>
        <w:t>They are done by professionals with allot of their time and resources invested.</w:t>
      </w:r>
      <w:r w:rsidR="007549AE" w:rsidRPr="002615FD">
        <w:rPr>
          <w:rFonts w:ascii="Arial" w:hAnsi="Arial" w:cs="Arial"/>
          <w:sz w:val="22"/>
          <w:szCs w:val="22"/>
        </w:rPr>
        <w:t xml:space="preserve">  </w:t>
      </w:r>
      <w:r w:rsidR="00730CD4" w:rsidRPr="002615FD">
        <w:rPr>
          <w:rFonts w:ascii="Arial" w:hAnsi="Arial" w:cs="Arial"/>
          <w:sz w:val="22"/>
          <w:szCs w:val="22"/>
        </w:rPr>
        <w:t>A typical aquatic programming feasib</w:t>
      </w:r>
      <w:r w:rsidR="003347B7" w:rsidRPr="002615FD">
        <w:rPr>
          <w:rFonts w:ascii="Arial" w:hAnsi="Arial" w:cs="Arial"/>
          <w:sz w:val="22"/>
          <w:szCs w:val="22"/>
        </w:rPr>
        <w:t xml:space="preserve">ility study can take well over </w:t>
      </w:r>
      <w:r w:rsidR="002615FD" w:rsidRPr="002615FD">
        <w:rPr>
          <w:rFonts w:ascii="Arial" w:hAnsi="Arial" w:cs="Arial"/>
          <w:sz w:val="22"/>
          <w:szCs w:val="22"/>
        </w:rPr>
        <w:t>200-man</w:t>
      </w:r>
      <w:r w:rsidR="00730CD4" w:rsidRPr="002615FD">
        <w:rPr>
          <w:rFonts w:ascii="Arial" w:hAnsi="Arial" w:cs="Arial"/>
          <w:sz w:val="22"/>
          <w:szCs w:val="22"/>
        </w:rPr>
        <w:t xml:space="preserve"> hours of research and development. What we can do is </w:t>
      </w:r>
      <w:r w:rsidR="007549AE" w:rsidRPr="002615FD">
        <w:rPr>
          <w:rFonts w:ascii="Arial" w:hAnsi="Arial" w:cs="Arial"/>
          <w:sz w:val="22"/>
          <w:szCs w:val="22"/>
        </w:rPr>
        <w:t xml:space="preserve">refer you to professional </w:t>
      </w:r>
      <w:r w:rsidRPr="002615FD">
        <w:rPr>
          <w:rFonts w:ascii="Arial" w:hAnsi="Arial" w:cs="Arial"/>
          <w:sz w:val="22"/>
          <w:szCs w:val="22"/>
        </w:rPr>
        <w:t xml:space="preserve">providers of </w:t>
      </w:r>
      <w:r w:rsidR="0091415A">
        <w:rPr>
          <w:rFonts w:ascii="Arial" w:hAnsi="Arial" w:cs="Arial"/>
          <w:sz w:val="22"/>
          <w:szCs w:val="22"/>
        </w:rPr>
        <w:t xml:space="preserve">USA Swimming and </w:t>
      </w:r>
      <w:r w:rsidR="00125998" w:rsidRPr="002615FD">
        <w:rPr>
          <w:rFonts w:ascii="Arial" w:hAnsi="Arial" w:cs="Arial"/>
          <w:sz w:val="22"/>
          <w:szCs w:val="22"/>
        </w:rPr>
        <w:t>TA</w:t>
      </w:r>
      <w:r w:rsidR="0091415A">
        <w:rPr>
          <w:rFonts w:ascii="Arial" w:hAnsi="Arial" w:cs="Arial"/>
          <w:sz w:val="22"/>
          <w:szCs w:val="22"/>
        </w:rPr>
        <w:t>P</w:t>
      </w:r>
      <w:r w:rsidR="00125998" w:rsidRPr="002615FD">
        <w:rPr>
          <w:rFonts w:ascii="Arial" w:hAnsi="Arial" w:cs="Arial"/>
          <w:sz w:val="22"/>
          <w:szCs w:val="22"/>
        </w:rPr>
        <w:t xml:space="preserve"> </w:t>
      </w:r>
      <w:r w:rsidR="002615FD" w:rsidRPr="002615FD">
        <w:rPr>
          <w:rFonts w:ascii="Arial" w:hAnsi="Arial" w:cs="Arial"/>
          <w:sz w:val="22"/>
          <w:szCs w:val="22"/>
        </w:rPr>
        <w:t>“for</w:t>
      </w:r>
      <w:r w:rsidRPr="002615FD">
        <w:rPr>
          <w:rFonts w:ascii="Arial" w:hAnsi="Arial" w:cs="Arial"/>
          <w:sz w:val="22"/>
          <w:szCs w:val="22"/>
        </w:rPr>
        <w:t xml:space="preserve"> these studies</w:t>
      </w:r>
      <w:r w:rsidR="0091415A">
        <w:rPr>
          <w:rFonts w:ascii="Arial" w:hAnsi="Arial" w:cs="Arial"/>
          <w:sz w:val="22"/>
          <w:szCs w:val="22"/>
        </w:rPr>
        <w:t xml:space="preserve">. </w:t>
      </w:r>
      <w:r w:rsidRPr="002615FD">
        <w:rPr>
          <w:rFonts w:ascii="Arial" w:hAnsi="Arial" w:cs="Arial"/>
          <w:sz w:val="22"/>
          <w:szCs w:val="22"/>
        </w:rPr>
        <w:t>We suggest you consider our preferred providers</w:t>
      </w:r>
      <w:r w:rsidR="00730CD4" w:rsidRPr="002615FD">
        <w:rPr>
          <w:rFonts w:ascii="Arial" w:hAnsi="Arial" w:cs="Arial"/>
          <w:sz w:val="22"/>
          <w:szCs w:val="22"/>
        </w:rPr>
        <w:t xml:space="preserve"> who have committed to offer preferred service and discount pricing to our club projects. </w:t>
      </w:r>
      <w:r w:rsidR="003F6922" w:rsidRPr="002615FD">
        <w:rPr>
          <w:rFonts w:ascii="Arial" w:hAnsi="Arial" w:cs="Arial"/>
          <w:sz w:val="22"/>
          <w:szCs w:val="22"/>
        </w:rPr>
        <w:t xml:space="preserve"> (</w:t>
      </w:r>
      <w:r w:rsidR="00730CD4" w:rsidRPr="002615FD">
        <w:rPr>
          <w:rFonts w:ascii="Arial" w:hAnsi="Arial" w:cs="Arial"/>
          <w:sz w:val="22"/>
          <w:szCs w:val="22"/>
        </w:rPr>
        <w:t xml:space="preserve">* </w:t>
      </w:r>
      <w:r w:rsidR="003F6922" w:rsidRPr="002615FD">
        <w:rPr>
          <w:rFonts w:ascii="Arial" w:hAnsi="Arial" w:cs="Arial"/>
          <w:sz w:val="22"/>
          <w:szCs w:val="22"/>
        </w:rPr>
        <w:t xml:space="preserve">note </w:t>
      </w:r>
      <w:r w:rsidR="002615FD" w:rsidRPr="002615FD">
        <w:rPr>
          <w:rFonts w:ascii="Arial" w:hAnsi="Arial" w:cs="Arial"/>
          <w:sz w:val="22"/>
          <w:szCs w:val="22"/>
        </w:rPr>
        <w:t>- there</w:t>
      </w:r>
      <w:r w:rsidR="00730CD4" w:rsidRPr="002615FD">
        <w:rPr>
          <w:rFonts w:ascii="Arial" w:hAnsi="Arial" w:cs="Arial"/>
          <w:sz w:val="22"/>
          <w:szCs w:val="22"/>
        </w:rPr>
        <w:t xml:space="preserve"> are many</w:t>
      </w:r>
      <w:r w:rsidRPr="002615FD">
        <w:rPr>
          <w:rFonts w:ascii="Arial" w:hAnsi="Arial" w:cs="Arial"/>
          <w:sz w:val="22"/>
          <w:szCs w:val="22"/>
        </w:rPr>
        <w:t xml:space="preserve"> consultants who </w:t>
      </w:r>
      <w:r w:rsidR="0091415A">
        <w:rPr>
          <w:rFonts w:ascii="Arial" w:hAnsi="Arial" w:cs="Arial"/>
          <w:sz w:val="22"/>
          <w:szCs w:val="22"/>
        </w:rPr>
        <w:t>[</w:t>
      </w:r>
      <w:r w:rsidRPr="002615FD">
        <w:rPr>
          <w:rFonts w:ascii="Arial" w:hAnsi="Arial" w:cs="Arial"/>
          <w:sz w:val="22"/>
          <w:szCs w:val="22"/>
        </w:rPr>
        <w:t>in our opinion</w:t>
      </w:r>
      <w:r w:rsidR="0091415A">
        <w:rPr>
          <w:rFonts w:ascii="Arial" w:hAnsi="Arial" w:cs="Arial"/>
          <w:sz w:val="22"/>
          <w:szCs w:val="22"/>
        </w:rPr>
        <w:t>]</w:t>
      </w:r>
      <w:bookmarkStart w:id="0" w:name="_GoBack"/>
      <w:bookmarkEnd w:id="0"/>
      <w:r w:rsidRPr="002615FD">
        <w:rPr>
          <w:rFonts w:ascii="Arial" w:hAnsi="Arial" w:cs="Arial"/>
          <w:sz w:val="22"/>
          <w:szCs w:val="22"/>
        </w:rPr>
        <w:t xml:space="preserve"> have outdated information and will not support </w:t>
      </w:r>
      <w:r w:rsidR="0091415A">
        <w:rPr>
          <w:rFonts w:ascii="Arial" w:hAnsi="Arial" w:cs="Arial"/>
          <w:sz w:val="22"/>
          <w:szCs w:val="22"/>
        </w:rPr>
        <w:t>t</w:t>
      </w:r>
      <w:r w:rsidRPr="002615FD">
        <w:rPr>
          <w:rFonts w:ascii="Arial" w:hAnsi="Arial" w:cs="Arial"/>
          <w:sz w:val="22"/>
          <w:szCs w:val="22"/>
        </w:rPr>
        <w:t xml:space="preserve">otal </w:t>
      </w:r>
      <w:r w:rsidR="0091415A">
        <w:rPr>
          <w:rFonts w:ascii="Arial" w:hAnsi="Arial" w:cs="Arial"/>
          <w:sz w:val="22"/>
          <w:szCs w:val="22"/>
        </w:rPr>
        <w:t>a</w:t>
      </w:r>
      <w:r w:rsidRPr="002615FD">
        <w:rPr>
          <w:rFonts w:ascii="Arial" w:hAnsi="Arial" w:cs="Arial"/>
          <w:sz w:val="22"/>
          <w:szCs w:val="22"/>
        </w:rPr>
        <w:t xml:space="preserve">quatic </w:t>
      </w:r>
      <w:r w:rsidR="0091415A">
        <w:rPr>
          <w:rFonts w:ascii="Arial" w:hAnsi="Arial" w:cs="Arial"/>
          <w:sz w:val="22"/>
          <w:szCs w:val="22"/>
        </w:rPr>
        <w:t>p</w:t>
      </w:r>
      <w:r w:rsidRPr="002615FD">
        <w:rPr>
          <w:rFonts w:ascii="Arial" w:hAnsi="Arial" w:cs="Arial"/>
          <w:sz w:val="22"/>
          <w:szCs w:val="22"/>
        </w:rPr>
        <w:t>rogramming and the p</w:t>
      </w:r>
      <w:r w:rsidR="003F6922" w:rsidRPr="002615FD">
        <w:rPr>
          <w:rFonts w:ascii="Arial" w:hAnsi="Arial" w:cs="Arial"/>
          <w:sz w:val="22"/>
          <w:szCs w:val="22"/>
        </w:rPr>
        <w:t>roper design for multiple pools)</w:t>
      </w:r>
      <w:r w:rsidRPr="002615FD">
        <w:rPr>
          <w:rFonts w:ascii="Arial" w:hAnsi="Arial" w:cs="Arial"/>
          <w:sz w:val="22"/>
          <w:szCs w:val="22"/>
        </w:rPr>
        <w:t xml:space="preserve">  </w:t>
      </w:r>
    </w:p>
    <w:p w14:paraId="2FA58F0A" w14:textId="77777777" w:rsidR="001C5CEC" w:rsidRPr="002615FD" w:rsidRDefault="001C5CEC" w:rsidP="00312D47">
      <w:pPr>
        <w:pBdr>
          <w:top w:val="double" w:sz="12" w:space="1" w:color="auto"/>
        </w:pBdr>
        <w:rPr>
          <w:rFonts w:ascii="Arial" w:hAnsi="Arial" w:cs="Arial"/>
          <w:sz w:val="22"/>
          <w:szCs w:val="22"/>
        </w:rPr>
      </w:pPr>
    </w:p>
    <w:p w14:paraId="7D6D3F22" w14:textId="2D87F7CC" w:rsidR="00223555" w:rsidRPr="002615FD" w:rsidRDefault="00125998" w:rsidP="00312D47">
      <w:pPr>
        <w:pBdr>
          <w:top w:val="double" w:sz="12" w:space="1" w:color="auto"/>
        </w:pBdr>
        <w:rPr>
          <w:rFonts w:ascii="Arial" w:hAnsi="Arial" w:cs="Arial"/>
          <w:sz w:val="22"/>
          <w:szCs w:val="22"/>
        </w:rPr>
      </w:pPr>
      <w:r w:rsidRPr="002615FD">
        <w:rPr>
          <w:rFonts w:ascii="Arial" w:hAnsi="Arial" w:cs="Arial"/>
          <w:sz w:val="22"/>
          <w:szCs w:val="22"/>
        </w:rPr>
        <w:t xml:space="preserve">TAP </w:t>
      </w:r>
      <w:r w:rsidR="00697851" w:rsidRPr="002615FD">
        <w:rPr>
          <w:rFonts w:ascii="Arial" w:hAnsi="Arial" w:cs="Arial"/>
          <w:sz w:val="22"/>
          <w:szCs w:val="22"/>
        </w:rPr>
        <w:t xml:space="preserve">does not have </w:t>
      </w:r>
      <w:r w:rsidRPr="002615FD">
        <w:rPr>
          <w:rFonts w:ascii="Arial" w:hAnsi="Arial" w:cs="Arial"/>
          <w:sz w:val="22"/>
          <w:szCs w:val="22"/>
        </w:rPr>
        <w:t xml:space="preserve">access to </w:t>
      </w:r>
      <w:r w:rsidR="00E23EB6" w:rsidRPr="002615FD">
        <w:rPr>
          <w:rFonts w:ascii="Arial" w:hAnsi="Arial" w:cs="Arial"/>
          <w:sz w:val="22"/>
          <w:szCs w:val="22"/>
        </w:rPr>
        <w:t>gr</w:t>
      </w:r>
      <w:r w:rsidR="008B2D78" w:rsidRPr="002615FD">
        <w:rPr>
          <w:rFonts w:ascii="Arial" w:hAnsi="Arial" w:cs="Arial"/>
          <w:sz w:val="22"/>
          <w:szCs w:val="22"/>
        </w:rPr>
        <w:t xml:space="preserve">ants to help </w:t>
      </w:r>
      <w:r w:rsidR="00697851" w:rsidRPr="002615FD">
        <w:rPr>
          <w:rFonts w:ascii="Arial" w:hAnsi="Arial" w:cs="Arial"/>
          <w:sz w:val="22"/>
          <w:szCs w:val="22"/>
        </w:rPr>
        <w:t xml:space="preserve">with studies or building facilities. </w:t>
      </w:r>
      <w:r w:rsidR="0070763C" w:rsidRPr="002615FD">
        <w:rPr>
          <w:rFonts w:ascii="Arial" w:hAnsi="Arial" w:cs="Arial"/>
          <w:sz w:val="22"/>
          <w:szCs w:val="22"/>
        </w:rPr>
        <w:t xml:space="preserve"> </w:t>
      </w:r>
      <w:r w:rsidR="00697851" w:rsidRPr="002615FD">
        <w:rPr>
          <w:rFonts w:ascii="Arial" w:hAnsi="Arial" w:cs="Arial"/>
          <w:sz w:val="22"/>
          <w:szCs w:val="22"/>
        </w:rPr>
        <w:t xml:space="preserve">All grant opportunities will probably come from your local level if any are available. </w:t>
      </w:r>
      <w:r w:rsidR="00E23EB6" w:rsidRPr="002615FD">
        <w:rPr>
          <w:rFonts w:ascii="Arial" w:hAnsi="Arial" w:cs="Arial"/>
          <w:sz w:val="22"/>
          <w:szCs w:val="22"/>
        </w:rPr>
        <w:t xml:space="preserve">The resources to continue the model for </w:t>
      </w:r>
      <w:r w:rsidR="00E23EB6" w:rsidRPr="002615FD">
        <w:rPr>
          <w:rFonts w:ascii="Arial" w:hAnsi="Arial" w:cs="Arial"/>
          <w:sz w:val="22"/>
          <w:szCs w:val="22"/>
          <w:u w:val="single"/>
        </w:rPr>
        <w:t>NEW RECREATIONAL FACILITIES</w:t>
      </w:r>
      <w:r w:rsidR="00E23EB6" w:rsidRPr="002615FD">
        <w:rPr>
          <w:rFonts w:ascii="Arial" w:hAnsi="Arial" w:cs="Arial"/>
          <w:sz w:val="22"/>
          <w:szCs w:val="22"/>
        </w:rPr>
        <w:t xml:space="preserve"> we have had in this country for over 60 years are rapidly disappearing.  </w:t>
      </w:r>
      <w:r w:rsidR="0018629A" w:rsidRPr="002615FD">
        <w:rPr>
          <w:rFonts w:ascii="Arial" w:hAnsi="Arial" w:cs="Arial"/>
          <w:sz w:val="22"/>
          <w:szCs w:val="22"/>
        </w:rPr>
        <w:t xml:space="preserve">Most of us enjoyed access to some form of </w:t>
      </w:r>
      <w:r w:rsidR="0018629A" w:rsidRPr="002615FD">
        <w:rPr>
          <w:rFonts w:ascii="Arial" w:hAnsi="Arial" w:cs="Arial"/>
          <w:sz w:val="22"/>
          <w:szCs w:val="22"/>
          <w:u w:val="single"/>
        </w:rPr>
        <w:t xml:space="preserve">COMMUNITY </w:t>
      </w:r>
      <w:r w:rsidR="0018629A" w:rsidRPr="002615FD">
        <w:rPr>
          <w:rFonts w:ascii="Arial" w:hAnsi="Arial" w:cs="Arial"/>
          <w:sz w:val="22"/>
          <w:szCs w:val="22"/>
        </w:rPr>
        <w:t xml:space="preserve">facility while growing up.  Whether it was a school, YMCA/YWCA, or City Parks &amp; Rec., it was always there for us.  We never thought much about how it got there or how it afforded to stay open.  </w:t>
      </w:r>
      <w:r w:rsidR="00223555" w:rsidRPr="002615FD">
        <w:rPr>
          <w:rFonts w:ascii="Arial" w:hAnsi="Arial" w:cs="Arial"/>
          <w:sz w:val="22"/>
          <w:szCs w:val="22"/>
        </w:rPr>
        <w:t xml:space="preserve">Times have changed.  </w:t>
      </w:r>
    </w:p>
    <w:p w14:paraId="631BE6A6" w14:textId="77777777" w:rsidR="00223555" w:rsidRPr="002615FD" w:rsidRDefault="00223555" w:rsidP="00223555">
      <w:pPr>
        <w:rPr>
          <w:rFonts w:ascii="Arial" w:hAnsi="Arial" w:cs="Arial"/>
          <w:sz w:val="22"/>
          <w:szCs w:val="22"/>
        </w:rPr>
      </w:pPr>
    </w:p>
    <w:p w14:paraId="406C4C57" w14:textId="77777777" w:rsidR="00E23EB6" w:rsidRPr="002615FD" w:rsidRDefault="00223555" w:rsidP="00223555">
      <w:pPr>
        <w:numPr>
          <w:ilvl w:val="0"/>
          <w:numId w:val="6"/>
        </w:numPr>
        <w:rPr>
          <w:rFonts w:ascii="Arial" w:hAnsi="Arial" w:cs="Arial"/>
          <w:sz w:val="22"/>
          <w:szCs w:val="22"/>
        </w:rPr>
      </w:pPr>
      <w:r w:rsidRPr="002615FD">
        <w:rPr>
          <w:rFonts w:ascii="Arial" w:hAnsi="Arial" w:cs="Arial"/>
          <w:sz w:val="22"/>
          <w:szCs w:val="22"/>
        </w:rPr>
        <w:t xml:space="preserve">Citizens are taxed close to the limit  </w:t>
      </w:r>
    </w:p>
    <w:p w14:paraId="15B97DE0" w14:textId="77777777" w:rsidR="00223555" w:rsidRPr="002615FD" w:rsidRDefault="00223555" w:rsidP="00223555">
      <w:pPr>
        <w:numPr>
          <w:ilvl w:val="0"/>
          <w:numId w:val="6"/>
        </w:numPr>
        <w:rPr>
          <w:rFonts w:ascii="Arial" w:hAnsi="Arial" w:cs="Arial"/>
          <w:sz w:val="22"/>
          <w:szCs w:val="22"/>
        </w:rPr>
      </w:pPr>
      <w:r w:rsidRPr="002615FD">
        <w:rPr>
          <w:rFonts w:ascii="Arial" w:hAnsi="Arial" w:cs="Arial"/>
          <w:sz w:val="22"/>
          <w:szCs w:val="22"/>
        </w:rPr>
        <w:t>Utilities cost have skyrocketed over the past 15 years – especially since 2002</w:t>
      </w:r>
    </w:p>
    <w:p w14:paraId="081EACCE" w14:textId="77777777" w:rsidR="00223555" w:rsidRPr="002615FD" w:rsidRDefault="00223555" w:rsidP="00223555">
      <w:pPr>
        <w:numPr>
          <w:ilvl w:val="0"/>
          <w:numId w:val="6"/>
        </w:numPr>
        <w:rPr>
          <w:rFonts w:ascii="Arial" w:hAnsi="Arial" w:cs="Arial"/>
          <w:sz w:val="22"/>
          <w:szCs w:val="22"/>
        </w:rPr>
      </w:pPr>
      <w:r w:rsidRPr="002615FD">
        <w:rPr>
          <w:rFonts w:ascii="Arial" w:hAnsi="Arial" w:cs="Arial"/>
          <w:sz w:val="22"/>
          <w:szCs w:val="22"/>
        </w:rPr>
        <w:lastRenderedPageBreak/>
        <w:t>Insurance cost have drastically increased because of inadequate risk-management</w:t>
      </w:r>
    </w:p>
    <w:p w14:paraId="1BD817AE" w14:textId="77777777" w:rsidR="00223555" w:rsidRPr="002615FD" w:rsidRDefault="00223555" w:rsidP="00223555">
      <w:pPr>
        <w:numPr>
          <w:ilvl w:val="0"/>
          <w:numId w:val="6"/>
        </w:numPr>
        <w:rPr>
          <w:rFonts w:ascii="Arial" w:hAnsi="Arial" w:cs="Arial"/>
          <w:sz w:val="22"/>
          <w:szCs w:val="22"/>
        </w:rPr>
      </w:pPr>
      <w:r w:rsidRPr="002615FD">
        <w:rPr>
          <w:rFonts w:ascii="Arial" w:hAnsi="Arial" w:cs="Arial"/>
          <w:sz w:val="22"/>
          <w:szCs w:val="22"/>
        </w:rPr>
        <w:t xml:space="preserve">Staffing and operational cost are escalating </w:t>
      </w:r>
    </w:p>
    <w:p w14:paraId="4C113491" w14:textId="77777777" w:rsidR="00223555" w:rsidRPr="002615FD" w:rsidRDefault="00223555" w:rsidP="00223555">
      <w:pPr>
        <w:numPr>
          <w:ilvl w:val="0"/>
          <w:numId w:val="6"/>
        </w:numPr>
        <w:rPr>
          <w:rFonts w:ascii="Arial" w:hAnsi="Arial" w:cs="Arial"/>
          <w:sz w:val="22"/>
          <w:szCs w:val="22"/>
        </w:rPr>
      </w:pPr>
      <w:r w:rsidRPr="002615FD">
        <w:rPr>
          <w:rFonts w:ascii="Arial" w:hAnsi="Arial" w:cs="Arial"/>
          <w:sz w:val="22"/>
          <w:szCs w:val="22"/>
        </w:rPr>
        <w:t xml:space="preserve">Building materials are going up more </w:t>
      </w:r>
      <w:r w:rsidR="007A2FD1" w:rsidRPr="002615FD">
        <w:rPr>
          <w:rFonts w:ascii="Arial" w:hAnsi="Arial" w:cs="Arial"/>
          <w:sz w:val="22"/>
          <w:szCs w:val="22"/>
        </w:rPr>
        <w:t xml:space="preserve">often </w:t>
      </w:r>
      <w:r w:rsidRPr="002615FD">
        <w:rPr>
          <w:rFonts w:ascii="Arial" w:hAnsi="Arial" w:cs="Arial"/>
          <w:sz w:val="22"/>
          <w:szCs w:val="22"/>
        </w:rPr>
        <w:t xml:space="preserve">than </w:t>
      </w:r>
      <w:r w:rsidR="00C006F6" w:rsidRPr="002615FD">
        <w:rPr>
          <w:rFonts w:ascii="Arial" w:hAnsi="Arial" w:cs="Arial"/>
          <w:sz w:val="22"/>
          <w:szCs w:val="22"/>
        </w:rPr>
        <w:t>yearly – sometimes monthly</w:t>
      </w:r>
    </w:p>
    <w:p w14:paraId="4B1A8E05" w14:textId="63B9A965" w:rsidR="00C006F6" w:rsidRPr="002615FD" w:rsidRDefault="00C006F6" w:rsidP="00223555">
      <w:pPr>
        <w:numPr>
          <w:ilvl w:val="0"/>
          <w:numId w:val="6"/>
        </w:numPr>
        <w:rPr>
          <w:rFonts w:ascii="Arial" w:hAnsi="Arial" w:cs="Arial"/>
          <w:sz w:val="22"/>
          <w:szCs w:val="22"/>
        </w:rPr>
      </w:pPr>
      <w:r w:rsidRPr="002615FD">
        <w:rPr>
          <w:rFonts w:ascii="Arial" w:hAnsi="Arial" w:cs="Arial"/>
          <w:sz w:val="22"/>
          <w:szCs w:val="22"/>
        </w:rPr>
        <w:t xml:space="preserve">Finding </w:t>
      </w:r>
      <w:r w:rsidR="002615FD" w:rsidRPr="002615FD">
        <w:rPr>
          <w:rFonts w:ascii="Arial" w:hAnsi="Arial" w:cs="Arial"/>
          <w:sz w:val="22"/>
          <w:szCs w:val="22"/>
        </w:rPr>
        <w:t>real estate</w:t>
      </w:r>
      <w:r w:rsidRPr="002615FD">
        <w:rPr>
          <w:rFonts w:ascii="Arial" w:hAnsi="Arial" w:cs="Arial"/>
          <w:sz w:val="22"/>
          <w:szCs w:val="22"/>
        </w:rPr>
        <w:t xml:space="preserve"> that is affordable is </w:t>
      </w:r>
      <w:r w:rsidR="00C109AF" w:rsidRPr="002615FD">
        <w:rPr>
          <w:rFonts w:ascii="Arial" w:hAnsi="Arial" w:cs="Arial"/>
          <w:sz w:val="22"/>
          <w:szCs w:val="22"/>
        </w:rPr>
        <w:t>a monumental task</w:t>
      </w:r>
    </w:p>
    <w:p w14:paraId="54C72C82" w14:textId="77777777" w:rsidR="00223555" w:rsidRPr="002615FD" w:rsidRDefault="00223555" w:rsidP="00223555">
      <w:pPr>
        <w:rPr>
          <w:rFonts w:ascii="Arial" w:hAnsi="Arial" w:cs="Arial"/>
          <w:sz w:val="22"/>
          <w:szCs w:val="22"/>
        </w:rPr>
      </w:pPr>
    </w:p>
    <w:p w14:paraId="48273BFA" w14:textId="77777777" w:rsidR="000663FC" w:rsidRPr="002615FD" w:rsidRDefault="000663FC" w:rsidP="00223555">
      <w:pPr>
        <w:rPr>
          <w:rFonts w:ascii="Arial" w:hAnsi="Arial" w:cs="Arial"/>
          <w:sz w:val="22"/>
          <w:szCs w:val="22"/>
        </w:rPr>
      </w:pPr>
    </w:p>
    <w:p w14:paraId="178C9DDA" w14:textId="77777777" w:rsidR="000663FC" w:rsidRPr="002615FD" w:rsidRDefault="000663FC" w:rsidP="00223555">
      <w:pPr>
        <w:rPr>
          <w:rFonts w:ascii="Arial" w:hAnsi="Arial" w:cs="Arial"/>
          <w:sz w:val="22"/>
          <w:szCs w:val="22"/>
        </w:rPr>
      </w:pPr>
    </w:p>
    <w:p w14:paraId="78035722" w14:textId="2434C595" w:rsidR="00223555" w:rsidRPr="002615FD" w:rsidRDefault="00223555" w:rsidP="00223555">
      <w:pPr>
        <w:rPr>
          <w:rFonts w:ascii="Arial" w:hAnsi="Arial" w:cs="Arial"/>
          <w:sz w:val="22"/>
          <w:szCs w:val="22"/>
        </w:rPr>
      </w:pPr>
      <w:r w:rsidRPr="002615FD">
        <w:rPr>
          <w:rFonts w:ascii="Arial" w:hAnsi="Arial" w:cs="Arial"/>
          <w:sz w:val="22"/>
          <w:szCs w:val="22"/>
        </w:rPr>
        <w:t>If we compare what it cost to build a facility</w:t>
      </w:r>
      <w:r w:rsidR="003D5D08" w:rsidRPr="002615FD">
        <w:rPr>
          <w:rFonts w:ascii="Arial" w:hAnsi="Arial" w:cs="Arial"/>
          <w:sz w:val="22"/>
          <w:szCs w:val="22"/>
        </w:rPr>
        <w:t xml:space="preserve"> now to what it was just 20</w:t>
      </w:r>
      <w:r w:rsidR="00C006F6" w:rsidRPr="002615FD">
        <w:rPr>
          <w:rFonts w:ascii="Arial" w:hAnsi="Arial" w:cs="Arial"/>
          <w:sz w:val="22"/>
          <w:szCs w:val="22"/>
        </w:rPr>
        <w:t xml:space="preserve"> years ago, the results are eye-opening.  </w:t>
      </w:r>
      <w:r w:rsidR="00C109AF" w:rsidRPr="002615FD">
        <w:rPr>
          <w:rFonts w:ascii="Arial" w:hAnsi="Arial" w:cs="Arial"/>
          <w:sz w:val="22"/>
          <w:szCs w:val="22"/>
        </w:rPr>
        <w:t>An indoor facility that was 12,000 square feet could be built with a pre-engineered steel building and concrete pools for around $</w:t>
      </w:r>
      <w:r w:rsidR="00697851" w:rsidRPr="002615FD">
        <w:rPr>
          <w:rFonts w:ascii="Arial" w:hAnsi="Arial" w:cs="Arial"/>
          <w:sz w:val="22"/>
          <w:szCs w:val="22"/>
        </w:rPr>
        <w:t>2 million.</w:t>
      </w:r>
      <w:r w:rsidR="00C109AF" w:rsidRPr="002615FD">
        <w:rPr>
          <w:rFonts w:ascii="Arial" w:hAnsi="Arial" w:cs="Arial"/>
          <w:sz w:val="22"/>
          <w:szCs w:val="22"/>
        </w:rPr>
        <w:t xml:space="preserve">  Price today – at least </w:t>
      </w:r>
      <w:r w:rsidR="00125998" w:rsidRPr="002615FD">
        <w:rPr>
          <w:rFonts w:ascii="Arial" w:hAnsi="Arial" w:cs="Arial"/>
          <w:sz w:val="22"/>
          <w:szCs w:val="22"/>
        </w:rPr>
        <w:t>quadruple</w:t>
      </w:r>
      <w:r w:rsidR="00B53EAD" w:rsidRPr="002615FD">
        <w:rPr>
          <w:rFonts w:ascii="Arial" w:hAnsi="Arial" w:cs="Arial"/>
          <w:sz w:val="22"/>
          <w:szCs w:val="22"/>
        </w:rPr>
        <w:t xml:space="preserve"> </w:t>
      </w:r>
      <w:r w:rsidR="00C109AF" w:rsidRPr="002615FD">
        <w:rPr>
          <w:rFonts w:ascii="Arial" w:hAnsi="Arial" w:cs="Arial"/>
          <w:sz w:val="22"/>
          <w:szCs w:val="22"/>
        </w:rPr>
        <w:t>that.</w:t>
      </w:r>
    </w:p>
    <w:p w14:paraId="3332A060" w14:textId="77777777" w:rsidR="00C109AF" w:rsidRPr="002615FD" w:rsidRDefault="00C109AF" w:rsidP="00223555">
      <w:pPr>
        <w:rPr>
          <w:rFonts w:ascii="Arial" w:hAnsi="Arial" w:cs="Arial"/>
          <w:sz w:val="22"/>
          <w:szCs w:val="22"/>
        </w:rPr>
      </w:pPr>
    </w:p>
    <w:p w14:paraId="383F4171" w14:textId="17E60B32" w:rsidR="00C109AF" w:rsidRPr="002615FD" w:rsidRDefault="00C109AF" w:rsidP="00223555">
      <w:pPr>
        <w:rPr>
          <w:rFonts w:ascii="Arial" w:hAnsi="Arial" w:cs="Arial"/>
          <w:sz w:val="22"/>
          <w:szCs w:val="22"/>
        </w:rPr>
      </w:pPr>
      <w:r w:rsidRPr="002615FD">
        <w:rPr>
          <w:rFonts w:ascii="Arial" w:hAnsi="Arial" w:cs="Arial"/>
          <w:sz w:val="22"/>
          <w:szCs w:val="22"/>
        </w:rPr>
        <w:t xml:space="preserve">What is more attention-getting is that the overall operational cost of that </w:t>
      </w:r>
      <w:r w:rsidR="00697851" w:rsidRPr="002615FD">
        <w:rPr>
          <w:rFonts w:ascii="Arial" w:hAnsi="Arial" w:cs="Arial"/>
          <w:sz w:val="22"/>
          <w:szCs w:val="22"/>
        </w:rPr>
        <w:t>facility has gone from around $10</w:t>
      </w:r>
      <w:r w:rsidRPr="002615FD">
        <w:rPr>
          <w:rFonts w:ascii="Arial" w:hAnsi="Arial" w:cs="Arial"/>
          <w:sz w:val="22"/>
          <w:szCs w:val="22"/>
        </w:rPr>
        <w:t>0,</w:t>
      </w:r>
      <w:r w:rsidR="00697851" w:rsidRPr="002615FD">
        <w:rPr>
          <w:rFonts w:ascii="Arial" w:hAnsi="Arial" w:cs="Arial"/>
          <w:sz w:val="22"/>
          <w:szCs w:val="22"/>
        </w:rPr>
        <w:t>000 a year to $</w:t>
      </w:r>
      <w:r w:rsidR="00125998" w:rsidRPr="002615FD">
        <w:rPr>
          <w:rFonts w:ascii="Arial" w:hAnsi="Arial" w:cs="Arial"/>
          <w:sz w:val="22"/>
          <w:szCs w:val="22"/>
        </w:rPr>
        <w:t>4</w:t>
      </w:r>
      <w:r w:rsidRPr="002615FD">
        <w:rPr>
          <w:rFonts w:ascii="Arial" w:hAnsi="Arial" w:cs="Arial"/>
          <w:sz w:val="22"/>
          <w:szCs w:val="22"/>
        </w:rPr>
        <w:t xml:space="preserve">60,000 a </w:t>
      </w:r>
      <w:r w:rsidR="002615FD" w:rsidRPr="002615FD">
        <w:rPr>
          <w:rFonts w:ascii="Arial" w:hAnsi="Arial" w:cs="Arial"/>
          <w:sz w:val="22"/>
          <w:szCs w:val="22"/>
        </w:rPr>
        <w:t>year</w:t>
      </w:r>
      <w:r w:rsidR="002615FD">
        <w:rPr>
          <w:rFonts w:ascii="Arial" w:hAnsi="Arial" w:cs="Arial"/>
          <w:sz w:val="22"/>
          <w:szCs w:val="22"/>
        </w:rPr>
        <w:t xml:space="preserve">. </w:t>
      </w:r>
      <w:r w:rsidR="003347B7" w:rsidRPr="002615FD">
        <w:rPr>
          <w:rFonts w:ascii="Arial" w:hAnsi="Arial" w:cs="Arial"/>
          <w:sz w:val="22"/>
          <w:szCs w:val="22"/>
        </w:rPr>
        <w:t xml:space="preserve"> </w:t>
      </w:r>
      <w:r w:rsidR="00246C95" w:rsidRPr="002615FD">
        <w:rPr>
          <w:rFonts w:ascii="Arial" w:hAnsi="Arial" w:cs="Arial"/>
          <w:sz w:val="22"/>
          <w:szCs w:val="22"/>
        </w:rPr>
        <w:t xml:space="preserve">Chlorine products </w:t>
      </w:r>
      <w:r w:rsidR="00125998" w:rsidRPr="002615FD">
        <w:rPr>
          <w:rFonts w:ascii="Arial" w:hAnsi="Arial" w:cs="Arial"/>
          <w:sz w:val="22"/>
          <w:szCs w:val="22"/>
        </w:rPr>
        <w:t xml:space="preserve">incur 5% to 8% </w:t>
      </w:r>
      <w:r w:rsidR="00246C95" w:rsidRPr="002615FD">
        <w:rPr>
          <w:rFonts w:ascii="Arial" w:hAnsi="Arial" w:cs="Arial"/>
          <w:sz w:val="22"/>
          <w:szCs w:val="22"/>
        </w:rPr>
        <w:t>price increase</w:t>
      </w:r>
      <w:r w:rsidR="00125998" w:rsidRPr="002615FD">
        <w:rPr>
          <w:rFonts w:ascii="Arial" w:hAnsi="Arial" w:cs="Arial"/>
          <w:sz w:val="22"/>
          <w:szCs w:val="22"/>
        </w:rPr>
        <w:t xml:space="preserve"> annually</w:t>
      </w:r>
      <w:r w:rsidR="00246C95" w:rsidRPr="002615FD">
        <w:rPr>
          <w:rFonts w:ascii="Arial" w:hAnsi="Arial" w:cs="Arial"/>
          <w:sz w:val="22"/>
          <w:szCs w:val="22"/>
        </w:rPr>
        <w:t xml:space="preserve"> and a similar price increase for natural gas</w:t>
      </w:r>
      <w:r w:rsidR="00125998" w:rsidRPr="002615FD">
        <w:rPr>
          <w:rFonts w:ascii="Arial" w:hAnsi="Arial" w:cs="Arial"/>
          <w:sz w:val="22"/>
          <w:szCs w:val="22"/>
        </w:rPr>
        <w:t xml:space="preserve"> and electricity is predictable.  </w:t>
      </w:r>
    </w:p>
    <w:p w14:paraId="6DBE5939" w14:textId="77777777" w:rsidR="00C109AF" w:rsidRPr="002615FD" w:rsidRDefault="00C109AF" w:rsidP="00223555">
      <w:pPr>
        <w:rPr>
          <w:rFonts w:ascii="Arial" w:hAnsi="Arial" w:cs="Arial"/>
          <w:sz w:val="22"/>
          <w:szCs w:val="22"/>
        </w:rPr>
      </w:pPr>
    </w:p>
    <w:p w14:paraId="3A71E35B" w14:textId="77777777" w:rsidR="00C109AF" w:rsidRPr="002615FD" w:rsidRDefault="00C109AF" w:rsidP="00223555">
      <w:pPr>
        <w:rPr>
          <w:rFonts w:ascii="Arial" w:hAnsi="Arial" w:cs="Arial"/>
          <w:sz w:val="22"/>
          <w:szCs w:val="22"/>
        </w:rPr>
      </w:pPr>
      <w:r w:rsidRPr="002615FD">
        <w:rPr>
          <w:rFonts w:ascii="Arial" w:hAnsi="Arial" w:cs="Arial"/>
          <w:sz w:val="22"/>
          <w:szCs w:val="22"/>
        </w:rPr>
        <w:t>So even if there are school dollars, or community dollars available, boards and committees shy away fr</w:t>
      </w:r>
      <w:r w:rsidR="00B53EAD" w:rsidRPr="002615FD">
        <w:rPr>
          <w:rFonts w:ascii="Arial" w:hAnsi="Arial" w:cs="Arial"/>
          <w:sz w:val="22"/>
          <w:szCs w:val="22"/>
        </w:rPr>
        <w:t>om the high cost of ope</w:t>
      </w:r>
      <w:r w:rsidR="00AD1918" w:rsidRPr="002615FD">
        <w:rPr>
          <w:rFonts w:ascii="Arial" w:hAnsi="Arial" w:cs="Arial"/>
          <w:sz w:val="22"/>
          <w:szCs w:val="22"/>
        </w:rPr>
        <w:t>rating</w:t>
      </w:r>
      <w:r w:rsidR="00B53EAD" w:rsidRPr="002615FD">
        <w:rPr>
          <w:rFonts w:ascii="Arial" w:hAnsi="Arial" w:cs="Arial"/>
          <w:sz w:val="22"/>
          <w:szCs w:val="22"/>
        </w:rPr>
        <w:t xml:space="preserve"> large pools.  It has to be shown that the entire community has a need and a use for a specific pool</w:t>
      </w:r>
      <w:r w:rsidR="007A2FD1" w:rsidRPr="002615FD">
        <w:rPr>
          <w:rFonts w:ascii="Arial" w:hAnsi="Arial" w:cs="Arial"/>
          <w:sz w:val="22"/>
          <w:szCs w:val="22"/>
        </w:rPr>
        <w:t>(s) or they</w:t>
      </w:r>
      <w:r w:rsidR="00B53EAD" w:rsidRPr="002615FD">
        <w:rPr>
          <w:rFonts w:ascii="Arial" w:hAnsi="Arial" w:cs="Arial"/>
          <w:sz w:val="22"/>
          <w:szCs w:val="22"/>
        </w:rPr>
        <w:t xml:space="preserve"> probably will not get built.</w:t>
      </w:r>
    </w:p>
    <w:p w14:paraId="3E2BF971" w14:textId="77777777" w:rsidR="00B53EAD" w:rsidRPr="002615FD" w:rsidRDefault="00B53EAD" w:rsidP="00223555">
      <w:pPr>
        <w:rPr>
          <w:rFonts w:ascii="Arial" w:hAnsi="Arial" w:cs="Arial"/>
          <w:sz w:val="22"/>
          <w:szCs w:val="22"/>
        </w:rPr>
      </w:pPr>
    </w:p>
    <w:p w14:paraId="380D46A8" w14:textId="77777777" w:rsidR="00915502" w:rsidRPr="002615FD" w:rsidRDefault="00AD1918" w:rsidP="00915502">
      <w:pPr>
        <w:rPr>
          <w:rFonts w:ascii="Arial" w:hAnsi="Arial" w:cs="Arial"/>
          <w:sz w:val="22"/>
          <w:szCs w:val="22"/>
        </w:rPr>
      </w:pPr>
      <w:r w:rsidRPr="002615FD">
        <w:rPr>
          <w:rFonts w:ascii="Arial" w:hAnsi="Arial" w:cs="Arial"/>
          <w:sz w:val="22"/>
          <w:szCs w:val="22"/>
        </w:rPr>
        <w:t xml:space="preserve">This is where feasibility studies are worth their weight in gold. Some things to </w:t>
      </w:r>
      <w:r w:rsidR="00915502" w:rsidRPr="002615FD">
        <w:rPr>
          <w:rFonts w:ascii="Arial" w:hAnsi="Arial" w:cs="Arial"/>
          <w:sz w:val="22"/>
          <w:szCs w:val="22"/>
        </w:rPr>
        <w:t>expect from a feasibility</w:t>
      </w:r>
      <w:r w:rsidR="00BF5975" w:rsidRPr="002615FD">
        <w:rPr>
          <w:rFonts w:ascii="Arial" w:hAnsi="Arial" w:cs="Arial"/>
          <w:sz w:val="22"/>
          <w:szCs w:val="22"/>
        </w:rPr>
        <w:t xml:space="preserve"> expert </w:t>
      </w:r>
      <w:r w:rsidR="00915C29" w:rsidRPr="002615FD">
        <w:rPr>
          <w:rFonts w:ascii="Arial" w:hAnsi="Arial" w:cs="Arial"/>
          <w:sz w:val="22"/>
          <w:szCs w:val="22"/>
        </w:rPr>
        <w:t>who understands Total Aquatic Programming</w:t>
      </w:r>
      <w:r w:rsidR="00BF5975" w:rsidRPr="002615FD">
        <w:rPr>
          <w:rFonts w:ascii="Arial" w:hAnsi="Arial" w:cs="Arial"/>
          <w:sz w:val="22"/>
          <w:szCs w:val="22"/>
        </w:rPr>
        <w:t>:</w:t>
      </w:r>
    </w:p>
    <w:p w14:paraId="705C765E" w14:textId="77777777" w:rsidR="00915502" w:rsidRPr="002615FD" w:rsidRDefault="00915502" w:rsidP="00915502">
      <w:pPr>
        <w:rPr>
          <w:rFonts w:ascii="Arial" w:hAnsi="Arial" w:cs="Arial"/>
          <w:color w:val="000000"/>
          <w:sz w:val="22"/>
          <w:szCs w:val="22"/>
        </w:rPr>
      </w:pPr>
    </w:p>
    <w:p w14:paraId="2635DE19" w14:textId="77777777" w:rsidR="00915502" w:rsidRPr="002615FD" w:rsidRDefault="007549AE" w:rsidP="00BF5975">
      <w:pPr>
        <w:numPr>
          <w:ilvl w:val="0"/>
          <w:numId w:val="7"/>
        </w:numPr>
        <w:overflowPunct/>
        <w:textAlignment w:val="auto"/>
        <w:rPr>
          <w:rFonts w:ascii="Arial" w:hAnsi="Arial" w:cs="Arial"/>
          <w:color w:val="000000"/>
          <w:sz w:val="22"/>
          <w:szCs w:val="22"/>
        </w:rPr>
      </w:pPr>
      <w:r w:rsidRPr="002615FD">
        <w:rPr>
          <w:rFonts w:ascii="Arial" w:hAnsi="Arial" w:cs="Arial"/>
          <w:bCs/>
          <w:color w:val="000000"/>
          <w:sz w:val="22"/>
          <w:szCs w:val="22"/>
        </w:rPr>
        <w:t>Interviews</w:t>
      </w:r>
      <w:r w:rsidR="00915502" w:rsidRPr="002615FD">
        <w:rPr>
          <w:rFonts w:ascii="Arial" w:hAnsi="Arial" w:cs="Arial"/>
          <w:bCs/>
          <w:color w:val="000000"/>
          <w:sz w:val="22"/>
          <w:szCs w:val="22"/>
        </w:rPr>
        <w:t xml:space="preserve"> to </w:t>
      </w:r>
      <w:r w:rsidR="00915502" w:rsidRPr="002615FD">
        <w:rPr>
          <w:rFonts w:ascii="Arial" w:hAnsi="Arial" w:cs="Arial"/>
          <w:color w:val="000000"/>
          <w:sz w:val="22"/>
          <w:szCs w:val="22"/>
        </w:rPr>
        <w:t>present and discuss the project goals, objectives, scope, and schedule.</w:t>
      </w:r>
    </w:p>
    <w:p w14:paraId="7B9638EC" w14:textId="77777777" w:rsidR="00915502" w:rsidRPr="002615FD" w:rsidRDefault="00915502" w:rsidP="00915502">
      <w:pPr>
        <w:numPr>
          <w:ilvl w:val="0"/>
          <w:numId w:val="7"/>
        </w:numPr>
        <w:overflowPunct/>
        <w:textAlignment w:val="auto"/>
        <w:rPr>
          <w:rFonts w:ascii="Arial" w:hAnsi="Arial" w:cs="Arial"/>
          <w:color w:val="000000"/>
          <w:sz w:val="22"/>
          <w:szCs w:val="22"/>
        </w:rPr>
      </w:pPr>
      <w:r w:rsidRPr="002615FD">
        <w:rPr>
          <w:rFonts w:ascii="Arial" w:hAnsi="Arial" w:cs="Arial"/>
          <w:color w:val="000000"/>
          <w:sz w:val="22"/>
          <w:szCs w:val="22"/>
        </w:rPr>
        <w:t>Discussion of base assumptions which will be expanded to provide the framework for</w:t>
      </w:r>
      <w:r w:rsidR="003347B7" w:rsidRPr="002615FD">
        <w:rPr>
          <w:rFonts w:ascii="Arial" w:hAnsi="Arial" w:cs="Arial"/>
          <w:color w:val="000000"/>
          <w:sz w:val="22"/>
          <w:szCs w:val="22"/>
        </w:rPr>
        <w:t xml:space="preserve"> c</w:t>
      </w:r>
      <w:r w:rsidRPr="002615FD">
        <w:rPr>
          <w:rFonts w:ascii="Arial" w:hAnsi="Arial" w:cs="Arial"/>
          <w:color w:val="000000"/>
          <w:sz w:val="22"/>
          <w:szCs w:val="22"/>
        </w:rPr>
        <w:t>ontinued analysis and strategy development.</w:t>
      </w:r>
    </w:p>
    <w:p w14:paraId="4D12BFC0" w14:textId="77777777" w:rsidR="00915502" w:rsidRPr="002615FD" w:rsidRDefault="00915502" w:rsidP="00BF5975">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Confirmation on lines of communication, points of contact, level of involvemen</w:t>
      </w:r>
      <w:r w:rsidR="003D5D08" w:rsidRPr="002615FD">
        <w:rPr>
          <w:rFonts w:ascii="Arial" w:hAnsi="Arial" w:cs="Arial"/>
          <w:color w:val="000000"/>
          <w:sz w:val="22"/>
          <w:szCs w:val="22"/>
        </w:rPr>
        <w:t xml:space="preserve">t by the club leaders and staff. </w:t>
      </w:r>
    </w:p>
    <w:p w14:paraId="63531911" w14:textId="77777777" w:rsidR="00915502" w:rsidRPr="002615FD" w:rsidRDefault="00915C29" w:rsidP="00BF5975">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 xml:space="preserve">Provider </w:t>
      </w:r>
      <w:r w:rsidR="00915502" w:rsidRPr="002615FD">
        <w:rPr>
          <w:rFonts w:ascii="Arial" w:hAnsi="Arial" w:cs="Arial"/>
          <w:color w:val="000000"/>
          <w:sz w:val="22"/>
          <w:szCs w:val="22"/>
        </w:rPr>
        <w:t>will collect, log, and review any data and information to facilitate a thorough understanding of the project background.</w:t>
      </w:r>
    </w:p>
    <w:p w14:paraId="05F585BC" w14:textId="77777777" w:rsidR="00915502" w:rsidRPr="002615FD" w:rsidRDefault="00915C29" w:rsidP="00BF5975">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Provider</w:t>
      </w:r>
      <w:r w:rsidR="00BF5975" w:rsidRPr="002615FD">
        <w:rPr>
          <w:rFonts w:ascii="Arial" w:hAnsi="Arial" w:cs="Arial"/>
          <w:color w:val="000000"/>
          <w:sz w:val="22"/>
          <w:szCs w:val="22"/>
        </w:rPr>
        <w:t xml:space="preserve"> </w:t>
      </w:r>
      <w:r w:rsidR="00915502" w:rsidRPr="002615FD">
        <w:rPr>
          <w:rFonts w:ascii="Arial" w:hAnsi="Arial" w:cs="Arial"/>
          <w:color w:val="000000"/>
          <w:sz w:val="22"/>
          <w:szCs w:val="22"/>
        </w:rPr>
        <w:t>will be in close and constant contact with the designated project manager and</w:t>
      </w:r>
      <w:r w:rsidR="00BF5975" w:rsidRPr="002615FD">
        <w:rPr>
          <w:rFonts w:ascii="Arial" w:hAnsi="Arial" w:cs="Arial"/>
          <w:color w:val="000000"/>
          <w:sz w:val="22"/>
          <w:szCs w:val="22"/>
        </w:rPr>
        <w:t>/or</w:t>
      </w:r>
      <w:r w:rsidR="00915502" w:rsidRPr="002615FD">
        <w:rPr>
          <w:rFonts w:ascii="Arial" w:hAnsi="Arial" w:cs="Arial"/>
          <w:color w:val="000000"/>
          <w:sz w:val="22"/>
          <w:szCs w:val="22"/>
        </w:rPr>
        <w:t xml:space="preserve"> USA Swimming Facilities Development Department throughout the project.</w:t>
      </w:r>
    </w:p>
    <w:p w14:paraId="371827A2" w14:textId="77777777" w:rsidR="008A4E8E" w:rsidRPr="002615FD" w:rsidRDefault="00915502" w:rsidP="00915502">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 xml:space="preserve">A market analysis will be performed to document the needs and identify the target </w:t>
      </w:r>
      <w:r w:rsidR="00BF5975" w:rsidRPr="002615FD">
        <w:rPr>
          <w:rFonts w:ascii="Arial" w:hAnsi="Arial" w:cs="Arial"/>
          <w:color w:val="000000"/>
          <w:sz w:val="22"/>
          <w:szCs w:val="22"/>
        </w:rPr>
        <w:t>market and</w:t>
      </w:r>
      <w:r w:rsidRPr="002615FD">
        <w:rPr>
          <w:rFonts w:ascii="Arial" w:hAnsi="Arial" w:cs="Arial"/>
          <w:color w:val="000000"/>
          <w:sz w:val="22"/>
          <w:szCs w:val="22"/>
        </w:rPr>
        <w:t xml:space="preserve"> core service offerings</w:t>
      </w:r>
      <w:r w:rsidR="00BF5975" w:rsidRPr="002615FD">
        <w:rPr>
          <w:rFonts w:ascii="Arial" w:hAnsi="Arial" w:cs="Arial"/>
          <w:color w:val="000000"/>
          <w:sz w:val="22"/>
          <w:szCs w:val="22"/>
        </w:rPr>
        <w:t xml:space="preserve"> </w:t>
      </w:r>
      <w:r w:rsidRPr="002615FD">
        <w:rPr>
          <w:rFonts w:ascii="Arial" w:hAnsi="Arial" w:cs="Arial"/>
          <w:color w:val="000000"/>
          <w:sz w:val="22"/>
          <w:szCs w:val="22"/>
        </w:rPr>
        <w:t xml:space="preserve">of the proposed facility. </w:t>
      </w:r>
    </w:p>
    <w:p w14:paraId="34B53D61" w14:textId="77777777" w:rsidR="008A4E8E" w:rsidRPr="002615FD" w:rsidRDefault="00915502" w:rsidP="00915502">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Market definition will occur through an iterative</w:t>
      </w:r>
      <w:r w:rsidR="008A4E8E" w:rsidRPr="002615FD">
        <w:rPr>
          <w:rFonts w:ascii="Arial" w:hAnsi="Arial" w:cs="Arial"/>
          <w:color w:val="000000"/>
          <w:sz w:val="22"/>
          <w:szCs w:val="22"/>
        </w:rPr>
        <w:t xml:space="preserve"> process </w:t>
      </w:r>
      <w:r w:rsidRPr="002615FD">
        <w:rPr>
          <w:rFonts w:ascii="Arial" w:hAnsi="Arial" w:cs="Arial"/>
          <w:color w:val="000000"/>
          <w:sz w:val="22"/>
          <w:szCs w:val="22"/>
        </w:rPr>
        <w:t xml:space="preserve">to identify key issues, needs, and vision for the project. </w:t>
      </w:r>
    </w:p>
    <w:p w14:paraId="28008FAD" w14:textId="77777777" w:rsidR="00915502" w:rsidRPr="002615FD" w:rsidRDefault="00915502" w:rsidP="008A4E8E">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 xml:space="preserve">Analysis of the major direct and indirect competitors </w:t>
      </w:r>
      <w:r w:rsidR="008A4E8E" w:rsidRPr="002615FD">
        <w:rPr>
          <w:rFonts w:ascii="Arial" w:hAnsi="Arial" w:cs="Arial"/>
          <w:color w:val="000000"/>
          <w:sz w:val="22"/>
          <w:szCs w:val="22"/>
        </w:rPr>
        <w:t xml:space="preserve">will be </w:t>
      </w:r>
      <w:r w:rsidRPr="002615FD">
        <w:rPr>
          <w:rFonts w:ascii="Arial" w:hAnsi="Arial" w:cs="Arial"/>
          <w:color w:val="000000"/>
          <w:sz w:val="22"/>
          <w:szCs w:val="22"/>
        </w:rPr>
        <w:t>compare</w:t>
      </w:r>
      <w:r w:rsidR="008A4E8E" w:rsidRPr="002615FD">
        <w:rPr>
          <w:rFonts w:ascii="Arial" w:hAnsi="Arial" w:cs="Arial"/>
          <w:color w:val="000000"/>
          <w:sz w:val="22"/>
          <w:szCs w:val="22"/>
        </w:rPr>
        <w:t>d</w:t>
      </w:r>
      <w:r w:rsidRPr="002615FD">
        <w:rPr>
          <w:rFonts w:ascii="Arial" w:hAnsi="Arial" w:cs="Arial"/>
          <w:color w:val="000000"/>
          <w:sz w:val="22"/>
          <w:szCs w:val="22"/>
        </w:rPr>
        <w:t xml:space="preserve"> against the activities and programs identified in the Market Definition.  </w:t>
      </w:r>
    </w:p>
    <w:p w14:paraId="3894A6BB" w14:textId="77777777" w:rsidR="00915502" w:rsidRPr="002615FD" w:rsidRDefault="007549AE" w:rsidP="008A4E8E">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 xml:space="preserve">Interviews </w:t>
      </w:r>
      <w:r w:rsidR="00915502" w:rsidRPr="002615FD">
        <w:rPr>
          <w:rFonts w:ascii="Arial" w:hAnsi="Arial" w:cs="Arial"/>
          <w:color w:val="000000"/>
          <w:sz w:val="22"/>
          <w:szCs w:val="22"/>
        </w:rPr>
        <w:t>with key stakeholders to document their needs and other issues</w:t>
      </w:r>
      <w:r w:rsidR="003D5D08" w:rsidRPr="002615FD">
        <w:rPr>
          <w:rFonts w:ascii="Arial" w:hAnsi="Arial" w:cs="Arial"/>
          <w:color w:val="000000"/>
          <w:sz w:val="22"/>
          <w:szCs w:val="22"/>
        </w:rPr>
        <w:t xml:space="preserve">. </w:t>
      </w:r>
    </w:p>
    <w:p w14:paraId="39CD2754" w14:textId="77777777" w:rsidR="008A4E8E" w:rsidRPr="002615FD" w:rsidRDefault="008A4E8E" w:rsidP="008A4E8E">
      <w:pPr>
        <w:numPr>
          <w:ilvl w:val="0"/>
          <w:numId w:val="8"/>
        </w:numPr>
        <w:overflowPunct/>
        <w:textAlignment w:val="auto"/>
        <w:rPr>
          <w:rFonts w:ascii="Arial" w:hAnsi="Arial" w:cs="Arial"/>
          <w:color w:val="000000"/>
          <w:sz w:val="22"/>
          <w:szCs w:val="22"/>
        </w:rPr>
      </w:pPr>
      <w:r w:rsidRPr="002615FD">
        <w:rPr>
          <w:rFonts w:ascii="Arial" w:hAnsi="Arial" w:cs="Arial"/>
          <w:color w:val="000000"/>
          <w:sz w:val="22"/>
          <w:szCs w:val="22"/>
        </w:rPr>
        <w:t xml:space="preserve">Examine </w:t>
      </w:r>
      <w:r w:rsidR="00915502" w:rsidRPr="002615FD">
        <w:rPr>
          <w:rFonts w:ascii="Arial" w:hAnsi="Arial" w:cs="Arial"/>
          <w:color w:val="000000"/>
          <w:sz w:val="22"/>
          <w:szCs w:val="22"/>
        </w:rPr>
        <w:t>the demographics of the area. Trends will be documented based</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on growth, stable, or decline status and frequency of participation by each demographic characteristic.</w:t>
      </w:r>
      <w:r w:rsidRPr="002615FD">
        <w:rPr>
          <w:rFonts w:ascii="Arial" w:hAnsi="Arial" w:cs="Arial"/>
          <w:color w:val="000000"/>
          <w:sz w:val="22"/>
          <w:szCs w:val="22"/>
        </w:rPr>
        <w:t xml:space="preserve"> </w:t>
      </w:r>
      <w:r w:rsidR="00915502" w:rsidRPr="002615FD">
        <w:rPr>
          <w:rFonts w:ascii="Arial" w:hAnsi="Arial" w:cs="Arial"/>
          <w:color w:val="000000"/>
          <w:sz w:val="22"/>
          <w:szCs w:val="22"/>
        </w:rPr>
        <w:t>These figures</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wil</w:t>
      </w:r>
      <w:r w:rsidRPr="002615FD">
        <w:rPr>
          <w:rFonts w:ascii="Arial" w:hAnsi="Arial" w:cs="Arial"/>
          <w:color w:val="000000"/>
          <w:sz w:val="22"/>
          <w:szCs w:val="22"/>
        </w:rPr>
        <w:t>l drive the revenue projections</w:t>
      </w:r>
    </w:p>
    <w:p w14:paraId="0E6AA1BA" w14:textId="77777777" w:rsidR="00E80349" w:rsidRPr="002615FD" w:rsidRDefault="008A4E8E" w:rsidP="00915502">
      <w:pPr>
        <w:numPr>
          <w:ilvl w:val="0"/>
          <w:numId w:val="8"/>
        </w:numPr>
        <w:overflowPunct/>
        <w:textAlignment w:val="auto"/>
        <w:rPr>
          <w:rFonts w:ascii="Arial" w:hAnsi="Arial" w:cs="Arial"/>
          <w:b/>
          <w:bCs/>
          <w:color w:val="008100"/>
          <w:sz w:val="22"/>
          <w:szCs w:val="22"/>
        </w:rPr>
      </w:pPr>
      <w:r w:rsidRPr="002615FD">
        <w:rPr>
          <w:rFonts w:ascii="Arial" w:hAnsi="Arial" w:cs="Arial"/>
          <w:color w:val="000000"/>
          <w:sz w:val="22"/>
          <w:szCs w:val="22"/>
        </w:rPr>
        <w:t>I</w:t>
      </w:r>
      <w:r w:rsidR="00915502" w:rsidRPr="002615FD">
        <w:rPr>
          <w:rFonts w:ascii="Arial" w:hAnsi="Arial" w:cs="Arial"/>
          <w:color w:val="000000"/>
          <w:sz w:val="22"/>
          <w:szCs w:val="22"/>
        </w:rPr>
        <w:t>dentify the recommended core program markets</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based on the input and analysis performed during this task. The outcome of this task will be</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used to establish a concept development plan including financial performance and</w:t>
      </w:r>
      <w:r w:rsidRPr="002615FD">
        <w:rPr>
          <w:rFonts w:ascii="Arial" w:hAnsi="Arial" w:cs="Arial"/>
          <w:color w:val="000000"/>
          <w:sz w:val="22"/>
          <w:szCs w:val="22"/>
        </w:rPr>
        <w:t xml:space="preserve"> </w:t>
      </w:r>
      <w:r w:rsidR="00915502" w:rsidRPr="002615FD">
        <w:rPr>
          <w:rFonts w:ascii="Arial" w:hAnsi="Arial" w:cs="Arial"/>
          <w:color w:val="000000"/>
          <w:sz w:val="22"/>
          <w:szCs w:val="22"/>
        </w:rPr>
        <w:t xml:space="preserve">partnership/management alternatives. </w:t>
      </w:r>
    </w:p>
    <w:p w14:paraId="2BCB18BD" w14:textId="77777777" w:rsidR="003D5D08" w:rsidRPr="002615FD" w:rsidRDefault="003D5D08" w:rsidP="00915502">
      <w:pPr>
        <w:overflowPunct/>
        <w:textAlignment w:val="auto"/>
        <w:rPr>
          <w:rFonts w:ascii="Arial" w:hAnsi="Arial" w:cs="Arial"/>
          <w:color w:val="000000"/>
          <w:sz w:val="22"/>
          <w:szCs w:val="22"/>
        </w:rPr>
      </w:pPr>
    </w:p>
    <w:p w14:paraId="2980DF08" w14:textId="77777777" w:rsidR="008A4E8E" w:rsidRPr="002615FD" w:rsidRDefault="00915502" w:rsidP="00915502">
      <w:pPr>
        <w:overflowPunct/>
        <w:textAlignment w:val="auto"/>
        <w:rPr>
          <w:rFonts w:ascii="Arial" w:hAnsi="Arial" w:cs="Arial"/>
          <w:color w:val="000000"/>
          <w:sz w:val="22"/>
          <w:szCs w:val="22"/>
        </w:rPr>
      </w:pPr>
      <w:r w:rsidRPr="002615FD">
        <w:rPr>
          <w:rFonts w:ascii="Arial" w:hAnsi="Arial" w:cs="Arial"/>
          <w:color w:val="000000"/>
          <w:sz w:val="22"/>
          <w:szCs w:val="22"/>
        </w:rPr>
        <w:t xml:space="preserve">Following the decision on advancing the project, </w:t>
      </w:r>
      <w:r w:rsidR="00915C29" w:rsidRPr="002615FD">
        <w:rPr>
          <w:rFonts w:ascii="Arial" w:hAnsi="Arial" w:cs="Arial"/>
          <w:color w:val="000000"/>
          <w:sz w:val="22"/>
          <w:szCs w:val="22"/>
        </w:rPr>
        <w:t xml:space="preserve">Provider </w:t>
      </w:r>
      <w:r w:rsidR="004F1C86" w:rsidRPr="002615FD">
        <w:rPr>
          <w:rFonts w:ascii="Arial" w:hAnsi="Arial" w:cs="Arial"/>
          <w:color w:val="000000"/>
          <w:sz w:val="22"/>
          <w:szCs w:val="22"/>
        </w:rPr>
        <w:t>should</w:t>
      </w:r>
      <w:r w:rsidRPr="002615FD">
        <w:rPr>
          <w:rFonts w:ascii="Arial" w:hAnsi="Arial" w:cs="Arial"/>
          <w:color w:val="000000"/>
          <w:sz w:val="22"/>
          <w:szCs w:val="22"/>
        </w:rPr>
        <w:t xml:space="preserve"> prepare a concept development plan</w:t>
      </w:r>
      <w:r w:rsidR="008A4E8E" w:rsidRPr="002615FD">
        <w:rPr>
          <w:rFonts w:ascii="Arial" w:hAnsi="Arial" w:cs="Arial"/>
          <w:color w:val="000000"/>
          <w:sz w:val="22"/>
          <w:szCs w:val="22"/>
        </w:rPr>
        <w:t xml:space="preserve"> </w:t>
      </w:r>
      <w:r w:rsidRPr="002615FD">
        <w:rPr>
          <w:rFonts w:ascii="Arial" w:hAnsi="Arial" w:cs="Arial"/>
          <w:color w:val="000000"/>
          <w:sz w:val="22"/>
          <w:szCs w:val="22"/>
        </w:rPr>
        <w:t xml:space="preserve">that translates the market and program needs into facility, land, operations and partnering plans. </w:t>
      </w:r>
    </w:p>
    <w:p w14:paraId="4FF8FD9D" w14:textId="77777777" w:rsidR="00AD1918" w:rsidRPr="002615FD" w:rsidRDefault="00AD1918" w:rsidP="00AD1918">
      <w:pPr>
        <w:overflowPunct/>
        <w:textAlignment w:val="auto"/>
        <w:rPr>
          <w:rFonts w:ascii="Arial" w:hAnsi="Arial" w:cs="Arial"/>
          <w:color w:val="000000"/>
          <w:sz w:val="22"/>
          <w:szCs w:val="22"/>
        </w:rPr>
      </w:pPr>
    </w:p>
    <w:p w14:paraId="1E26435C" w14:textId="77777777" w:rsidR="00E80349" w:rsidRPr="002615FD" w:rsidRDefault="00915C29" w:rsidP="00915502">
      <w:pPr>
        <w:numPr>
          <w:ilvl w:val="0"/>
          <w:numId w:val="9"/>
        </w:numPr>
        <w:overflowPunct/>
        <w:textAlignment w:val="auto"/>
        <w:rPr>
          <w:rFonts w:ascii="Arial" w:hAnsi="Arial" w:cs="Arial"/>
          <w:color w:val="000000"/>
          <w:sz w:val="22"/>
          <w:szCs w:val="22"/>
        </w:rPr>
      </w:pPr>
      <w:r w:rsidRPr="002615FD">
        <w:rPr>
          <w:rFonts w:ascii="Arial" w:hAnsi="Arial" w:cs="Arial"/>
          <w:color w:val="000000"/>
          <w:sz w:val="22"/>
          <w:szCs w:val="22"/>
        </w:rPr>
        <w:t xml:space="preserve">Provider </w:t>
      </w:r>
      <w:r w:rsidR="00915502" w:rsidRPr="002615FD">
        <w:rPr>
          <w:rFonts w:ascii="Arial" w:hAnsi="Arial" w:cs="Arial"/>
          <w:color w:val="000000"/>
          <w:sz w:val="22"/>
          <w:szCs w:val="22"/>
        </w:rPr>
        <w:t>will lead the effort to translate the core program</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market and facility needs into a space allocation program including sizing requirements and component</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 xml:space="preserve">relationships and interaction including site analysis. </w:t>
      </w:r>
    </w:p>
    <w:p w14:paraId="3CF2D34C" w14:textId="77777777" w:rsidR="00915502" w:rsidRPr="002615FD" w:rsidRDefault="00915C29" w:rsidP="008A4E8E">
      <w:pPr>
        <w:numPr>
          <w:ilvl w:val="0"/>
          <w:numId w:val="9"/>
        </w:numPr>
        <w:overflowPunct/>
        <w:textAlignment w:val="auto"/>
        <w:rPr>
          <w:rFonts w:ascii="Arial" w:hAnsi="Arial" w:cs="Arial"/>
          <w:color w:val="000000"/>
          <w:sz w:val="22"/>
          <w:szCs w:val="22"/>
        </w:rPr>
      </w:pPr>
      <w:r w:rsidRPr="002615FD">
        <w:rPr>
          <w:rFonts w:ascii="Arial" w:hAnsi="Arial" w:cs="Arial"/>
          <w:color w:val="000000"/>
          <w:sz w:val="22"/>
          <w:szCs w:val="22"/>
        </w:rPr>
        <w:t xml:space="preserve">Provider </w:t>
      </w:r>
      <w:r w:rsidR="00915502" w:rsidRPr="002615FD">
        <w:rPr>
          <w:rFonts w:ascii="Arial" w:hAnsi="Arial" w:cs="Arial"/>
          <w:color w:val="000000"/>
          <w:sz w:val="22"/>
          <w:szCs w:val="22"/>
        </w:rPr>
        <w:t>will prepare a development plan including concept and</w:t>
      </w:r>
      <w:r w:rsidR="00E80349" w:rsidRPr="002615FD">
        <w:rPr>
          <w:rFonts w:ascii="Arial" w:hAnsi="Arial" w:cs="Arial"/>
          <w:color w:val="000000"/>
          <w:sz w:val="22"/>
          <w:szCs w:val="22"/>
        </w:rPr>
        <w:t xml:space="preserve"> </w:t>
      </w:r>
      <w:r w:rsidR="008A4E8E" w:rsidRPr="002615FD">
        <w:rPr>
          <w:rFonts w:ascii="Arial" w:hAnsi="Arial" w:cs="Arial"/>
          <w:color w:val="000000"/>
          <w:sz w:val="22"/>
          <w:szCs w:val="22"/>
        </w:rPr>
        <w:t xml:space="preserve">location development and </w:t>
      </w:r>
      <w:r w:rsidR="00915502" w:rsidRPr="002615FD">
        <w:rPr>
          <w:rFonts w:ascii="Arial" w:hAnsi="Arial" w:cs="Arial"/>
          <w:color w:val="000000"/>
          <w:sz w:val="22"/>
          <w:szCs w:val="22"/>
        </w:rPr>
        <w:t>will prepare budgetary construction cost estimates and final space/land needs to</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establish the Final Development and Operational Plan.</w:t>
      </w:r>
    </w:p>
    <w:p w14:paraId="4AA0F143" w14:textId="77777777" w:rsidR="008A4E8E" w:rsidRPr="002615FD" w:rsidRDefault="00915502" w:rsidP="00915502">
      <w:pPr>
        <w:numPr>
          <w:ilvl w:val="0"/>
          <w:numId w:val="9"/>
        </w:numPr>
        <w:overflowPunct/>
        <w:textAlignment w:val="auto"/>
        <w:rPr>
          <w:rFonts w:ascii="Arial" w:hAnsi="Arial" w:cs="Arial"/>
          <w:color w:val="000000"/>
          <w:sz w:val="22"/>
          <w:szCs w:val="22"/>
        </w:rPr>
      </w:pPr>
      <w:r w:rsidRPr="002615FD">
        <w:rPr>
          <w:rFonts w:ascii="Arial" w:hAnsi="Arial" w:cs="Arial"/>
          <w:color w:val="000000"/>
          <w:sz w:val="22"/>
          <w:szCs w:val="22"/>
        </w:rPr>
        <w:t>The financial analysis will be performed in conjunction with the concept development task. Th</w:t>
      </w:r>
      <w:r w:rsidR="00AD1918" w:rsidRPr="002615FD">
        <w:rPr>
          <w:rFonts w:ascii="Arial" w:hAnsi="Arial" w:cs="Arial"/>
          <w:color w:val="000000"/>
          <w:sz w:val="22"/>
          <w:szCs w:val="22"/>
        </w:rPr>
        <w:t xml:space="preserve">is </w:t>
      </w:r>
      <w:r w:rsidRPr="002615FD">
        <w:rPr>
          <w:rFonts w:ascii="Arial" w:hAnsi="Arial" w:cs="Arial"/>
          <w:color w:val="000000"/>
          <w:sz w:val="22"/>
          <w:szCs w:val="22"/>
        </w:rPr>
        <w:t xml:space="preserve">translates concepts into hard numbers that establish the baseline for decision-making. </w:t>
      </w:r>
    </w:p>
    <w:p w14:paraId="1B546B56" w14:textId="77777777" w:rsidR="00E80349" w:rsidRPr="002615FD" w:rsidRDefault="00915C29" w:rsidP="00915502">
      <w:pPr>
        <w:numPr>
          <w:ilvl w:val="0"/>
          <w:numId w:val="10"/>
        </w:numPr>
        <w:overflowPunct/>
        <w:textAlignment w:val="auto"/>
        <w:rPr>
          <w:rFonts w:ascii="Arial" w:hAnsi="Arial" w:cs="Arial"/>
          <w:b/>
          <w:bCs/>
          <w:color w:val="000000"/>
          <w:sz w:val="22"/>
          <w:szCs w:val="22"/>
        </w:rPr>
      </w:pPr>
      <w:r w:rsidRPr="002615FD">
        <w:rPr>
          <w:rFonts w:ascii="Arial" w:hAnsi="Arial" w:cs="Arial"/>
          <w:color w:val="000000"/>
          <w:sz w:val="22"/>
          <w:szCs w:val="22"/>
        </w:rPr>
        <w:t>Provider</w:t>
      </w:r>
      <w:r w:rsidR="00915502" w:rsidRPr="002615FD">
        <w:rPr>
          <w:rFonts w:ascii="Arial" w:hAnsi="Arial" w:cs="Arial"/>
          <w:color w:val="000000"/>
          <w:sz w:val="22"/>
          <w:szCs w:val="22"/>
        </w:rPr>
        <w:t xml:space="preserve"> will establish operational standards and costs for the</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proposed facility based on full operations. This will include hours of operation, maintenance standards,</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 xml:space="preserve">staffing levels </w:t>
      </w:r>
      <w:r w:rsidR="00915502" w:rsidRPr="002615FD">
        <w:rPr>
          <w:rFonts w:ascii="Arial" w:hAnsi="Arial" w:cs="Arial"/>
          <w:color w:val="000000"/>
          <w:sz w:val="22"/>
          <w:szCs w:val="22"/>
        </w:rPr>
        <w:lastRenderedPageBreak/>
        <w:t>needed, technology requirements and customer service requirements based on</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 xml:space="preserve">established and agreed upon outcomes. </w:t>
      </w:r>
    </w:p>
    <w:p w14:paraId="10A68D79" w14:textId="77777777" w:rsidR="00766E70" w:rsidRPr="002615FD" w:rsidRDefault="00915C29" w:rsidP="00915502">
      <w:pPr>
        <w:numPr>
          <w:ilvl w:val="0"/>
          <w:numId w:val="10"/>
        </w:numPr>
        <w:overflowPunct/>
        <w:textAlignment w:val="auto"/>
        <w:rPr>
          <w:rFonts w:ascii="Arial" w:hAnsi="Arial" w:cs="Arial"/>
          <w:color w:val="000000"/>
          <w:sz w:val="22"/>
          <w:szCs w:val="22"/>
        </w:rPr>
      </w:pPr>
      <w:r w:rsidRPr="002615FD">
        <w:rPr>
          <w:rFonts w:ascii="Arial" w:hAnsi="Arial" w:cs="Arial"/>
          <w:color w:val="000000"/>
          <w:sz w:val="22"/>
          <w:szCs w:val="22"/>
        </w:rPr>
        <w:t>Provider</w:t>
      </w:r>
      <w:r w:rsidR="008A4E8E" w:rsidRPr="002615FD">
        <w:rPr>
          <w:rFonts w:ascii="Arial" w:hAnsi="Arial" w:cs="Arial"/>
          <w:color w:val="000000"/>
          <w:sz w:val="22"/>
          <w:szCs w:val="22"/>
        </w:rPr>
        <w:t xml:space="preserve"> </w:t>
      </w:r>
      <w:r w:rsidR="00915502" w:rsidRPr="002615FD">
        <w:rPr>
          <w:rFonts w:ascii="Arial" w:hAnsi="Arial" w:cs="Arial"/>
          <w:color w:val="000000"/>
          <w:sz w:val="22"/>
          <w:szCs w:val="22"/>
        </w:rPr>
        <w:t>will evaluate partnership and management alternatives</w:t>
      </w:r>
      <w:r w:rsidR="00E80349" w:rsidRPr="002615FD">
        <w:rPr>
          <w:rFonts w:ascii="Arial" w:hAnsi="Arial" w:cs="Arial"/>
          <w:color w:val="000000"/>
          <w:sz w:val="22"/>
          <w:szCs w:val="22"/>
        </w:rPr>
        <w:t xml:space="preserve"> </w:t>
      </w:r>
      <w:r w:rsidR="00915502" w:rsidRPr="002615FD">
        <w:rPr>
          <w:rFonts w:ascii="Arial" w:hAnsi="Arial" w:cs="Arial"/>
          <w:color w:val="000000"/>
          <w:sz w:val="22"/>
          <w:szCs w:val="22"/>
        </w:rPr>
        <w:t xml:space="preserve">opportunities and develop a strategy to support formal agreements. </w:t>
      </w:r>
    </w:p>
    <w:p w14:paraId="608E1C85" w14:textId="3EC3FDA8" w:rsidR="00915502" w:rsidRPr="002615FD" w:rsidRDefault="00915502" w:rsidP="00915502">
      <w:pPr>
        <w:numPr>
          <w:ilvl w:val="0"/>
          <w:numId w:val="10"/>
        </w:numPr>
        <w:overflowPunct/>
        <w:textAlignment w:val="auto"/>
        <w:rPr>
          <w:rFonts w:ascii="Arial" w:hAnsi="Arial" w:cs="Arial"/>
          <w:color w:val="000000"/>
          <w:sz w:val="22"/>
          <w:szCs w:val="22"/>
        </w:rPr>
      </w:pPr>
      <w:r w:rsidRPr="002615FD">
        <w:rPr>
          <w:rFonts w:ascii="Arial" w:hAnsi="Arial" w:cs="Arial"/>
          <w:color w:val="000000"/>
          <w:sz w:val="22"/>
          <w:szCs w:val="22"/>
        </w:rPr>
        <w:t>Based on the operational plan for the facility and debt service,</w:t>
      </w:r>
      <w:r w:rsidR="00E80349" w:rsidRPr="002615FD">
        <w:rPr>
          <w:rFonts w:ascii="Arial" w:hAnsi="Arial" w:cs="Arial"/>
          <w:color w:val="000000"/>
          <w:sz w:val="22"/>
          <w:szCs w:val="22"/>
        </w:rPr>
        <w:t xml:space="preserve"> </w:t>
      </w:r>
      <w:r w:rsidR="00915C29" w:rsidRPr="002615FD">
        <w:rPr>
          <w:rFonts w:ascii="Arial" w:hAnsi="Arial" w:cs="Arial"/>
          <w:color w:val="000000"/>
          <w:sz w:val="22"/>
          <w:szCs w:val="22"/>
        </w:rPr>
        <w:t>Provider</w:t>
      </w:r>
      <w:r w:rsidRPr="002615FD">
        <w:rPr>
          <w:rFonts w:ascii="Arial" w:hAnsi="Arial" w:cs="Arial"/>
          <w:color w:val="000000"/>
          <w:sz w:val="22"/>
          <w:szCs w:val="22"/>
        </w:rPr>
        <w:t xml:space="preserve"> will develop a pricing strategy for each of the appropriate services with the desired outcome of a</w:t>
      </w:r>
      <w:r w:rsidR="00E80349" w:rsidRPr="002615FD">
        <w:rPr>
          <w:rFonts w:ascii="Arial" w:hAnsi="Arial" w:cs="Arial"/>
          <w:color w:val="000000"/>
          <w:sz w:val="22"/>
          <w:szCs w:val="22"/>
        </w:rPr>
        <w:t xml:space="preserve"> </w:t>
      </w:r>
      <w:r w:rsidRPr="002615FD">
        <w:rPr>
          <w:rFonts w:ascii="Arial" w:hAnsi="Arial" w:cs="Arial"/>
          <w:color w:val="000000"/>
          <w:sz w:val="22"/>
          <w:szCs w:val="22"/>
        </w:rPr>
        <w:t>self-sufficient facility. Pricing strategies will also include program fees, lease fees, rental space,</w:t>
      </w:r>
      <w:r w:rsidR="00E80349" w:rsidRPr="002615FD">
        <w:rPr>
          <w:rFonts w:ascii="Arial" w:hAnsi="Arial" w:cs="Arial"/>
          <w:color w:val="000000"/>
          <w:sz w:val="22"/>
          <w:szCs w:val="22"/>
        </w:rPr>
        <w:t xml:space="preserve"> </w:t>
      </w:r>
      <w:r w:rsidR="00730CD4" w:rsidRPr="002615FD">
        <w:rPr>
          <w:rFonts w:ascii="Arial" w:hAnsi="Arial" w:cs="Arial"/>
          <w:color w:val="000000"/>
          <w:sz w:val="22"/>
          <w:szCs w:val="22"/>
        </w:rPr>
        <w:t xml:space="preserve">concessions or rental </w:t>
      </w:r>
      <w:r w:rsidRPr="002615FD">
        <w:rPr>
          <w:rFonts w:ascii="Arial" w:hAnsi="Arial" w:cs="Arial"/>
          <w:color w:val="000000"/>
          <w:sz w:val="22"/>
          <w:szCs w:val="22"/>
        </w:rPr>
        <w:t>pricing, for both prime time and non-prime time use. This will be</w:t>
      </w:r>
      <w:r w:rsidR="00E80349" w:rsidRPr="002615FD">
        <w:rPr>
          <w:rFonts w:ascii="Arial" w:hAnsi="Arial" w:cs="Arial"/>
          <w:color w:val="000000"/>
          <w:sz w:val="22"/>
          <w:szCs w:val="22"/>
        </w:rPr>
        <w:t xml:space="preserve"> </w:t>
      </w:r>
      <w:r w:rsidRPr="002615FD">
        <w:rPr>
          <w:rFonts w:ascii="Arial" w:hAnsi="Arial" w:cs="Arial"/>
          <w:color w:val="000000"/>
          <w:sz w:val="22"/>
          <w:szCs w:val="22"/>
        </w:rPr>
        <w:t xml:space="preserve">converted into a </w:t>
      </w:r>
      <w:r w:rsidR="002615FD" w:rsidRPr="002615FD">
        <w:rPr>
          <w:rFonts w:ascii="Arial" w:hAnsi="Arial" w:cs="Arial"/>
          <w:color w:val="000000"/>
          <w:sz w:val="22"/>
          <w:szCs w:val="22"/>
        </w:rPr>
        <w:t>12-month</w:t>
      </w:r>
      <w:r w:rsidR="00905076" w:rsidRPr="002615FD">
        <w:rPr>
          <w:rFonts w:ascii="Arial" w:hAnsi="Arial" w:cs="Arial"/>
          <w:color w:val="000000"/>
          <w:sz w:val="22"/>
          <w:szCs w:val="22"/>
        </w:rPr>
        <w:t xml:space="preserve"> financial projection which can be used as the base for </w:t>
      </w:r>
      <w:r w:rsidRPr="002615FD">
        <w:rPr>
          <w:rFonts w:ascii="Arial" w:hAnsi="Arial" w:cs="Arial"/>
          <w:color w:val="000000"/>
          <w:sz w:val="22"/>
          <w:szCs w:val="22"/>
        </w:rPr>
        <w:t>pro forma and operating budget</w:t>
      </w:r>
      <w:r w:rsidR="00905076" w:rsidRPr="002615FD">
        <w:rPr>
          <w:rFonts w:ascii="Arial" w:hAnsi="Arial" w:cs="Arial"/>
          <w:color w:val="000000"/>
          <w:sz w:val="22"/>
          <w:szCs w:val="22"/>
        </w:rPr>
        <w:t xml:space="preserve"> development</w:t>
      </w:r>
      <w:r w:rsidRPr="002615FD">
        <w:rPr>
          <w:rFonts w:ascii="Arial" w:hAnsi="Arial" w:cs="Arial"/>
          <w:color w:val="000000"/>
          <w:sz w:val="22"/>
          <w:szCs w:val="22"/>
        </w:rPr>
        <w:t>. These options will include a combination of</w:t>
      </w:r>
      <w:r w:rsidR="008A4E8E" w:rsidRPr="002615FD">
        <w:rPr>
          <w:rFonts w:ascii="Arial" w:hAnsi="Arial" w:cs="Arial"/>
          <w:color w:val="000000"/>
          <w:sz w:val="22"/>
          <w:szCs w:val="22"/>
        </w:rPr>
        <w:t xml:space="preserve"> </w:t>
      </w:r>
      <w:r w:rsidRPr="002615FD">
        <w:rPr>
          <w:rFonts w:ascii="Arial" w:hAnsi="Arial" w:cs="Arial"/>
          <w:color w:val="000000"/>
          <w:sz w:val="22"/>
          <w:szCs w:val="22"/>
        </w:rPr>
        <w:t>options partnerships/sponsorships, revenue generation and other available resources.</w:t>
      </w:r>
    </w:p>
    <w:p w14:paraId="29C8C1EC" w14:textId="15C43CD3" w:rsidR="000663FC" w:rsidRPr="002615FD" w:rsidRDefault="000663FC" w:rsidP="000663FC">
      <w:pPr>
        <w:overflowPunct/>
        <w:textAlignment w:val="auto"/>
        <w:rPr>
          <w:rFonts w:ascii="Arial" w:hAnsi="Arial" w:cs="Arial"/>
          <w:color w:val="000000"/>
          <w:sz w:val="22"/>
          <w:szCs w:val="22"/>
        </w:rPr>
      </w:pPr>
    </w:p>
    <w:p w14:paraId="245E2613" w14:textId="77777777" w:rsidR="000663FC" w:rsidRPr="002615FD" w:rsidRDefault="000663FC" w:rsidP="000663FC">
      <w:pPr>
        <w:overflowPunct/>
        <w:textAlignment w:val="auto"/>
        <w:rPr>
          <w:rFonts w:ascii="Arial" w:hAnsi="Arial" w:cs="Arial"/>
          <w:color w:val="000000"/>
          <w:sz w:val="22"/>
          <w:szCs w:val="22"/>
        </w:rPr>
      </w:pPr>
    </w:p>
    <w:p w14:paraId="39C221E4" w14:textId="17874176" w:rsidR="003347B7" w:rsidRPr="002615FD" w:rsidRDefault="00915502" w:rsidP="009148C6">
      <w:pPr>
        <w:numPr>
          <w:ilvl w:val="0"/>
          <w:numId w:val="10"/>
        </w:numPr>
        <w:overflowPunct/>
        <w:textAlignment w:val="auto"/>
        <w:rPr>
          <w:rFonts w:ascii="Arial" w:hAnsi="Arial" w:cs="Arial"/>
          <w:sz w:val="22"/>
          <w:szCs w:val="22"/>
        </w:rPr>
      </w:pPr>
      <w:r w:rsidRPr="002615FD">
        <w:rPr>
          <w:rFonts w:ascii="Arial" w:hAnsi="Arial" w:cs="Arial"/>
          <w:color w:val="000000"/>
          <w:sz w:val="22"/>
          <w:szCs w:val="22"/>
        </w:rPr>
        <w:t>Following the agreement on the development plan and recommendations,</w:t>
      </w:r>
      <w:r w:rsidR="00E80349" w:rsidRPr="002615FD">
        <w:rPr>
          <w:rFonts w:ascii="Arial" w:hAnsi="Arial" w:cs="Arial"/>
          <w:color w:val="000000"/>
          <w:sz w:val="22"/>
          <w:szCs w:val="22"/>
        </w:rPr>
        <w:t xml:space="preserve"> </w:t>
      </w:r>
      <w:r w:rsidR="00915C29" w:rsidRPr="002615FD">
        <w:rPr>
          <w:rFonts w:ascii="Arial" w:hAnsi="Arial" w:cs="Arial"/>
          <w:color w:val="000000"/>
          <w:sz w:val="22"/>
          <w:szCs w:val="22"/>
        </w:rPr>
        <w:t>Provider</w:t>
      </w:r>
      <w:r w:rsidR="00E80349" w:rsidRPr="002615FD">
        <w:rPr>
          <w:rFonts w:ascii="Arial" w:hAnsi="Arial" w:cs="Arial"/>
          <w:color w:val="000000"/>
          <w:sz w:val="22"/>
          <w:szCs w:val="22"/>
        </w:rPr>
        <w:t xml:space="preserve"> </w:t>
      </w:r>
      <w:r w:rsidRPr="002615FD">
        <w:rPr>
          <w:rFonts w:ascii="Arial" w:hAnsi="Arial" w:cs="Arial"/>
          <w:color w:val="000000"/>
          <w:sz w:val="22"/>
          <w:szCs w:val="22"/>
        </w:rPr>
        <w:t>will prepare the final report documenting all findings, analysis and recommendations to support</w:t>
      </w:r>
      <w:r w:rsidR="00E80349" w:rsidRPr="002615FD">
        <w:rPr>
          <w:rFonts w:ascii="Arial" w:hAnsi="Arial" w:cs="Arial"/>
          <w:color w:val="000000"/>
          <w:sz w:val="22"/>
          <w:szCs w:val="22"/>
        </w:rPr>
        <w:t xml:space="preserve"> </w:t>
      </w:r>
      <w:r w:rsidRPr="002615FD">
        <w:rPr>
          <w:rFonts w:ascii="Arial" w:hAnsi="Arial" w:cs="Arial"/>
          <w:color w:val="000000"/>
          <w:sz w:val="22"/>
          <w:szCs w:val="22"/>
        </w:rPr>
        <w:t>implementation. This will include the vision, mission, goals and objectives for the facility along with the</w:t>
      </w:r>
      <w:r w:rsidR="00E80349" w:rsidRPr="002615FD">
        <w:rPr>
          <w:rFonts w:ascii="Arial" w:hAnsi="Arial" w:cs="Arial"/>
          <w:color w:val="000000"/>
          <w:sz w:val="22"/>
          <w:szCs w:val="22"/>
        </w:rPr>
        <w:t xml:space="preserve"> </w:t>
      </w:r>
      <w:r w:rsidRPr="002615FD">
        <w:rPr>
          <w:rFonts w:ascii="Arial" w:hAnsi="Arial" w:cs="Arial"/>
          <w:color w:val="000000"/>
          <w:sz w:val="22"/>
          <w:szCs w:val="22"/>
        </w:rPr>
        <w:t>strategies, actions, pricing strategies, target market, programming plan, management/staffing plan,</w:t>
      </w:r>
      <w:r w:rsidR="00E80349" w:rsidRPr="002615FD">
        <w:rPr>
          <w:rFonts w:ascii="Arial" w:hAnsi="Arial" w:cs="Arial"/>
          <w:color w:val="000000"/>
          <w:sz w:val="22"/>
          <w:szCs w:val="22"/>
        </w:rPr>
        <w:t xml:space="preserve"> </w:t>
      </w:r>
      <w:r w:rsidRPr="002615FD">
        <w:rPr>
          <w:rFonts w:ascii="Arial" w:hAnsi="Arial" w:cs="Arial"/>
          <w:color w:val="000000"/>
          <w:sz w:val="22"/>
          <w:szCs w:val="22"/>
        </w:rPr>
        <w:t>partnering/management plan, funding recommendations, priorities/timelines and performance</w:t>
      </w:r>
      <w:r w:rsidR="00E80349" w:rsidRPr="002615FD">
        <w:rPr>
          <w:rFonts w:ascii="Arial" w:hAnsi="Arial" w:cs="Arial"/>
          <w:color w:val="000000"/>
          <w:sz w:val="22"/>
          <w:szCs w:val="22"/>
        </w:rPr>
        <w:t xml:space="preserve"> </w:t>
      </w:r>
      <w:r w:rsidRPr="002615FD">
        <w:rPr>
          <w:rFonts w:ascii="Arial" w:hAnsi="Arial" w:cs="Arial"/>
          <w:color w:val="000000"/>
          <w:sz w:val="22"/>
          <w:szCs w:val="22"/>
        </w:rPr>
        <w:t>measurements. This plan should be one that generates excitement and encourages reading and</w:t>
      </w:r>
      <w:r w:rsidR="00E80349" w:rsidRPr="002615FD">
        <w:rPr>
          <w:rFonts w:ascii="Arial" w:hAnsi="Arial" w:cs="Arial"/>
          <w:color w:val="000000"/>
          <w:sz w:val="22"/>
          <w:szCs w:val="22"/>
        </w:rPr>
        <w:t xml:space="preserve"> </w:t>
      </w:r>
      <w:r w:rsidRPr="002615FD">
        <w:rPr>
          <w:rFonts w:ascii="Arial" w:hAnsi="Arial" w:cs="Arial"/>
          <w:color w:val="000000"/>
          <w:sz w:val="22"/>
          <w:szCs w:val="22"/>
        </w:rPr>
        <w:t>promotion. Electronic files of the report and associated support material will be delivered for final reproduction and distribution.</w:t>
      </w:r>
    </w:p>
    <w:sectPr w:rsidR="003347B7" w:rsidRPr="002615FD">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C8E"/>
    <w:multiLevelType w:val="hybridMultilevel"/>
    <w:tmpl w:val="CE8665D0"/>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DF1103"/>
    <w:multiLevelType w:val="hybridMultilevel"/>
    <w:tmpl w:val="A268F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9121E"/>
    <w:multiLevelType w:val="hybridMultilevel"/>
    <w:tmpl w:val="17407384"/>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D3E61"/>
    <w:multiLevelType w:val="hybridMultilevel"/>
    <w:tmpl w:val="847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E1886"/>
    <w:multiLevelType w:val="hybridMultilevel"/>
    <w:tmpl w:val="F3B86CD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447571E4"/>
    <w:multiLevelType w:val="hybridMultilevel"/>
    <w:tmpl w:val="DC2E8336"/>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3513B"/>
    <w:multiLevelType w:val="hybridMultilevel"/>
    <w:tmpl w:val="211A4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DE0038"/>
    <w:multiLevelType w:val="hybridMultilevel"/>
    <w:tmpl w:val="B48E2936"/>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
  </w:num>
  <w:num w:numId="5">
    <w:abstractNumId w:val="7"/>
  </w:num>
  <w:num w:numId="6">
    <w:abstractNumId w:val="2"/>
  </w:num>
  <w:num w:numId="7">
    <w:abstractNumId w:val="9"/>
  </w:num>
  <w:num w:numId="8">
    <w:abstractNumId w:val="6"/>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222AB"/>
    <w:rsid w:val="000663FC"/>
    <w:rsid w:val="00076074"/>
    <w:rsid w:val="00125998"/>
    <w:rsid w:val="001444FA"/>
    <w:rsid w:val="00175612"/>
    <w:rsid w:val="0018161E"/>
    <w:rsid w:val="0018629A"/>
    <w:rsid w:val="001C5CEC"/>
    <w:rsid w:val="001C72FA"/>
    <w:rsid w:val="00223555"/>
    <w:rsid w:val="00246C95"/>
    <w:rsid w:val="00247664"/>
    <w:rsid w:val="002615FD"/>
    <w:rsid w:val="0028151C"/>
    <w:rsid w:val="003122E8"/>
    <w:rsid w:val="00312D47"/>
    <w:rsid w:val="003347B7"/>
    <w:rsid w:val="00380575"/>
    <w:rsid w:val="003D5D08"/>
    <w:rsid w:val="003D6A35"/>
    <w:rsid w:val="003F1EFF"/>
    <w:rsid w:val="003F6922"/>
    <w:rsid w:val="00434E50"/>
    <w:rsid w:val="004F1C86"/>
    <w:rsid w:val="00697851"/>
    <w:rsid w:val="0070763C"/>
    <w:rsid w:val="00730CD4"/>
    <w:rsid w:val="007549AE"/>
    <w:rsid w:val="00766E70"/>
    <w:rsid w:val="007A2FD1"/>
    <w:rsid w:val="007D395F"/>
    <w:rsid w:val="007D4975"/>
    <w:rsid w:val="008A4E8E"/>
    <w:rsid w:val="008B2D78"/>
    <w:rsid w:val="00905076"/>
    <w:rsid w:val="0091415A"/>
    <w:rsid w:val="00915502"/>
    <w:rsid w:val="00915C29"/>
    <w:rsid w:val="009164DC"/>
    <w:rsid w:val="009D0DE9"/>
    <w:rsid w:val="00AA772D"/>
    <w:rsid w:val="00AB7523"/>
    <w:rsid w:val="00AC76C5"/>
    <w:rsid w:val="00AD1918"/>
    <w:rsid w:val="00B36CDA"/>
    <w:rsid w:val="00B53EAD"/>
    <w:rsid w:val="00BF5975"/>
    <w:rsid w:val="00C006F6"/>
    <w:rsid w:val="00C109AF"/>
    <w:rsid w:val="00C53C70"/>
    <w:rsid w:val="00C9027F"/>
    <w:rsid w:val="00D2739E"/>
    <w:rsid w:val="00D6221E"/>
    <w:rsid w:val="00DD20CA"/>
    <w:rsid w:val="00E23EB6"/>
    <w:rsid w:val="00E53D1C"/>
    <w:rsid w:val="00E80349"/>
    <w:rsid w:val="00E84972"/>
    <w:rsid w:val="00F36E25"/>
    <w:rsid w:val="00F71871"/>
    <w:rsid w:val="00F9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4BE1F"/>
  <w15:chartTrackingRefBased/>
  <w15:docId w15:val="{54BCB2BB-7888-49A0-B6C1-1F28CE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paragraph" w:styleId="NormalWeb">
    <w:name w:val="Normal (Web)"/>
    <w:basedOn w:val="Normal"/>
    <w:uiPriority w:val="99"/>
    <w:unhideWhenUsed/>
    <w:rsid w:val="00F91D9D"/>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F91D9D"/>
    <w:rPr>
      <w:b/>
      <w:bCs/>
    </w:rPr>
  </w:style>
  <w:style w:type="character" w:customStyle="1" w:styleId="subtext">
    <w:name w:val="subtext"/>
    <w:basedOn w:val="DefaultParagraphFont"/>
    <w:rsid w:val="00F91D9D"/>
  </w:style>
  <w:style w:type="character" w:styleId="HTMLCite">
    <w:name w:val="HTML Cite"/>
    <w:uiPriority w:val="99"/>
    <w:unhideWhenUsed/>
    <w:rsid w:val="00434E50"/>
    <w:rPr>
      <w:i/>
      <w:iCs/>
    </w:rPr>
  </w:style>
  <w:style w:type="paragraph" w:styleId="PlainText">
    <w:name w:val="Plain Text"/>
    <w:basedOn w:val="Normal"/>
    <w:link w:val="PlainTextChar"/>
    <w:uiPriority w:val="99"/>
    <w:unhideWhenUsed/>
    <w:rsid w:val="003122E8"/>
    <w:pPr>
      <w:overflowPunct/>
      <w:autoSpaceDE/>
      <w:autoSpaceDN/>
      <w:adjustRightInd/>
      <w:textAlignment w:val="auto"/>
    </w:pPr>
    <w:rPr>
      <w:rFonts w:ascii="Arial" w:hAnsi="Arial"/>
      <w:sz w:val="22"/>
      <w:szCs w:val="21"/>
    </w:rPr>
  </w:style>
  <w:style w:type="character" w:customStyle="1" w:styleId="PlainTextChar">
    <w:name w:val="Plain Text Char"/>
    <w:link w:val="PlainText"/>
    <w:uiPriority w:val="99"/>
    <w:rsid w:val="003122E8"/>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60404">
      <w:bodyDiv w:val="1"/>
      <w:marLeft w:val="0"/>
      <w:marRight w:val="0"/>
      <w:marTop w:val="0"/>
      <w:marBottom w:val="0"/>
      <w:divBdr>
        <w:top w:val="none" w:sz="0" w:space="0" w:color="auto"/>
        <w:left w:val="none" w:sz="0" w:space="0" w:color="auto"/>
        <w:bottom w:val="none" w:sz="0" w:space="0" w:color="auto"/>
        <w:right w:val="none" w:sz="0" w:space="0" w:color="auto"/>
      </w:divBdr>
    </w:div>
    <w:div w:id="499582659">
      <w:bodyDiv w:val="1"/>
      <w:marLeft w:val="0"/>
      <w:marRight w:val="0"/>
      <w:marTop w:val="0"/>
      <w:marBottom w:val="0"/>
      <w:divBdr>
        <w:top w:val="none" w:sz="0" w:space="0" w:color="auto"/>
        <w:left w:val="none" w:sz="0" w:space="0" w:color="auto"/>
        <w:bottom w:val="none" w:sz="0" w:space="0" w:color="auto"/>
        <w:right w:val="none" w:sz="0" w:space="0" w:color="auto"/>
      </w:divBdr>
    </w:div>
    <w:div w:id="548151332">
      <w:bodyDiv w:val="1"/>
      <w:marLeft w:val="0"/>
      <w:marRight w:val="0"/>
      <w:marTop w:val="0"/>
      <w:marBottom w:val="0"/>
      <w:divBdr>
        <w:top w:val="none" w:sz="0" w:space="0" w:color="auto"/>
        <w:left w:val="none" w:sz="0" w:space="0" w:color="auto"/>
        <w:bottom w:val="none" w:sz="0" w:space="0" w:color="auto"/>
        <w:right w:val="none" w:sz="0" w:space="0" w:color="auto"/>
      </w:divBdr>
      <w:divsChild>
        <w:div w:id="397629780">
          <w:marLeft w:val="0"/>
          <w:marRight w:val="0"/>
          <w:marTop w:val="150"/>
          <w:marBottom w:val="0"/>
          <w:divBdr>
            <w:top w:val="none" w:sz="0" w:space="0" w:color="auto"/>
            <w:left w:val="none" w:sz="0" w:space="0" w:color="auto"/>
            <w:bottom w:val="none" w:sz="0" w:space="0" w:color="auto"/>
            <w:right w:val="none" w:sz="0" w:space="0" w:color="auto"/>
          </w:divBdr>
          <w:divsChild>
            <w:div w:id="391005810">
              <w:marLeft w:val="0"/>
              <w:marRight w:val="0"/>
              <w:marTop w:val="0"/>
              <w:marBottom w:val="0"/>
              <w:divBdr>
                <w:top w:val="none" w:sz="0" w:space="0" w:color="auto"/>
                <w:left w:val="none" w:sz="0" w:space="0" w:color="auto"/>
                <w:bottom w:val="none" w:sz="0" w:space="0" w:color="auto"/>
                <w:right w:val="none" w:sz="0" w:space="0" w:color="auto"/>
              </w:divBdr>
              <w:divsChild>
                <w:div w:id="936014433">
                  <w:marLeft w:val="0"/>
                  <w:marRight w:val="0"/>
                  <w:marTop w:val="0"/>
                  <w:marBottom w:val="0"/>
                  <w:divBdr>
                    <w:top w:val="none" w:sz="0" w:space="0" w:color="auto"/>
                    <w:left w:val="none" w:sz="0" w:space="0" w:color="auto"/>
                    <w:bottom w:val="none" w:sz="0" w:space="0" w:color="auto"/>
                    <w:right w:val="none" w:sz="0" w:space="0" w:color="auto"/>
                  </w:divBdr>
                  <w:divsChild>
                    <w:div w:id="18981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17930">
      <w:bodyDiv w:val="1"/>
      <w:marLeft w:val="0"/>
      <w:marRight w:val="0"/>
      <w:marTop w:val="0"/>
      <w:marBottom w:val="0"/>
      <w:divBdr>
        <w:top w:val="none" w:sz="0" w:space="0" w:color="auto"/>
        <w:left w:val="none" w:sz="0" w:space="0" w:color="auto"/>
        <w:bottom w:val="none" w:sz="0" w:space="0" w:color="auto"/>
        <w:right w:val="none" w:sz="0" w:space="0" w:color="auto"/>
      </w:divBdr>
      <w:divsChild>
        <w:div w:id="984624856">
          <w:marLeft w:val="0"/>
          <w:marRight w:val="0"/>
          <w:marTop w:val="0"/>
          <w:marBottom w:val="0"/>
          <w:divBdr>
            <w:top w:val="none" w:sz="0" w:space="0" w:color="auto"/>
            <w:left w:val="none" w:sz="0" w:space="0" w:color="auto"/>
            <w:bottom w:val="single" w:sz="48" w:space="0" w:color="1E487D"/>
            <w:right w:val="none" w:sz="0" w:space="0" w:color="auto"/>
          </w:divBdr>
          <w:divsChild>
            <w:div w:id="6745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23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659264146">
      <w:bodyDiv w:val="1"/>
      <w:marLeft w:val="0"/>
      <w:marRight w:val="0"/>
      <w:marTop w:val="0"/>
      <w:marBottom w:val="0"/>
      <w:divBdr>
        <w:top w:val="none" w:sz="0" w:space="0" w:color="auto"/>
        <w:left w:val="none" w:sz="0" w:space="0" w:color="auto"/>
        <w:bottom w:val="none" w:sz="0" w:space="0" w:color="auto"/>
        <w:right w:val="none" w:sz="0" w:space="0" w:color="auto"/>
      </w:divBdr>
    </w:div>
    <w:div w:id="2006587481">
      <w:bodyDiv w:val="1"/>
      <w:marLeft w:val="0"/>
      <w:marRight w:val="0"/>
      <w:marTop w:val="0"/>
      <w:marBottom w:val="0"/>
      <w:divBdr>
        <w:top w:val="none" w:sz="0" w:space="0" w:color="auto"/>
        <w:left w:val="none" w:sz="0" w:space="0" w:color="auto"/>
        <w:bottom w:val="none" w:sz="0" w:space="0" w:color="auto"/>
        <w:right w:val="none" w:sz="0" w:space="0" w:color="auto"/>
      </w:divBdr>
    </w:div>
    <w:div w:id="21456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DF01-2184-4946-83A6-25699FF4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8683</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2005-01-21T16:20:00Z</cp:lastPrinted>
  <dcterms:created xsi:type="dcterms:W3CDTF">2019-10-10T13:04:00Z</dcterms:created>
  <dcterms:modified xsi:type="dcterms:W3CDTF">2019-11-11T12:27:00Z</dcterms:modified>
</cp:coreProperties>
</file>