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399F" w14:textId="52CB0441" w:rsidR="00AD76FE" w:rsidRDefault="00AD76FE" w:rsidP="00AD76FE">
      <w:pPr>
        <w:jc w:val="both"/>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33171F5B" wp14:editId="5440BE22">
                <wp:simplePos x="0" y="0"/>
                <wp:positionH relativeFrom="column">
                  <wp:posOffset>3638550</wp:posOffset>
                </wp:positionH>
                <wp:positionV relativeFrom="paragraph">
                  <wp:posOffset>-31750</wp:posOffset>
                </wp:positionV>
                <wp:extent cx="2724150" cy="71247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24150" cy="712470"/>
                        </a:xfrm>
                        <a:prstGeom prst="rect">
                          <a:avLst/>
                        </a:prstGeom>
                        <a:solidFill>
                          <a:schemeClr val="lt1"/>
                        </a:solidFill>
                        <a:ln w="6350">
                          <a:noFill/>
                        </a:ln>
                      </wps:spPr>
                      <wps:txbx>
                        <w:txbxContent>
                          <w:p w14:paraId="2F834BC9" w14:textId="06F3D06F" w:rsidR="00AD76FE" w:rsidRDefault="00AD76FE" w:rsidP="00AD76FE">
                            <w:pPr>
                              <w:jc w:val="center"/>
                              <w:rPr>
                                <w:rFonts w:ascii="Arial" w:hAnsi="Arial" w:cs="Arial"/>
                                <w:b/>
                                <w:bCs/>
                                <w:sz w:val="48"/>
                                <w:szCs w:val="48"/>
                              </w:rPr>
                            </w:pPr>
                            <w:r>
                              <w:rPr>
                                <w:rFonts w:ascii="Arial" w:hAnsi="Arial" w:cs="Arial"/>
                                <w:b/>
                                <w:bCs/>
                                <w:sz w:val="48"/>
                                <w:szCs w:val="48"/>
                              </w:rPr>
                              <w:t>Covering Pools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171F5B" id="_x0000_t202" coordsize="21600,21600" o:spt="202" path="m,l,21600r21600,l21600,xe">
                <v:stroke joinstyle="miter"/>
                <v:path gradientshapeok="t" o:connecttype="rect"/>
              </v:shapetype>
              <v:shape id="Text Box 15" o:spid="_x0000_s1026" type="#_x0000_t202" style="position:absolute;left:0;text-align:left;margin-left:286.5pt;margin-top:-2.5pt;width:214.5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" fillcolor="white [3201]" stroked="f" strokeweight=".5pt">
                <v:textbox>
                  <w:txbxContent>
                    <w:p w14:paraId="2F834BC9" w14:textId="06F3D06F" w:rsidR="00AD76FE" w:rsidRDefault="00AD76FE" w:rsidP="00AD76FE">
                      <w:pPr>
                        <w:jc w:val="center"/>
                        <w:rPr>
                          <w:rFonts w:ascii="Arial" w:hAnsi="Arial" w:cs="Arial"/>
                          <w:b/>
                          <w:bCs/>
                          <w:sz w:val="48"/>
                          <w:szCs w:val="48"/>
                        </w:rPr>
                      </w:pPr>
                      <w:r>
                        <w:rPr>
                          <w:rFonts w:ascii="Arial" w:hAnsi="Arial" w:cs="Arial"/>
                          <w:b/>
                          <w:bCs/>
                          <w:sz w:val="48"/>
                          <w:szCs w:val="48"/>
                        </w:rPr>
                        <w:t>Covering Pools</w:t>
                      </w:r>
                    </w:p>
                  </w:txbxContent>
                </v:textbox>
              </v:shape>
            </w:pict>
          </mc:Fallback>
        </mc:AlternateContent>
      </w:r>
      <w:r>
        <w:rPr>
          <w:noProof/>
        </w:rPr>
        <w:drawing>
          <wp:inline distT="0" distB="0" distL="0" distR="0" wp14:anchorId="191AAD9E" wp14:editId="0601B3FC">
            <wp:extent cx="3263900" cy="793750"/>
            <wp:effectExtent l="0" t="0" r="0" b="6350"/>
            <wp:docPr id="2" name="Picture 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build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63900" cy="793750"/>
                    </a:xfrm>
                    <a:prstGeom prst="rect">
                      <a:avLst/>
                    </a:prstGeom>
                    <a:noFill/>
                    <a:ln>
                      <a:noFill/>
                    </a:ln>
                  </pic:spPr>
                </pic:pic>
              </a:graphicData>
            </a:graphic>
          </wp:inline>
        </w:drawing>
      </w:r>
    </w:p>
    <w:p w14:paraId="10D33D71" w14:textId="77777777" w:rsidR="00AD76FE" w:rsidRDefault="00AD76FE" w:rsidP="00AD76FE">
      <w:pPr>
        <w:jc w:val="both"/>
        <w:rPr>
          <w:rFonts w:ascii="Arial" w:hAnsi="Arial" w:cs="Arial"/>
          <w:sz w:val="20"/>
        </w:rPr>
      </w:pPr>
    </w:p>
    <w:p w14:paraId="7BC4742E" w14:textId="5E777A7F" w:rsidR="00F30B67" w:rsidRDefault="00F30B67">
      <w:pPr>
        <w:rPr>
          <w:rFonts w:ascii="Arial" w:hAnsi="Arial" w:cs="Arial"/>
          <w:color w:val="FF0000"/>
          <w:sz w:val="18"/>
          <w:szCs w:val="18"/>
        </w:rPr>
      </w:pPr>
    </w:p>
    <w:p w14:paraId="3AA9F25C" w14:textId="73E5C85E" w:rsidR="004960A1" w:rsidRPr="005C3670" w:rsidRDefault="0040648A">
      <w:pPr>
        <w:rPr>
          <w:rFonts w:ascii="Arial" w:hAnsi="Arial" w:cs="Arial"/>
          <w:b/>
          <w:sz w:val="22"/>
          <w:szCs w:val="22"/>
        </w:rPr>
      </w:pPr>
      <w:r w:rsidRPr="005C3670">
        <w:rPr>
          <w:rFonts w:ascii="Arial" w:hAnsi="Arial" w:cs="Arial"/>
          <w:b/>
          <w:sz w:val="22"/>
          <w:szCs w:val="22"/>
        </w:rPr>
        <w:t>A</w:t>
      </w:r>
      <w:r w:rsidR="00F30B67" w:rsidRPr="005C3670">
        <w:rPr>
          <w:rFonts w:ascii="Arial" w:hAnsi="Arial" w:cs="Arial"/>
          <w:b/>
          <w:sz w:val="22"/>
          <w:szCs w:val="22"/>
        </w:rPr>
        <w:t xml:space="preserve"> </w:t>
      </w:r>
      <w:r w:rsidRPr="005C3670">
        <w:rPr>
          <w:rFonts w:ascii="Arial" w:hAnsi="Arial" w:cs="Arial"/>
          <w:b/>
          <w:sz w:val="22"/>
          <w:szCs w:val="22"/>
        </w:rPr>
        <w:t>GREEN INITIATIVE UNIQUE</w:t>
      </w:r>
      <w:r w:rsidR="00151952" w:rsidRPr="005C3670">
        <w:rPr>
          <w:rFonts w:ascii="Arial" w:hAnsi="Arial" w:cs="Arial"/>
          <w:b/>
          <w:sz w:val="22"/>
          <w:szCs w:val="22"/>
        </w:rPr>
        <w:t xml:space="preserve"> TO NATATORIUMS</w:t>
      </w:r>
      <w:r w:rsidR="00DE32B8" w:rsidRPr="005C3670">
        <w:rPr>
          <w:rFonts w:ascii="Arial" w:hAnsi="Arial" w:cs="Arial"/>
          <w:b/>
          <w:sz w:val="22"/>
          <w:szCs w:val="22"/>
        </w:rPr>
        <w:t xml:space="preserve">  </w:t>
      </w:r>
    </w:p>
    <w:p w14:paraId="24C391C2" w14:textId="77777777" w:rsidR="00CB7F95" w:rsidRPr="005C3670" w:rsidRDefault="00F30B67">
      <w:pPr>
        <w:rPr>
          <w:rFonts w:ascii="Arial" w:hAnsi="Arial" w:cs="Arial"/>
          <w:i/>
          <w:sz w:val="22"/>
          <w:szCs w:val="22"/>
        </w:rPr>
      </w:pPr>
      <w:r w:rsidRPr="005C3670">
        <w:rPr>
          <w:rFonts w:ascii="Arial" w:hAnsi="Arial" w:cs="Arial"/>
          <w:i/>
          <w:sz w:val="22"/>
          <w:szCs w:val="22"/>
        </w:rPr>
        <w:t>Statistical information and concept courtesy of Chip Harvey [harvco@mindspring.com]</w:t>
      </w:r>
      <w:r w:rsidR="00DE32B8" w:rsidRPr="005C3670">
        <w:rPr>
          <w:rFonts w:ascii="Arial" w:hAnsi="Arial" w:cs="Arial"/>
          <w:i/>
          <w:sz w:val="22"/>
          <w:szCs w:val="22"/>
        </w:rPr>
        <w:t xml:space="preserve">  </w:t>
      </w:r>
      <w:r w:rsidRPr="005C3670">
        <w:rPr>
          <w:rFonts w:ascii="Arial" w:hAnsi="Arial" w:cs="Arial"/>
          <w:i/>
          <w:sz w:val="22"/>
          <w:szCs w:val="22"/>
        </w:rPr>
        <w:t xml:space="preserve">  </w:t>
      </w:r>
    </w:p>
    <w:p w14:paraId="7DBB8D40" w14:textId="77777777" w:rsidR="00CA59DA" w:rsidRPr="005C3670" w:rsidRDefault="00CA59DA">
      <w:pPr>
        <w:rPr>
          <w:rFonts w:ascii="Arial" w:hAnsi="Arial" w:cs="Arial"/>
          <w:i/>
          <w:sz w:val="22"/>
          <w:szCs w:val="22"/>
        </w:rPr>
      </w:pPr>
    </w:p>
    <w:p w14:paraId="7165F168" w14:textId="2D1A7A32" w:rsidR="00C90516" w:rsidRPr="005C3670" w:rsidRDefault="00BD07BF">
      <w:pPr>
        <w:rPr>
          <w:rFonts w:ascii="Arial" w:hAnsi="Arial" w:cs="Arial"/>
          <w:sz w:val="22"/>
          <w:szCs w:val="22"/>
        </w:rPr>
      </w:pPr>
      <w:r w:rsidRPr="005C3670">
        <w:rPr>
          <w:rFonts w:ascii="Arial" w:hAnsi="Arial" w:cs="Arial"/>
          <w:b/>
          <w:sz w:val="22"/>
          <w:szCs w:val="22"/>
          <w:u w:val="single"/>
        </w:rPr>
        <w:t>Concept:</w:t>
      </w:r>
      <w:r w:rsidRPr="005C3670">
        <w:rPr>
          <w:rFonts w:ascii="Arial" w:hAnsi="Arial" w:cs="Arial"/>
          <w:sz w:val="22"/>
          <w:szCs w:val="22"/>
        </w:rPr>
        <w:t xml:space="preserve">  Energy </w:t>
      </w:r>
      <w:r w:rsidR="00557BF3" w:rsidRPr="005C3670">
        <w:rPr>
          <w:rFonts w:ascii="Arial" w:hAnsi="Arial" w:cs="Arial"/>
          <w:sz w:val="22"/>
          <w:szCs w:val="22"/>
        </w:rPr>
        <w:t>efficiency and water stewardship</w:t>
      </w:r>
      <w:r w:rsidRPr="005C3670">
        <w:rPr>
          <w:rFonts w:ascii="Arial" w:hAnsi="Arial" w:cs="Arial"/>
          <w:sz w:val="22"/>
          <w:szCs w:val="22"/>
        </w:rPr>
        <w:t xml:space="preserve"> are two of the world’s </w:t>
      </w:r>
      <w:r w:rsidR="00924A90" w:rsidRPr="005C3670">
        <w:rPr>
          <w:rFonts w:ascii="Arial" w:hAnsi="Arial" w:cs="Arial"/>
          <w:sz w:val="22"/>
          <w:szCs w:val="22"/>
        </w:rPr>
        <w:t>leading issues.  Greenness, environmental practices, and climate change initiatives</w:t>
      </w:r>
      <w:r w:rsidR="00451C81" w:rsidRPr="005C3670">
        <w:rPr>
          <w:rFonts w:ascii="Arial" w:hAnsi="Arial" w:cs="Arial"/>
          <w:sz w:val="22"/>
          <w:szCs w:val="22"/>
        </w:rPr>
        <w:t xml:space="preserve"> create world-changing transformation for most businesses</w:t>
      </w:r>
      <w:r w:rsidR="00924A90" w:rsidRPr="005C3670">
        <w:rPr>
          <w:rFonts w:ascii="Arial" w:hAnsi="Arial" w:cs="Arial"/>
          <w:sz w:val="22"/>
          <w:szCs w:val="22"/>
        </w:rPr>
        <w:t xml:space="preserve">.  There are </w:t>
      </w:r>
      <w:r w:rsidR="004960A1" w:rsidRPr="005C3670">
        <w:rPr>
          <w:rFonts w:ascii="Arial" w:hAnsi="Arial" w:cs="Arial"/>
          <w:sz w:val="22"/>
          <w:szCs w:val="22"/>
        </w:rPr>
        <w:t xml:space="preserve">over </w:t>
      </w:r>
      <w:r w:rsidR="00924A90" w:rsidRPr="005C3670">
        <w:rPr>
          <w:rFonts w:ascii="Arial" w:hAnsi="Arial" w:cs="Arial"/>
          <w:sz w:val="22"/>
          <w:szCs w:val="22"/>
        </w:rPr>
        <w:t xml:space="preserve">50,000 commercial indoor </w:t>
      </w:r>
      <w:r w:rsidR="000F64EE" w:rsidRPr="005C3670">
        <w:rPr>
          <w:rFonts w:ascii="Arial" w:hAnsi="Arial" w:cs="Arial"/>
          <w:sz w:val="22"/>
          <w:szCs w:val="22"/>
        </w:rPr>
        <w:t>year-round</w:t>
      </w:r>
      <w:r w:rsidR="00451C81" w:rsidRPr="005C3670">
        <w:rPr>
          <w:rFonts w:ascii="Arial" w:hAnsi="Arial" w:cs="Arial"/>
          <w:sz w:val="22"/>
          <w:szCs w:val="22"/>
        </w:rPr>
        <w:t xml:space="preserve"> swimming pools in the U.S</w:t>
      </w:r>
      <w:r w:rsidR="009F3F47" w:rsidRPr="005C3670">
        <w:rPr>
          <w:rFonts w:ascii="Arial" w:hAnsi="Arial" w:cs="Arial"/>
          <w:sz w:val="22"/>
          <w:szCs w:val="22"/>
        </w:rPr>
        <w:t>.</w:t>
      </w:r>
      <w:r w:rsidR="00451C81" w:rsidRPr="005C3670">
        <w:rPr>
          <w:rFonts w:ascii="Arial" w:hAnsi="Arial" w:cs="Arial"/>
          <w:sz w:val="22"/>
          <w:szCs w:val="22"/>
        </w:rPr>
        <w:t xml:space="preserve">  These</w:t>
      </w:r>
      <w:r w:rsidR="009F3F47" w:rsidRPr="005C3670">
        <w:rPr>
          <w:rFonts w:ascii="Arial" w:hAnsi="Arial" w:cs="Arial"/>
          <w:sz w:val="22"/>
          <w:szCs w:val="22"/>
        </w:rPr>
        <w:t xml:space="preserve"> pools </w:t>
      </w:r>
      <w:r w:rsidR="00924A90" w:rsidRPr="005C3670">
        <w:rPr>
          <w:rFonts w:ascii="Arial" w:hAnsi="Arial" w:cs="Arial"/>
          <w:sz w:val="22"/>
          <w:szCs w:val="22"/>
        </w:rPr>
        <w:t>are heavy energy consumers</w:t>
      </w:r>
      <w:r w:rsidR="00451C81" w:rsidRPr="005C3670">
        <w:rPr>
          <w:rFonts w:ascii="Arial" w:hAnsi="Arial" w:cs="Arial"/>
          <w:sz w:val="22"/>
          <w:szCs w:val="22"/>
        </w:rPr>
        <w:t xml:space="preserve"> due</w:t>
      </w:r>
      <w:r w:rsidR="009F3F47" w:rsidRPr="005C3670">
        <w:rPr>
          <w:rFonts w:ascii="Arial" w:hAnsi="Arial" w:cs="Arial"/>
          <w:sz w:val="22"/>
          <w:szCs w:val="22"/>
        </w:rPr>
        <w:t xml:space="preserve"> to maintain</w:t>
      </w:r>
      <w:r w:rsidR="00451C81" w:rsidRPr="005C3670">
        <w:rPr>
          <w:rFonts w:ascii="Arial" w:hAnsi="Arial" w:cs="Arial"/>
          <w:sz w:val="22"/>
          <w:szCs w:val="22"/>
        </w:rPr>
        <w:t>ing</w:t>
      </w:r>
      <w:r w:rsidR="009F3F47" w:rsidRPr="005C3670">
        <w:rPr>
          <w:rFonts w:ascii="Arial" w:hAnsi="Arial" w:cs="Arial"/>
          <w:sz w:val="22"/>
          <w:szCs w:val="22"/>
        </w:rPr>
        <w:t xml:space="preserve"> </w:t>
      </w:r>
      <w:r w:rsidR="00700632" w:rsidRPr="005C3670">
        <w:rPr>
          <w:rFonts w:ascii="Arial" w:hAnsi="Arial" w:cs="Arial"/>
          <w:sz w:val="22"/>
          <w:szCs w:val="22"/>
        </w:rPr>
        <w:t>water temperatures between 80–</w:t>
      </w:r>
      <w:r w:rsidR="009F3F47" w:rsidRPr="005C3670">
        <w:rPr>
          <w:rFonts w:ascii="Arial" w:hAnsi="Arial" w:cs="Arial"/>
          <w:sz w:val="22"/>
          <w:szCs w:val="22"/>
        </w:rPr>
        <w:t>86 degrees and higher</w:t>
      </w:r>
      <w:r w:rsidR="00924A90" w:rsidRPr="005C3670">
        <w:rPr>
          <w:rFonts w:ascii="Arial" w:hAnsi="Arial" w:cs="Arial"/>
          <w:sz w:val="22"/>
          <w:szCs w:val="22"/>
        </w:rPr>
        <w:t xml:space="preserve">.  </w:t>
      </w:r>
      <w:r w:rsidR="00700632" w:rsidRPr="005C3670">
        <w:rPr>
          <w:rFonts w:ascii="Arial" w:hAnsi="Arial" w:cs="Arial"/>
          <w:sz w:val="22"/>
          <w:szCs w:val="22"/>
        </w:rPr>
        <w:t xml:space="preserve">The problem is natatoriums consume over five times more energy generally than the average commercial building.  </w:t>
      </w:r>
      <w:r w:rsidR="00BD4CCC" w:rsidRPr="005C3670">
        <w:rPr>
          <w:rFonts w:ascii="Arial" w:hAnsi="Arial" w:cs="Arial"/>
          <w:sz w:val="22"/>
          <w:szCs w:val="22"/>
        </w:rPr>
        <w:t xml:space="preserve">Addressing comprehensive energy-water solutions </w:t>
      </w:r>
      <w:r w:rsidR="00641ADF" w:rsidRPr="005C3670">
        <w:rPr>
          <w:rFonts w:ascii="Arial" w:hAnsi="Arial" w:cs="Arial"/>
          <w:sz w:val="22"/>
          <w:szCs w:val="22"/>
        </w:rPr>
        <w:t>has social-political-economic impact</w:t>
      </w:r>
      <w:r w:rsidR="00C90516" w:rsidRPr="005C3670">
        <w:rPr>
          <w:rFonts w:ascii="Arial" w:hAnsi="Arial" w:cs="Arial"/>
          <w:sz w:val="22"/>
          <w:szCs w:val="22"/>
        </w:rPr>
        <w:t xml:space="preserve"> and </w:t>
      </w:r>
      <w:r w:rsidR="00BD4CCC" w:rsidRPr="005C3670">
        <w:rPr>
          <w:rFonts w:ascii="Arial" w:hAnsi="Arial" w:cs="Arial"/>
          <w:sz w:val="22"/>
          <w:szCs w:val="22"/>
        </w:rPr>
        <w:t>should b</w:t>
      </w:r>
      <w:r w:rsidR="00700632" w:rsidRPr="005C3670">
        <w:rPr>
          <w:rFonts w:ascii="Arial" w:hAnsi="Arial" w:cs="Arial"/>
          <w:sz w:val="22"/>
          <w:szCs w:val="22"/>
        </w:rPr>
        <w:t>ecom</w:t>
      </w:r>
      <w:r w:rsidR="00BD4CCC" w:rsidRPr="005C3670">
        <w:rPr>
          <w:rFonts w:ascii="Arial" w:hAnsi="Arial" w:cs="Arial"/>
          <w:sz w:val="22"/>
          <w:szCs w:val="22"/>
        </w:rPr>
        <w:t xml:space="preserve">e a top priority for </w:t>
      </w:r>
      <w:r w:rsidR="00800F4C" w:rsidRPr="005C3670">
        <w:rPr>
          <w:rFonts w:ascii="Arial" w:hAnsi="Arial" w:cs="Arial"/>
          <w:sz w:val="22"/>
          <w:szCs w:val="22"/>
        </w:rPr>
        <w:t xml:space="preserve">survival mode with </w:t>
      </w:r>
      <w:r w:rsidR="00C90516" w:rsidRPr="005C3670">
        <w:rPr>
          <w:rFonts w:ascii="Arial" w:hAnsi="Arial" w:cs="Arial"/>
          <w:sz w:val="22"/>
          <w:szCs w:val="22"/>
        </w:rPr>
        <w:t>all indoor pool operations.</w:t>
      </w:r>
    </w:p>
    <w:p w14:paraId="6EEB084E" w14:textId="77777777" w:rsidR="00C90516" w:rsidRPr="005C3670" w:rsidRDefault="00C90516">
      <w:pPr>
        <w:rPr>
          <w:rFonts w:ascii="Arial" w:hAnsi="Arial" w:cs="Arial"/>
          <w:sz w:val="22"/>
          <w:szCs w:val="22"/>
        </w:rPr>
      </w:pPr>
    </w:p>
    <w:p w14:paraId="31F78C1A" w14:textId="77777777" w:rsidR="00547249" w:rsidRPr="005C3670" w:rsidRDefault="007D5378">
      <w:pPr>
        <w:rPr>
          <w:rFonts w:ascii="Arial" w:hAnsi="Arial" w:cs="Arial"/>
          <w:sz w:val="22"/>
          <w:szCs w:val="22"/>
        </w:rPr>
      </w:pPr>
      <w:r w:rsidRPr="005C3670">
        <w:rPr>
          <w:rFonts w:ascii="Arial" w:hAnsi="Arial" w:cs="Arial"/>
          <w:sz w:val="22"/>
          <w:szCs w:val="22"/>
        </w:rPr>
        <w:t xml:space="preserve">Natatoriums everywhere face cost rationalization and closure when </w:t>
      </w:r>
      <w:r w:rsidR="00303FB5" w:rsidRPr="005C3670">
        <w:rPr>
          <w:rFonts w:ascii="Arial" w:hAnsi="Arial" w:cs="Arial"/>
          <w:sz w:val="22"/>
          <w:szCs w:val="22"/>
        </w:rPr>
        <w:t>municipalities, scho</w:t>
      </w:r>
      <w:r w:rsidR="00800F4C" w:rsidRPr="005C3670">
        <w:rPr>
          <w:rFonts w:ascii="Arial" w:hAnsi="Arial" w:cs="Arial"/>
          <w:sz w:val="22"/>
          <w:szCs w:val="22"/>
        </w:rPr>
        <w:t>ols, owners, and investors focus</w:t>
      </w:r>
      <w:r w:rsidR="00303FB5" w:rsidRPr="005C3670">
        <w:rPr>
          <w:rFonts w:ascii="Arial" w:hAnsi="Arial" w:cs="Arial"/>
          <w:sz w:val="22"/>
          <w:szCs w:val="22"/>
        </w:rPr>
        <w:t xml:space="preserve"> not only </w:t>
      </w:r>
      <w:r w:rsidR="00800F4C" w:rsidRPr="005C3670">
        <w:rPr>
          <w:rFonts w:ascii="Arial" w:hAnsi="Arial" w:cs="Arial"/>
          <w:sz w:val="22"/>
          <w:szCs w:val="22"/>
        </w:rPr>
        <w:t xml:space="preserve">on the </w:t>
      </w:r>
      <w:r w:rsidR="00303FB5" w:rsidRPr="005C3670">
        <w:rPr>
          <w:rFonts w:ascii="Arial" w:hAnsi="Arial" w:cs="Arial"/>
          <w:sz w:val="22"/>
          <w:szCs w:val="22"/>
        </w:rPr>
        <w:t xml:space="preserve">operating economics, but environmental implications of high energy consumption, water consumption, and emissions.  </w:t>
      </w:r>
      <w:r w:rsidRPr="005C3670">
        <w:rPr>
          <w:rFonts w:ascii="Arial" w:hAnsi="Arial" w:cs="Arial"/>
          <w:sz w:val="22"/>
          <w:szCs w:val="22"/>
        </w:rPr>
        <w:t>To preserve, promote, and grow the business of swimming, embracing major energy and water</w:t>
      </w:r>
      <w:r w:rsidR="00451C81" w:rsidRPr="005C3670">
        <w:rPr>
          <w:rFonts w:ascii="Arial" w:hAnsi="Arial" w:cs="Arial"/>
          <w:sz w:val="22"/>
          <w:szCs w:val="22"/>
        </w:rPr>
        <w:t xml:space="preserve"> conservation</w:t>
      </w:r>
      <w:r w:rsidRPr="005C3670">
        <w:rPr>
          <w:rFonts w:ascii="Arial" w:hAnsi="Arial" w:cs="Arial"/>
          <w:sz w:val="22"/>
          <w:szCs w:val="22"/>
        </w:rPr>
        <w:t xml:space="preserve"> initiatives through the use of pool energy blankets is a responsible necessity economically and ecologically.</w:t>
      </w:r>
    </w:p>
    <w:p w14:paraId="00C67D2B" w14:textId="77777777" w:rsidR="00547249" w:rsidRPr="005C3670" w:rsidRDefault="00547249">
      <w:pPr>
        <w:rPr>
          <w:rFonts w:ascii="Arial" w:hAnsi="Arial" w:cs="Arial"/>
          <w:sz w:val="22"/>
          <w:szCs w:val="22"/>
        </w:rPr>
      </w:pPr>
    </w:p>
    <w:p w14:paraId="59BC852E" w14:textId="0EBE4819" w:rsidR="00BD07BF" w:rsidRPr="005C3670" w:rsidRDefault="00BF72B5">
      <w:pPr>
        <w:rPr>
          <w:rFonts w:ascii="Arial" w:hAnsi="Arial" w:cs="Arial"/>
          <w:sz w:val="22"/>
          <w:szCs w:val="22"/>
        </w:rPr>
      </w:pPr>
      <w:r w:rsidRPr="005C3670">
        <w:rPr>
          <w:rFonts w:ascii="Arial" w:hAnsi="Arial" w:cs="Arial"/>
          <w:sz w:val="22"/>
          <w:szCs w:val="22"/>
        </w:rPr>
        <w:t xml:space="preserve">Facilities </w:t>
      </w:r>
      <w:r w:rsidR="00A91C18" w:rsidRPr="005C3670">
        <w:rPr>
          <w:rFonts w:ascii="Arial" w:hAnsi="Arial" w:cs="Arial"/>
          <w:sz w:val="22"/>
          <w:szCs w:val="22"/>
        </w:rPr>
        <w:t xml:space="preserve">have </w:t>
      </w:r>
      <w:r w:rsidR="00924A90" w:rsidRPr="005C3670">
        <w:rPr>
          <w:rFonts w:ascii="Arial" w:hAnsi="Arial" w:cs="Arial"/>
          <w:sz w:val="22"/>
          <w:szCs w:val="22"/>
        </w:rPr>
        <w:t>an opp</w:t>
      </w:r>
      <w:r w:rsidR="00547249" w:rsidRPr="005C3670">
        <w:rPr>
          <w:rFonts w:ascii="Arial" w:hAnsi="Arial" w:cs="Arial"/>
          <w:sz w:val="22"/>
          <w:szCs w:val="22"/>
        </w:rPr>
        <w:t>ortunity to gain recognition with</w:t>
      </w:r>
      <w:r w:rsidR="00924A90" w:rsidRPr="005C3670">
        <w:rPr>
          <w:rFonts w:ascii="Arial" w:hAnsi="Arial" w:cs="Arial"/>
          <w:sz w:val="22"/>
          <w:szCs w:val="22"/>
        </w:rPr>
        <w:t xml:space="preserve"> distinctive energy leadership </w:t>
      </w:r>
      <w:r w:rsidR="00641ADF" w:rsidRPr="005C3670">
        <w:rPr>
          <w:rFonts w:ascii="Arial" w:hAnsi="Arial" w:cs="Arial"/>
          <w:sz w:val="22"/>
          <w:szCs w:val="22"/>
        </w:rPr>
        <w:t xml:space="preserve">among all businesses </w:t>
      </w:r>
      <w:r w:rsidR="00924A90" w:rsidRPr="005C3670">
        <w:rPr>
          <w:rFonts w:ascii="Arial" w:hAnsi="Arial" w:cs="Arial"/>
          <w:sz w:val="22"/>
          <w:szCs w:val="22"/>
        </w:rPr>
        <w:t>during this critical period of the “greening of America”</w:t>
      </w:r>
      <w:r w:rsidR="009F3F47" w:rsidRPr="005C3670">
        <w:rPr>
          <w:rFonts w:ascii="Arial" w:hAnsi="Arial" w:cs="Arial"/>
          <w:sz w:val="22"/>
          <w:szCs w:val="22"/>
        </w:rPr>
        <w:t xml:space="preserve"> by launching a high visibility</w:t>
      </w:r>
      <w:r w:rsidR="00547249" w:rsidRPr="005C3670">
        <w:rPr>
          <w:rFonts w:ascii="Arial" w:hAnsi="Arial" w:cs="Arial"/>
          <w:sz w:val="22"/>
          <w:szCs w:val="22"/>
        </w:rPr>
        <w:t xml:space="preserve"> unique</w:t>
      </w:r>
      <w:r w:rsidR="00641ADF" w:rsidRPr="005C3670">
        <w:rPr>
          <w:rFonts w:ascii="Arial" w:hAnsi="Arial" w:cs="Arial"/>
          <w:sz w:val="22"/>
          <w:szCs w:val="22"/>
        </w:rPr>
        <w:t xml:space="preserve"> program for</w:t>
      </w:r>
      <w:r w:rsidR="009F3F47" w:rsidRPr="005C3670">
        <w:rPr>
          <w:rFonts w:ascii="Arial" w:hAnsi="Arial" w:cs="Arial"/>
          <w:sz w:val="22"/>
          <w:szCs w:val="22"/>
        </w:rPr>
        <w:t xml:space="preserve"> energy efficiency and water conservation</w:t>
      </w:r>
      <w:r w:rsidR="00A91C18" w:rsidRPr="005C3670">
        <w:rPr>
          <w:rFonts w:ascii="Arial" w:hAnsi="Arial" w:cs="Arial"/>
          <w:sz w:val="22"/>
          <w:szCs w:val="22"/>
        </w:rPr>
        <w:t xml:space="preserve">.  </w:t>
      </w:r>
      <w:r w:rsidR="00451C81" w:rsidRPr="005C3670">
        <w:rPr>
          <w:rFonts w:ascii="Arial" w:hAnsi="Arial" w:cs="Arial"/>
          <w:sz w:val="22"/>
          <w:szCs w:val="22"/>
        </w:rPr>
        <w:t xml:space="preserve">Clubs </w:t>
      </w:r>
      <w:r w:rsidR="00A91C18" w:rsidRPr="005C3670">
        <w:rPr>
          <w:rFonts w:ascii="Arial" w:hAnsi="Arial" w:cs="Arial"/>
          <w:sz w:val="22"/>
          <w:szCs w:val="22"/>
        </w:rPr>
        <w:t xml:space="preserve">and facilities </w:t>
      </w:r>
      <w:r w:rsidR="00451C81" w:rsidRPr="005C3670">
        <w:rPr>
          <w:rFonts w:ascii="Arial" w:hAnsi="Arial" w:cs="Arial"/>
          <w:sz w:val="22"/>
          <w:szCs w:val="22"/>
        </w:rPr>
        <w:t xml:space="preserve">need to understand how good an investment </w:t>
      </w:r>
      <w:r w:rsidR="000F64EE" w:rsidRPr="005C3670">
        <w:rPr>
          <w:rFonts w:ascii="Arial" w:hAnsi="Arial" w:cs="Arial"/>
          <w:sz w:val="22"/>
          <w:szCs w:val="22"/>
        </w:rPr>
        <w:t>blankets</w:t>
      </w:r>
      <w:r w:rsidR="00451C81" w:rsidRPr="005C3670">
        <w:rPr>
          <w:rFonts w:ascii="Arial" w:hAnsi="Arial" w:cs="Arial"/>
          <w:sz w:val="22"/>
          <w:szCs w:val="22"/>
        </w:rPr>
        <w:t xml:space="preserve"> are.  </w:t>
      </w:r>
      <w:r w:rsidR="00790A94" w:rsidRPr="005C3670">
        <w:rPr>
          <w:rFonts w:ascii="Arial" w:hAnsi="Arial" w:cs="Arial"/>
          <w:sz w:val="22"/>
          <w:szCs w:val="22"/>
        </w:rPr>
        <w:t xml:space="preserve">Savings of </w:t>
      </w:r>
      <w:r w:rsidR="00A91C18" w:rsidRPr="005C3670">
        <w:rPr>
          <w:rFonts w:ascii="Arial" w:hAnsi="Arial" w:cs="Arial"/>
          <w:sz w:val="22"/>
          <w:szCs w:val="22"/>
        </w:rPr>
        <w:t>between 30% and 50% energy, water, and</w:t>
      </w:r>
      <w:r w:rsidR="00790A94" w:rsidRPr="005C3670">
        <w:rPr>
          <w:rFonts w:ascii="Arial" w:hAnsi="Arial" w:cs="Arial"/>
          <w:sz w:val="22"/>
          <w:szCs w:val="22"/>
        </w:rPr>
        <w:t xml:space="preserve"> emissions are possible.  </w:t>
      </w:r>
      <w:r w:rsidR="00547249" w:rsidRPr="005C3670">
        <w:rPr>
          <w:rFonts w:ascii="Arial" w:hAnsi="Arial" w:cs="Arial"/>
          <w:sz w:val="22"/>
          <w:szCs w:val="22"/>
        </w:rPr>
        <w:t xml:space="preserve">Green leadership can benefit </w:t>
      </w:r>
      <w:r w:rsidR="00A91C18" w:rsidRPr="005C3670">
        <w:rPr>
          <w:rFonts w:ascii="Arial" w:hAnsi="Arial" w:cs="Arial"/>
          <w:sz w:val="22"/>
          <w:szCs w:val="22"/>
        </w:rPr>
        <w:t xml:space="preserve">the sport and business of aquatics, </w:t>
      </w:r>
      <w:r w:rsidR="00641ADF" w:rsidRPr="005C3670">
        <w:rPr>
          <w:rFonts w:ascii="Arial" w:hAnsi="Arial" w:cs="Arial"/>
          <w:sz w:val="22"/>
          <w:szCs w:val="22"/>
        </w:rPr>
        <w:t>promote sustainability</w:t>
      </w:r>
      <w:r w:rsidR="00A91C18" w:rsidRPr="005C3670">
        <w:rPr>
          <w:rFonts w:ascii="Arial" w:hAnsi="Arial" w:cs="Arial"/>
          <w:sz w:val="22"/>
          <w:szCs w:val="22"/>
        </w:rPr>
        <w:t xml:space="preserve"> </w:t>
      </w:r>
      <w:r w:rsidR="00547249" w:rsidRPr="005C3670">
        <w:rPr>
          <w:rFonts w:ascii="Arial" w:hAnsi="Arial" w:cs="Arial"/>
          <w:sz w:val="22"/>
          <w:szCs w:val="22"/>
        </w:rPr>
        <w:t>of swimm</w:t>
      </w:r>
      <w:r w:rsidR="009E6727" w:rsidRPr="005C3670">
        <w:rPr>
          <w:rFonts w:ascii="Arial" w:hAnsi="Arial" w:cs="Arial"/>
          <w:sz w:val="22"/>
          <w:szCs w:val="22"/>
        </w:rPr>
        <w:t>ing pools, and highlight</w:t>
      </w:r>
      <w:r w:rsidR="00547249" w:rsidRPr="005C3670">
        <w:rPr>
          <w:rFonts w:ascii="Arial" w:hAnsi="Arial" w:cs="Arial"/>
          <w:sz w:val="22"/>
          <w:szCs w:val="22"/>
        </w:rPr>
        <w:t xml:space="preserve"> swimming’s unique efforts to address two of the most important issues</w:t>
      </w:r>
      <w:r w:rsidR="009E6727" w:rsidRPr="005C3670">
        <w:rPr>
          <w:rFonts w:ascii="Arial" w:hAnsi="Arial" w:cs="Arial"/>
          <w:sz w:val="22"/>
          <w:szCs w:val="22"/>
        </w:rPr>
        <w:t>, energy and water,</w:t>
      </w:r>
      <w:r w:rsidR="00547249" w:rsidRPr="005C3670">
        <w:rPr>
          <w:rFonts w:ascii="Arial" w:hAnsi="Arial" w:cs="Arial"/>
          <w:sz w:val="22"/>
          <w:szCs w:val="22"/>
        </w:rPr>
        <w:t xml:space="preserve"> </w:t>
      </w:r>
      <w:r w:rsidR="009E6727" w:rsidRPr="005C3670">
        <w:rPr>
          <w:rFonts w:ascii="Arial" w:hAnsi="Arial" w:cs="Arial"/>
          <w:sz w:val="22"/>
          <w:szCs w:val="22"/>
        </w:rPr>
        <w:t xml:space="preserve">of the coming decades.  By advocating the use of </w:t>
      </w:r>
      <w:r w:rsidR="009E6727" w:rsidRPr="005C3670">
        <w:rPr>
          <w:rFonts w:ascii="Arial" w:hAnsi="Arial" w:cs="Arial"/>
          <w:sz w:val="22"/>
          <w:szCs w:val="22"/>
          <w:u w:val="single"/>
        </w:rPr>
        <w:t>indoor</w:t>
      </w:r>
      <w:r w:rsidR="00547249" w:rsidRPr="005C3670">
        <w:rPr>
          <w:rFonts w:ascii="Arial" w:hAnsi="Arial" w:cs="Arial"/>
          <w:sz w:val="22"/>
          <w:szCs w:val="22"/>
        </w:rPr>
        <w:t xml:space="preserve"> pool energy blankets to achieve </w:t>
      </w:r>
      <w:r w:rsidR="000F64EE" w:rsidRPr="005C3670">
        <w:rPr>
          <w:rFonts w:ascii="Arial" w:hAnsi="Arial" w:cs="Arial"/>
          <w:sz w:val="22"/>
          <w:szCs w:val="22"/>
        </w:rPr>
        <w:t>economic</w:t>
      </w:r>
      <w:r w:rsidR="00547249" w:rsidRPr="005C3670">
        <w:rPr>
          <w:rFonts w:ascii="Arial" w:hAnsi="Arial" w:cs="Arial"/>
          <w:sz w:val="22"/>
          <w:szCs w:val="22"/>
        </w:rPr>
        <w:t xml:space="preserve"> and environmental improvements, this combined effort among </w:t>
      </w:r>
      <w:r w:rsidRPr="005C3670">
        <w:rPr>
          <w:rFonts w:ascii="Arial" w:hAnsi="Arial" w:cs="Arial"/>
          <w:sz w:val="22"/>
          <w:szCs w:val="22"/>
        </w:rPr>
        <w:t xml:space="preserve">facilities and others </w:t>
      </w:r>
      <w:r w:rsidR="00547249" w:rsidRPr="005C3670">
        <w:rPr>
          <w:rFonts w:ascii="Arial" w:hAnsi="Arial" w:cs="Arial"/>
          <w:sz w:val="22"/>
          <w:szCs w:val="22"/>
        </w:rPr>
        <w:t>could achieve practi</w:t>
      </w:r>
      <w:r w:rsidR="00A91C18" w:rsidRPr="005C3670">
        <w:rPr>
          <w:rFonts w:ascii="Arial" w:hAnsi="Arial" w:cs="Arial"/>
          <w:sz w:val="22"/>
          <w:szCs w:val="22"/>
        </w:rPr>
        <w:t xml:space="preserve">cal results and higher visibility </w:t>
      </w:r>
      <w:r w:rsidR="00547249" w:rsidRPr="005C3670">
        <w:rPr>
          <w:rFonts w:ascii="Arial" w:hAnsi="Arial" w:cs="Arial"/>
          <w:sz w:val="22"/>
          <w:szCs w:val="22"/>
        </w:rPr>
        <w:t>for the sport.</w:t>
      </w:r>
    </w:p>
    <w:p w14:paraId="304E1625" w14:textId="77777777" w:rsidR="00547249" w:rsidRPr="005C3670" w:rsidRDefault="00547249">
      <w:pPr>
        <w:rPr>
          <w:rFonts w:ascii="Arial" w:hAnsi="Arial" w:cs="Arial"/>
          <w:sz w:val="22"/>
          <w:szCs w:val="22"/>
        </w:rPr>
      </w:pPr>
    </w:p>
    <w:p w14:paraId="3EB465FA" w14:textId="75C03785" w:rsidR="00547249" w:rsidRPr="005C3670" w:rsidRDefault="00AF4F48">
      <w:pPr>
        <w:rPr>
          <w:rFonts w:ascii="Arial" w:hAnsi="Arial" w:cs="Arial"/>
          <w:sz w:val="22"/>
          <w:szCs w:val="22"/>
        </w:rPr>
      </w:pPr>
      <w:r w:rsidRPr="005C3670">
        <w:rPr>
          <w:rFonts w:ascii="Arial" w:hAnsi="Arial" w:cs="Arial"/>
          <w:sz w:val="22"/>
          <w:szCs w:val="22"/>
        </w:rPr>
        <w:t xml:space="preserve">With </w:t>
      </w:r>
      <w:r w:rsidR="00A91C18" w:rsidRPr="005C3670">
        <w:rPr>
          <w:rFonts w:ascii="Arial" w:hAnsi="Arial" w:cs="Arial"/>
          <w:sz w:val="22"/>
          <w:szCs w:val="22"/>
        </w:rPr>
        <w:t xml:space="preserve">over </w:t>
      </w:r>
      <w:r w:rsidR="00BF72B5" w:rsidRPr="005C3670">
        <w:rPr>
          <w:rFonts w:ascii="Arial" w:hAnsi="Arial" w:cs="Arial"/>
          <w:sz w:val="22"/>
          <w:szCs w:val="22"/>
        </w:rPr>
        <w:t>3</w:t>
      </w:r>
      <w:r w:rsidR="00AD76FE">
        <w:rPr>
          <w:rFonts w:ascii="Arial" w:hAnsi="Arial" w:cs="Arial"/>
          <w:sz w:val="22"/>
          <w:szCs w:val="22"/>
        </w:rPr>
        <w:t>3</w:t>
      </w:r>
      <w:r w:rsidR="00A91C18" w:rsidRPr="005C3670">
        <w:rPr>
          <w:rFonts w:ascii="Arial" w:hAnsi="Arial" w:cs="Arial"/>
          <w:sz w:val="22"/>
          <w:szCs w:val="22"/>
        </w:rPr>
        <w:t xml:space="preserve">00 </w:t>
      </w:r>
      <w:r w:rsidRPr="005C3670">
        <w:rPr>
          <w:rFonts w:ascii="Arial" w:hAnsi="Arial" w:cs="Arial"/>
          <w:sz w:val="22"/>
          <w:szCs w:val="22"/>
        </w:rPr>
        <w:t xml:space="preserve">swim clubs using </w:t>
      </w:r>
      <w:r w:rsidR="00BF72B5" w:rsidRPr="005C3670">
        <w:rPr>
          <w:rFonts w:ascii="Arial" w:hAnsi="Arial" w:cs="Arial"/>
          <w:sz w:val="22"/>
          <w:szCs w:val="22"/>
        </w:rPr>
        <w:t>8</w:t>
      </w:r>
      <w:r w:rsidRPr="005C3670">
        <w:rPr>
          <w:rFonts w:ascii="Arial" w:hAnsi="Arial" w:cs="Arial"/>
          <w:sz w:val="22"/>
          <w:szCs w:val="22"/>
        </w:rPr>
        <w:t>1</w:t>
      </w:r>
      <w:r w:rsidR="00A91C18" w:rsidRPr="005C3670">
        <w:rPr>
          <w:rFonts w:ascii="Arial" w:hAnsi="Arial" w:cs="Arial"/>
          <w:sz w:val="22"/>
          <w:szCs w:val="22"/>
        </w:rPr>
        <w:t>0</w:t>
      </w:r>
      <w:r w:rsidRPr="005C3670">
        <w:rPr>
          <w:rFonts w:ascii="Arial" w:hAnsi="Arial" w:cs="Arial"/>
          <w:sz w:val="22"/>
          <w:szCs w:val="22"/>
        </w:rPr>
        <w:t>0</w:t>
      </w:r>
      <w:r w:rsidR="00A91C18" w:rsidRPr="005C3670">
        <w:rPr>
          <w:rFonts w:ascii="Arial" w:hAnsi="Arial" w:cs="Arial"/>
          <w:sz w:val="22"/>
          <w:szCs w:val="22"/>
        </w:rPr>
        <w:t>+</w:t>
      </w:r>
      <w:r w:rsidRPr="005C3670">
        <w:rPr>
          <w:rFonts w:ascii="Arial" w:hAnsi="Arial" w:cs="Arial"/>
          <w:sz w:val="22"/>
          <w:szCs w:val="22"/>
        </w:rPr>
        <w:t xml:space="preserve"> </w:t>
      </w:r>
      <w:r w:rsidR="009E6727" w:rsidRPr="005C3670">
        <w:rPr>
          <w:rFonts w:ascii="Arial" w:hAnsi="Arial" w:cs="Arial"/>
          <w:sz w:val="22"/>
          <w:szCs w:val="22"/>
        </w:rPr>
        <w:t xml:space="preserve">pools, USAS </w:t>
      </w:r>
      <w:r w:rsidR="00A91C18" w:rsidRPr="005C3670">
        <w:rPr>
          <w:rFonts w:ascii="Arial" w:hAnsi="Arial" w:cs="Arial"/>
          <w:sz w:val="22"/>
          <w:szCs w:val="22"/>
        </w:rPr>
        <w:t xml:space="preserve">Clubs </w:t>
      </w:r>
      <w:r w:rsidR="009E6727" w:rsidRPr="005C3670">
        <w:rPr>
          <w:rFonts w:ascii="Arial" w:hAnsi="Arial" w:cs="Arial"/>
          <w:sz w:val="22"/>
          <w:szCs w:val="22"/>
        </w:rPr>
        <w:t xml:space="preserve">efforts to </w:t>
      </w:r>
      <w:r w:rsidR="00BE0346" w:rsidRPr="005C3670">
        <w:rPr>
          <w:rFonts w:ascii="Arial" w:hAnsi="Arial" w:cs="Arial"/>
          <w:sz w:val="22"/>
          <w:szCs w:val="22"/>
        </w:rPr>
        <w:t>advocate</w:t>
      </w:r>
      <w:r w:rsidRPr="005C3670">
        <w:rPr>
          <w:rFonts w:ascii="Arial" w:hAnsi="Arial" w:cs="Arial"/>
          <w:sz w:val="22"/>
          <w:szCs w:val="22"/>
        </w:rPr>
        <w:t xml:space="preserve"> the practice of employing energy blankets could have huge practica</w:t>
      </w:r>
      <w:r w:rsidR="00A91C18" w:rsidRPr="005C3670">
        <w:rPr>
          <w:rFonts w:ascii="Arial" w:hAnsi="Arial" w:cs="Arial"/>
          <w:sz w:val="22"/>
          <w:szCs w:val="22"/>
        </w:rPr>
        <w:t xml:space="preserve">l and promotional implications </w:t>
      </w:r>
      <w:r w:rsidR="000F64EE" w:rsidRPr="005C3670">
        <w:rPr>
          <w:rFonts w:ascii="Arial" w:hAnsi="Arial" w:cs="Arial"/>
          <w:sz w:val="22"/>
          <w:szCs w:val="22"/>
        </w:rPr>
        <w:t>- gas</w:t>
      </w:r>
      <w:r w:rsidRPr="005C3670">
        <w:rPr>
          <w:rFonts w:ascii="Arial" w:hAnsi="Arial" w:cs="Arial"/>
          <w:sz w:val="22"/>
          <w:szCs w:val="22"/>
        </w:rPr>
        <w:t xml:space="preserve"> and electricity </w:t>
      </w:r>
      <w:r w:rsidR="00BE0346" w:rsidRPr="005C3670">
        <w:rPr>
          <w:rFonts w:ascii="Arial" w:hAnsi="Arial" w:cs="Arial"/>
          <w:sz w:val="22"/>
          <w:szCs w:val="22"/>
        </w:rPr>
        <w:t xml:space="preserve">combined </w:t>
      </w:r>
      <w:r w:rsidRPr="005C3670">
        <w:rPr>
          <w:rFonts w:ascii="Arial" w:hAnsi="Arial" w:cs="Arial"/>
          <w:sz w:val="22"/>
          <w:szCs w:val="22"/>
        </w:rPr>
        <w:t xml:space="preserve">savings </w:t>
      </w:r>
      <w:r w:rsidR="000F64EE" w:rsidRPr="005C3670">
        <w:rPr>
          <w:rFonts w:ascii="Arial" w:hAnsi="Arial" w:cs="Arial"/>
          <w:sz w:val="22"/>
          <w:szCs w:val="22"/>
        </w:rPr>
        <w:t>of $</w:t>
      </w:r>
      <w:r w:rsidR="00BF72B5" w:rsidRPr="005C3670">
        <w:rPr>
          <w:rFonts w:ascii="Arial" w:hAnsi="Arial" w:cs="Arial"/>
          <w:sz w:val="22"/>
          <w:szCs w:val="22"/>
        </w:rPr>
        <w:t>2</w:t>
      </w:r>
      <w:r w:rsidRPr="005C3670">
        <w:rPr>
          <w:rFonts w:ascii="Arial" w:hAnsi="Arial" w:cs="Arial"/>
          <w:sz w:val="22"/>
          <w:szCs w:val="22"/>
        </w:rPr>
        <w:t>00 million annually, water savi</w:t>
      </w:r>
      <w:r w:rsidR="00BE0346" w:rsidRPr="005C3670">
        <w:rPr>
          <w:rFonts w:ascii="Arial" w:hAnsi="Arial" w:cs="Arial"/>
          <w:sz w:val="22"/>
          <w:szCs w:val="22"/>
        </w:rPr>
        <w:t>ngs of $15 million</w:t>
      </w:r>
      <w:r w:rsidRPr="005C3670">
        <w:rPr>
          <w:rFonts w:ascii="Arial" w:hAnsi="Arial" w:cs="Arial"/>
          <w:sz w:val="22"/>
          <w:szCs w:val="22"/>
        </w:rPr>
        <w:t>, and $5</w:t>
      </w:r>
      <w:r w:rsidR="00BE0346" w:rsidRPr="005C3670">
        <w:rPr>
          <w:rFonts w:ascii="Arial" w:hAnsi="Arial" w:cs="Arial"/>
          <w:sz w:val="22"/>
          <w:szCs w:val="22"/>
        </w:rPr>
        <w:t xml:space="preserve"> million chemical savings</w:t>
      </w:r>
      <w:r w:rsidRPr="005C3670">
        <w:rPr>
          <w:rFonts w:ascii="Arial" w:hAnsi="Arial" w:cs="Arial"/>
          <w:sz w:val="22"/>
          <w:szCs w:val="22"/>
        </w:rPr>
        <w:t xml:space="preserve">.  </w:t>
      </w:r>
      <w:r w:rsidR="00BE0346" w:rsidRPr="005C3670">
        <w:rPr>
          <w:rFonts w:ascii="Arial" w:hAnsi="Arial" w:cs="Arial"/>
          <w:sz w:val="22"/>
          <w:szCs w:val="22"/>
        </w:rPr>
        <w:t xml:space="preserve">That’s $1.2 billion over 10 years.  </w:t>
      </w:r>
      <w:r w:rsidRPr="005C3670">
        <w:rPr>
          <w:rFonts w:ascii="Arial" w:hAnsi="Arial" w:cs="Arial"/>
          <w:sz w:val="22"/>
          <w:szCs w:val="22"/>
        </w:rPr>
        <w:t>Not to mention IAQ and corrosion reduction results by stopping hu</w:t>
      </w:r>
      <w:r w:rsidR="00790A94" w:rsidRPr="005C3670">
        <w:rPr>
          <w:rFonts w:ascii="Arial" w:hAnsi="Arial" w:cs="Arial"/>
          <w:sz w:val="22"/>
          <w:szCs w:val="22"/>
        </w:rPr>
        <w:t>midity and airborne chloramines, plus</w:t>
      </w:r>
      <w:r w:rsidR="00BE0346" w:rsidRPr="005C3670">
        <w:rPr>
          <w:rFonts w:ascii="Arial" w:hAnsi="Arial" w:cs="Arial"/>
          <w:sz w:val="22"/>
          <w:szCs w:val="22"/>
        </w:rPr>
        <w:t xml:space="preserve"> the significant</w:t>
      </w:r>
      <w:r w:rsidR="00790A94" w:rsidRPr="005C3670">
        <w:rPr>
          <w:rFonts w:ascii="Arial" w:hAnsi="Arial" w:cs="Arial"/>
          <w:sz w:val="22"/>
          <w:szCs w:val="22"/>
        </w:rPr>
        <w:t xml:space="preserve"> environmental benefits of re</w:t>
      </w:r>
      <w:r w:rsidR="00BE0346" w:rsidRPr="005C3670">
        <w:rPr>
          <w:rFonts w:ascii="Arial" w:hAnsi="Arial" w:cs="Arial"/>
          <w:sz w:val="22"/>
          <w:szCs w:val="22"/>
        </w:rPr>
        <w:t xml:space="preserve">ducing CO2 greenhouse gas emissions by an estimated 400,000 tons.  </w:t>
      </w:r>
    </w:p>
    <w:p w14:paraId="29B90E2D" w14:textId="77777777" w:rsidR="00BD07BF" w:rsidRPr="005C3670" w:rsidRDefault="00BD07BF">
      <w:pPr>
        <w:rPr>
          <w:rFonts w:ascii="Arial" w:hAnsi="Arial" w:cs="Arial"/>
          <w:b/>
          <w:sz w:val="22"/>
          <w:szCs w:val="22"/>
          <w:u w:val="single"/>
        </w:rPr>
      </w:pPr>
    </w:p>
    <w:p w14:paraId="3B618C78" w14:textId="77777777" w:rsidR="001225C6" w:rsidRPr="005C3670" w:rsidRDefault="003A322A">
      <w:pPr>
        <w:rPr>
          <w:rFonts w:ascii="Arial" w:hAnsi="Arial" w:cs="Arial"/>
          <w:sz w:val="22"/>
          <w:szCs w:val="22"/>
        </w:rPr>
      </w:pPr>
      <w:r w:rsidRPr="005C3670">
        <w:rPr>
          <w:rFonts w:ascii="Arial" w:hAnsi="Arial" w:cs="Arial"/>
          <w:b/>
          <w:sz w:val="22"/>
          <w:szCs w:val="22"/>
          <w:u w:val="single"/>
        </w:rPr>
        <w:t>Background:</w:t>
      </w:r>
      <w:r w:rsidRPr="005C3670">
        <w:rPr>
          <w:rFonts w:ascii="Arial" w:hAnsi="Arial" w:cs="Arial"/>
          <w:sz w:val="22"/>
          <w:szCs w:val="22"/>
        </w:rPr>
        <w:t xml:space="preserve">  In an effort to save operating expenses, </w:t>
      </w:r>
      <w:r w:rsidR="00646702" w:rsidRPr="005C3670">
        <w:rPr>
          <w:rFonts w:ascii="Arial" w:hAnsi="Arial" w:cs="Arial"/>
          <w:sz w:val="22"/>
          <w:szCs w:val="22"/>
        </w:rPr>
        <w:t xml:space="preserve">Dynamo Swim Club </w:t>
      </w:r>
      <w:r w:rsidR="00A52D35" w:rsidRPr="005C3670">
        <w:rPr>
          <w:rFonts w:ascii="Arial" w:hAnsi="Arial" w:cs="Arial"/>
          <w:sz w:val="22"/>
          <w:szCs w:val="22"/>
        </w:rPr>
        <w:t xml:space="preserve">Atlanta Georgia </w:t>
      </w:r>
      <w:r w:rsidR="00646702" w:rsidRPr="005C3670">
        <w:rPr>
          <w:rFonts w:ascii="Arial" w:hAnsi="Arial" w:cs="Arial"/>
          <w:sz w:val="22"/>
          <w:szCs w:val="22"/>
        </w:rPr>
        <w:t>installed solar hot water heating systems and began using pool energy blankets on its indoor pools beginning in 2003.  For the four years period from 2004 through 2007, the Club saved over $200,000 annually in gas, water, and chemicals.  75% of savings were energy efficiency achieved with the use of blankets, while only 25% was attributable to solar.  Yet blankets were 10% of the project capital cost.</w:t>
      </w:r>
      <w:r w:rsidR="001225C6" w:rsidRPr="005C3670">
        <w:rPr>
          <w:rFonts w:ascii="Arial" w:hAnsi="Arial" w:cs="Arial"/>
          <w:sz w:val="22"/>
          <w:szCs w:val="22"/>
        </w:rPr>
        <w:t xml:space="preserve">  It is believed this 4-year study of evaporation is </w:t>
      </w:r>
      <w:r w:rsidR="00A52D35" w:rsidRPr="005C3670">
        <w:rPr>
          <w:rFonts w:ascii="Arial" w:hAnsi="Arial" w:cs="Arial"/>
          <w:sz w:val="22"/>
          <w:szCs w:val="22"/>
        </w:rPr>
        <w:t xml:space="preserve">one of the first </w:t>
      </w:r>
      <w:r w:rsidR="001225C6" w:rsidRPr="005C3670">
        <w:rPr>
          <w:rFonts w:ascii="Arial" w:hAnsi="Arial" w:cs="Arial"/>
          <w:sz w:val="22"/>
          <w:szCs w:val="22"/>
        </w:rPr>
        <w:t>of its kind ever undertaken.</w:t>
      </w:r>
    </w:p>
    <w:p w14:paraId="2856B34F" w14:textId="77777777" w:rsidR="001225C6" w:rsidRPr="005C3670" w:rsidRDefault="001225C6">
      <w:pPr>
        <w:rPr>
          <w:rFonts w:ascii="Arial" w:hAnsi="Arial" w:cs="Arial"/>
          <w:sz w:val="22"/>
          <w:szCs w:val="22"/>
        </w:rPr>
      </w:pPr>
    </w:p>
    <w:p w14:paraId="21299DC4" w14:textId="1D5024CC" w:rsidR="00646702" w:rsidRPr="005C3670" w:rsidRDefault="001225C6">
      <w:pPr>
        <w:rPr>
          <w:rFonts w:ascii="Arial" w:hAnsi="Arial" w:cs="Arial"/>
          <w:sz w:val="22"/>
          <w:szCs w:val="22"/>
        </w:rPr>
      </w:pPr>
      <w:r w:rsidRPr="005C3670">
        <w:rPr>
          <w:rFonts w:ascii="Arial" w:hAnsi="Arial" w:cs="Arial"/>
          <w:sz w:val="22"/>
          <w:szCs w:val="22"/>
        </w:rPr>
        <w:t>While the research and monitoring methods were not ideal, the year-to-year results of gas therm consumption, water consu</w:t>
      </w:r>
      <w:r w:rsidR="00A52D35" w:rsidRPr="005C3670">
        <w:rPr>
          <w:rFonts w:ascii="Arial" w:hAnsi="Arial" w:cs="Arial"/>
          <w:sz w:val="22"/>
          <w:szCs w:val="22"/>
        </w:rPr>
        <w:t>mption, and monetary savings fro</w:t>
      </w:r>
      <w:r w:rsidRPr="005C3670">
        <w:rPr>
          <w:rFonts w:ascii="Arial" w:hAnsi="Arial" w:cs="Arial"/>
          <w:sz w:val="22"/>
          <w:szCs w:val="22"/>
        </w:rPr>
        <w:t>m the 2002 baseline show significant performance changes.  Because of capital investment, cost savings, and results, Dynamo has continued to seek improvements in productivity of blankets</w:t>
      </w:r>
      <w:r w:rsidR="00F33894" w:rsidRPr="005C3670">
        <w:rPr>
          <w:rFonts w:ascii="Arial" w:hAnsi="Arial" w:cs="Arial"/>
          <w:sz w:val="22"/>
          <w:szCs w:val="22"/>
        </w:rPr>
        <w:t xml:space="preserve">, while </w:t>
      </w:r>
      <w:r w:rsidRPr="005C3670">
        <w:rPr>
          <w:rFonts w:ascii="Arial" w:hAnsi="Arial" w:cs="Arial"/>
          <w:sz w:val="22"/>
          <w:szCs w:val="22"/>
        </w:rPr>
        <w:t>solar</w:t>
      </w:r>
      <w:r w:rsidR="00F33894" w:rsidRPr="005C3670">
        <w:rPr>
          <w:rFonts w:ascii="Arial" w:hAnsi="Arial" w:cs="Arial"/>
          <w:sz w:val="22"/>
          <w:szCs w:val="22"/>
        </w:rPr>
        <w:t xml:space="preserve"> remains a secondary energy program with higher capital, lower returns, </w:t>
      </w:r>
      <w:r w:rsidR="00F33894" w:rsidRPr="005C3670">
        <w:rPr>
          <w:rFonts w:ascii="Arial" w:hAnsi="Arial" w:cs="Arial"/>
          <w:sz w:val="22"/>
          <w:szCs w:val="22"/>
        </w:rPr>
        <w:lastRenderedPageBreak/>
        <w:t>and much slower payback</w:t>
      </w:r>
      <w:r w:rsidRPr="005C3670">
        <w:rPr>
          <w:rFonts w:ascii="Arial" w:hAnsi="Arial" w:cs="Arial"/>
          <w:sz w:val="22"/>
          <w:szCs w:val="22"/>
        </w:rPr>
        <w:t>.</w:t>
      </w:r>
      <w:r w:rsidR="00B238BC" w:rsidRPr="005C3670">
        <w:rPr>
          <w:rFonts w:ascii="Arial" w:hAnsi="Arial" w:cs="Arial"/>
          <w:sz w:val="22"/>
          <w:szCs w:val="22"/>
        </w:rPr>
        <w:t xml:space="preserve">  Clearly energy efficiency is a better investment for pools than alternative energy creation at this time.</w:t>
      </w:r>
      <w:r w:rsidR="00F33894" w:rsidRPr="005C3670">
        <w:rPr>
          <w:rFonts w:ascii="Arial" w:hAnsi="Arial" w:cs="Arial"/>
          <w:sz w:val="22"/>
          <w:szCs w:val="22"/>
        </w:rPr>
        <w:t xml:space="preserve">  </w:t>
      </w:r>
      <w:r w:rsidR="00CA59DA" w:rsidRPr="005C3670">
        <w:rPr>
          <w:rFonts w:ascii="Arial" w:hAnsi="Arial" w:cs="Arial"/>
          <w:sz w:val="22"/>
          <w:szCs w:val="22"/>
        </w:rPr>
        <w:t>In a natatorium, 97% of heat loss from the water is due to evaporation (70%) and ventilation (27%).  Placing a vapor barrier material on the water surface virtually stops the heat transfer physics of evaporation loss and humidity gain in the air.  A</w:t>
      </w:r>
      <w:r w:rsidRPr="005C3670">
        <w:rPr>
          <w:rFonts w:ascii="Arial" w:hAnsi="Arial" w:cs="Arial"/>
          <w:sz w:val="22"/>
          <w:szCs w:val="22"/>
        </w:rPr>
        <w:t>n energy</w:t>
      </w:r>
      <w:r w:rsidR="00CA59DA" w:rsidRPr="005C3670">
        <w:rPr>
          <w:rFonts w:ascii="Arial" w:hAnsi="Arial" w:cs="Arial"/>
          <w:sz w:val="22"/>
          <w:szCs w:val="22"/>
        </w:rPr>
        <w:t xml:space="preserve"> blanket</w:t>
      </w:r>
      <w:r w:rsidRPr="005C3670">
        <w:rPr>
          <w:rFonts w:ascii="Arial" w:hAnsi="Arial" w:cs="Arial"/>
          <w:sz w:val="22"/>
          <w:szCs w:val="22"/>
        </w:rPr>
        <w:t>,</w:t>
      </w:r>
      <w:r w:rsidR="00CA59DA" w:rsidRPr="005C3670">
        <w:rPr>
          <w:rFonts w:ascii="Arial" w:hAnsi="Arial" w:cs="Arial"/>
          <w:sz w:val="22"/>
          <w:szCs w:val="22"/>
        </w:rPr>
        <w:t xml:space="preserve"> applied for 7-8 hours at night when the outdoor differential temperatures are much greater than the indoor pool water temperature</w:t>
      </w:r>
      <w:r w:rsidRPr="005C3670">
        <w:rPr>
          <w:rFonts w:ascii="Arial" w:hAnsi="Arial" w:cs="Arial"/>
          <w:sz w:val="22"/>
          <w:szCs w:val="22"/>
        </w:rPr>
        <w:t xml:space="preserve">, can stop 50% of total heat, water, and chemical losses to evaporation </w:t>
      </w:r>
      <w:r w:rsidR="005C3670" w:rsidRPr="005C3670">
        <w:rPr>
          <w:rFonts w:ascii="Arial" w:hAnsi="Arial" w:cs="Arial"/>
          <w:sz w:val="22"/>
          <w:szCs w:val="22"/>
        </w:rPr>
        <w:t>year-round</w:t>
      </w:r>
      <w:r w:rsidRPr="005C3670">
        <w:rPr>
          <w:rFonts w:ascii="Arial" w:hAnsi="Arial" w:cs="Arial"/>
          <w:sz w:val="22"/>
          <w:szCs w:val="22"/>
        </w:rPr>
        <w:t>.</w:t>
      </w:r>
    </w:p>
    <w:p w14:paraId="5496274B" w14:textId="77777777" w:rsidR="00B238BC" w:rsidRPr="005C3670" w:rsidRDefault="00B238BC">
      <w:pPr>
        <w:rPr>
          <w:rFonts w:ascii="Arial" w:hAnsi="Arial" w:cs="Arial"/>
          <w:sz w:val="22"/>
          <w:szCs w:val="22"/>
        </w:rPr>
      </w:pPr>
    </w:p>
    <w:p w14:paraId="1F6E3FD7" w14:textId="77777777" w:rsidR="001225C6" w:rsidRPr="005C3670" w:rsidRDefault="00B238BC">
      <w:pPr>
        <w:rPr>
          <w:rFonts w:ascii="Arial" w:hAnsi="Arial" w:cs="Arial"/>
          <w:sz w:val="22"/>
          <w:szCs w:val="22"/>
        </w:rPr>
      </w:pPr>
      <w:r w:rsidRPr="005C3670">
        <w:rPr>
          <w:rFonts w:ascii="Arial" w:hAnsi="Arial" w:cs="Arial"/>
          <w:sz w:val="22"/>
          <w:szCs w:val="22"/>
        </w:rPr>
        <w:t xml:space="preserve">Based on U.S. Department of Energy (DOE) geographic </w:t>
      </w:r>
      <w:r w:rsidR="00BD07BF" w:rsidRPr="005C3670">
        <w:rPr>
          <w:rFonts w:ascii="Arial" w:hAnsi="Arial" w:cs="Arial"/>
          <w:sz w:val="22"/>
          <w:szCs w:val="22"/>
        </w:rPr>
        <w:t xml:space="preserve">climate </w:t>
      </w:r>
      <w:r w:rsidRPr="005C3670">
        <w:rPr>
          <w:rFonts w:ascii="Arial" w:hAnsi="Arial" w:cs="Arial"/>
          <w:sz w:val="22"/>
          <w:szCs w:val="22"/>
        </w:rPr>
        <w:t xml:space="preserve">savings calculations for indoor pool energy consumption, evaporative heat loss </w:t>
      </w:r>
      <w:r w:rsidR="00760F32" w:rsidRPr="005C3670">
        <w:rPr>
          <w:rFonts w:ascii="Arial" w:hAnsi="Arial" w:cs="Arial"/>
          <w:sz w:val="22"/>
          <w:szCs w:val="22"/>
        </w:rPr>
        <w:t xml:space="preserve">total costs and relative </w:t>
      </w:r>
      <w:r w:rsidRPr="005C3670">
        <w:rPr>
          <w:rFonts w:ascii="Arial" w:hAnsi="Arial" w:cs="Arial"/>
          <w:sz w:val="22"/>
          <w:szCs w:val="22"/>
        </w:rPr>
        <w:t>savings using bl</w:t>
      </w:r>
      <w:r w:rsidR="00760F32" w:rsidRPr="005C3670">
        <w:rPr>
          <w:rFonts w:ascii="Arial" w:hAnsi="Arial" w:cs="Arial"/>
          <w:sz w:val="22"/>
          <w:szCs w:val="22"/>
        </w:rPr>
        <w:t>ankets nationwide are surprisingly close.  Dynamo’s study over four years averaged 17% better than DOE calculations for Atlanta.  The DOE data shows it is economically attractive for all indoor pools to use blankets.  As a very general rule of thumb, annual indoor pool water heating costs will run about $,20/square foot of surface water area, and potential 50% savings with energy blankets about $.10/sf.</w:t>
      </w:r>
    </w:p>
    <w:p w14:paraId="6393DB8B" w14:textId="77777777" w:rsidR="00CA6B5D" w:rsidRPr="005C3670" w:rsidRDefault="00CA6B5D">
      <w:pPr>
        <w:rPr>
          <w:rFonts w:ascii="Arial" w:hAnsi="Arial" w:cs="Arial"/>
          <w:sz w:val="22"/>
          <w:szCs w:val="22"/>
        </w:rPr>
      </w:pPr>
    </w:p>
    <w:p w14:paraId="3A5A456E" w14:textId="5CB55A73" w:rsidR="00CA6B5D" w:rsidRPr="005C3670" w:rsidRDefault="00CA6B5D">
      <w:pPr>
        <w:rPr>
          <w:rFonts w:ascii="Arial" w:hAnsi="Arial" w:cs="Arial"/>
          <w:sz w:val="22"/>
          <w:szCs w:val="22"/>
        </w:rPr>
      </w:pPr>
      <w:r w:rsidRPr="005C3670">
        <w:rPr>
          <w:rFonts w:ascii="Arial" w:hAnsi="Arial" w:cs="Arial"/>
          <w:sz w:val="22"/>
          <w:szCs w:val="22"/>
        </w:rPr>
        <w:t xml:space="preserve">An estimated 95% of natatoriums </w:t>
      </w:r>
      <w:r w:rsidR="00A52D35" w:rsidRPr="005C3670">
        <w:rPr>
          <w:rFonts w:ascii="Arial" w:hAnsi="Arial" w:cs="Arial"/>
          <w:sz w:val="22"/>
          <w:szCs w:val="22"/>
        </w:rPr>
        <w:t xml:space="preserve">(indoor pools) </w:t>
      </w:r>
      <w:r w:rsidRPr="005C3670">
        <w:rPr>
          <w:rFonts w:ascii="Arial" w:hAnsi="Arial" w:cs="Arial"/>
          <w:sz w:val="22"/>
          <w:szCs w:val="22"/>
        </w:rPr>
        <w:t xml:space="preserve">do not use pool blankets because of two primary </w:t>
      </w:r>
      <w:r w:rsidR="000F64EE" w:rsidRPr="005C3670">
        <w:rPr>
          <w:rFonts w:ascii="Arial" w:hAnsi="Arial" w:cs="Arial"/>
          <w:sz w:val="22"/>
          <w:szCs w:val="22"/>
        </w:rPr>
        <w:t>reasons -</w:t>
      </w:r>
      <w:r w:rsidRPr="005C3670">
        <w:rPr>
          <w:rFonts w:ascii="Arial" w:hAnsi="Arial" w:cs="Arial"/>
          <w:sz w:val="22"/>
          <w:szCs w:val="22"/>
        </w:rPr>
        <w:t xml:space="preserve">  first, heat energy loss from pools inside HVAC climate-controlled buildings is not clearly understood by operators; and second, time and labor problems with blanket handling.</w:t>
      </w:r>
      <w:r w:rsidR="001D144E" w:rsidRPr="005C3670">
        <w:rPr>
          <w:rFonts w:ascii="Arial" w:hAnsi="Arial" w:cs="Arial"/>
          <w:sz w:val="22"/>
          <w:szCs w:val="22"/>
        </w:rPr>
        <w:t xml:space="preserve">  While the evolution of dehumidification in natatoriums has made great progress in the last 20 years, architects, HVAC engineers, and pool operators still generally fail to address the primary source of humidity and heat loss, the open pool itself.</w:t>
      </w:r>
      <w:r w:rsidRPr="005C3670">
        <w:rPr>
          <w:rFonts w:ascii="Arial" w:hAnsi="Arial" w:cs="Arial"/>
          <w:sz w:val="22"/>
          <w:szCs w:val="22"/>
        </w:rPr>
        <w:t xml:space="preserve">  </w:t>
      </w:r>
      <w:r w:rsidR="00812AC9" w:rsidRPr="005C3670">
        <w:rPr>
          <w:rFonts w:ascii="Arial" w:hAnsi="Arial" w:cs="Arial"/>
          <w:sz w:val="22"/>
          <w:szCs w:val="22"/>
        </w:rPr>
        <w:t>Yet ASHRAE 90.1, the guideline</w:t>
      </w:r>
      <w:r w:rsidR="001D144E" w:rsidRPr="005C3670">
        <w:rPr>
          <w:rFonts w:ascii="Arial" w:hAnsi="Arial" w:cs="Arial"/>
          <w:sz w:val="22"/>
          <w:szCs w:val="22"/>
        </w:rPr>
        <w:t xml:space="preserve"> for natatorium energy design and </w:t>
      </w:r>
      <w:r w:rsidR="00812AC9" w:rsidRPr="005C3670">
        <w:rPr>
          <w:rFonts w:ascii="Arial" w:hAnsi="Arial" w:cs="Arial"/>
          <w:sz w:val="22"/>
          <w:szCs w:val="22"/>
        </w:rPr>
        <w:t xml:space="preserve">the basis for </w:t>
      </w:r>
      <w:r w:rsidR="001D144E" w:rsidRPr="005C3670">
        <w:rPr>
          <w:rFonts w:ascii="Arial" w:hAnsi="Arial" w:cs="Arial"/>
          <w:sz w:val="22"/>
          <w:szCs w:val="22"/>
        </w:rPr>
        <w:t>most building codes nationwide, has a mandatory requirement, “Heated pools shall be equipped with a pool cover.”</w:t>
      </w:r>
    </w:p>
    <w:p w14:paraId="34264FF3" w14:textId="77777777" w:rsidR="00812AC9" w:rsidRPr="005C3670" w:rsidRDefault="00812AC9">
      <w:pPr>
        <w:rPr>
          <w:rFonts w:ascii="Arial" w:hAnsi="Arial" w:cs="Arial"/>
          <w:sz w:val="22"/>
          <w:szCs w:val="22"/>
        </w:rPr>
      </w:pPr>
    </w:p>
    <w:p w14:paraId="3CD5DF97" w14:textId="56E6DFFF" w:rsidR="00812AC9" w:rsidRPr="005C3670" w:rsidRDefault="00812AC9">
      <w:pPr>
        <w:rPr>
          <w:rFonts w:ascii="Arial" w:hAnsi="Arial" w:cs="Arial"/>
          <w:sz w:val="22"/>
          <w:szCs w:val="22"/>
        </w:rPr>
      </w:pPr>
      <w:r w:rsidRPr="005C3670">
        <w:rPr>
          <w:rFonts w:ascii="Arial" w:hAnsi="Arial" w:cs="Arial"/>
          <w:b/>
          <w:sz w:val="22"/>
          <w:szCs w:val="22"/>
          <w:u w:val="single"/>
        </w:rPr>
        <w:t>Purpose:</w:t>
      </w:r>
      <w:r w:rsidR="00A451A3" w:rsidRPr="005C3670">
        <w:rPr>
          <w:rFonts w:ascii="Arial" w:hAnsi="Arial" w:cs="Arial"/>
          <w:sz w:val="22"/>
          <w:szCs w:val="22"/>
        </w:rPr>
        <w:t xml:space="preserve">  </w:t>
      </w:r>
      <w:r w:rsidR="00A90560" w:rsidRPr="005C3670">
        <w:rPr>
          <w:rFonts w:ascii="Arial" w:hAnsi="Arial" w:cs="Arial"/>
          <w:sz w:val="22"/>
          <w:szCs w:val="22"/>
        </w:rPr>
        <w:t xml:space="preserve">Generate national attention for </w:t>
      </w:r>
      <w:r w:rsidR="00E7122E" w:rsidRPr="005C3670">
        <w:rPr>
          <w:rFonts w:ascii="Arial" w:hAnsi="Arial" w:cs="Arial"/>
          <w:sz w:val="22"/>
          <w:szCs w:val="22"/>
        </w:rPr>
        <w:t xml:space="preserve">a practical energy and water program of </w:t>
      </w:r>
      <w:r w:rsidR="005C4D20" w:rsidRPr="005C3670">
        <w:rPr>
          <w:rFonts w:ascii="Arial" w:hAnsi="Arial" w:cs="Arial"/>
          <w:sz w:val="22"/>
          <w:szCs w:val="22"/>
        </w:rPr>
        <w:t xml:space="preserve">efficiency and environmental improvements creating </w:t>
      </w:r>
      <w:r w:rsidR="00E7122E" w:rsidRPr="005C3670">
        <w:rPr>
          <w:rFonts w:ascii="Arial" w:hAnsi="Arial" w:cs="Arial"/>
          <w:sz w:val="22"/>
          <w:szCs w:val="22"/>
        </w:rPr>
        <w:t xml:space="preserve">$100 million-plus magnitude </w:t>
      </w:r>
      <w:r w:rsidR="005C4D20" w:rsidRPr="005C3670">
        <w:rPr>
          <w:rFonts w:ascii="Arial" w:hAnsi="Arial" w:cs="Arial"/>
          <w:sz w:val="22"/>
          <w:szCs w:val="22"/>
        </w:rPr>
        <w:t xml:space="preserve">of annual savings </w:t>
      </w:r>
      <w:r w:rsidR="00E7122E" w:rsidRPr="005C3670">
        <w:rPr>
          <w:rFonts w:ascii="Arial" w:hAnsi="Arial" w:cs="Arial"/>
          <w:sz w:val="22"/>
          <w:szCs w:val="22"/>
        </w:rPr>
        <w:t>which the DOE, Federal Government, LEED, and ASHRAE have basically overlooked</w:t>
      </w:r>
      <w:r w:rsidR="005C4D20" w:rsidRPr="005C3670">
        <w:rPr>
          <w:rFonts w:ascii="Arial" w:hAnsi="Arial" w:cs="Arial"/>
          <w:sz w:val="22"/>
          <w:szCs w:val="22"/>
        </w:rPr>
        <w:t xml:space="preserve"> or misunderstood</w:t>
      </w:r>
      <w:r w:rsidR="00E7122E" w:rsidRPr="005C3670">
        <w:rPr>
          <w:rFonts w:ascii="Arial" w:hAnsi="Arial" w:cs="Arial"/>
          <w:sz w:val="22"/>
          <w:szCs w:val="22"/>
        </w:rPr>
        <w:t xml:space="preserve">.  </w:t>
      </w:r>
      <w:r w:rsidRPr="005C3670">
        <w:rPr>
          <w:rFonts w:ascii="Arial" w:hAnsi="Arial" w:cs="Arial"/>
          <w:sz w:val="22"/>
          <w:szCs w:val="22"/>
        </w:rPr>
        <w:t xml:space="preserve">Stimulate public awareness of swimming, reflect positive environmental contributions, highlight uniqueness of energy efficiency efforts, </w:t>
      </w:r>
      <w:r w:rsidR="00A90560" w:rsidRPr="005C3670">
        <w:rPr>
          <w:rFonts w:ascii="Arial" w:hAnsi="Arial" w:cs="Arial"/>
          <w:sz w:val="22"/>
          <w:szCs w:val="22"/>
        </w:rPr>
        <w:t>promote ongoing financial benefits for operating all indoor pools.  Communicate awareness of low capital investment, fast payback, high ongoing returns and impact on operating budgets.</w:t>
      </w:r>
    </w:p>
    <w:p w14:paraId="73EF742D" w14:textId="77777777" w:rsidR="00E7122E" w:rsidRPr="005C3670" w:rsidRDefault="00E7122E">
      <w:pPr>
        <w:rPr>
          <w:rFonts w:ascii="Arial" w:hAnsi="Arial" w:cs="Arial"/>
          <w:sz w:val="22"/>
          <w:szCs w:val="22"/>
        </w:rPr>
      </w:pPr>
    </w:p>
    <w:p w14:paraId="02EAD633" w14:textId="77777777" w:rsidR="00E7122E" w:rsidRPr="005C3670" w:rsidRDefault="00E7122E">
      <w:pPr>
        <w:rPr>
          <w:rFonts w:ascii="Arial" w:hAnsi="Arial" w:cs="Arial"/>
          <w:sz w:val="22"/>
          <w:szCs w:val="22"/>
        </w:rPr>
      </w:pPr>
      <w:r w:rsidRPr="005C3670">
        <w:rPr>
          <w:rFonts w:ascii="Arial" w:hAnsi="Arial" w:cs="Arial"/>
          <w:b/>
          <w:sz w:val="22"/>
          <w:szCs w:val="22"/>
          <w:u w:val="single"/>
        </w:rPr>
        <w:t>Target:</w:t>
      </w:r>
      <w:r w:rsidRPr="005C3670">
        <w:rPr>
          <w:rFonts w:ascii="Arial" w:hAnsi="Arial" w:cs="Arial"/>
          <w:sz w:val="22"/>
          <w:szCs w:val="22"/>
        </w:rPr>
        <w:t xml:space="preserve">  Cover 4000 pools, 8 hours every night</w:t>
      </w:r>
      <w:r w:rsidR="00E30B44" w:rsidRPr="005C3670">
        <w:rPr>
          <w:rFonts w:ascii="Arial" w:hAnsi="Arial" w:cs="Arial"/>
          <w:sz w:val="22"/>
          <w:szCs w:val="22"/>
        </w:rPr>
        <w:t>, conser</w:t>
      </w:r>
      <w:r w:rsidRPr="005C3670">
        <w:rPr>
          <w:rFonts w:ascii="Arial" w:hAnsi="Arial" w:cs="Arial"/>
          <w:sz w:val="22"/>
          <w:szCs w:val="22"/>
        </w:rPr>
        <w:t>ving $100 million</w:t>
      </w:r>
      <w:r w:rsidR="00A451A3" w:rsidRPr="005C3670">
        <w:rPr>
          <w:rFonts w:ascii="Arial" w:hAnsi="Arial" w:cs="Arial"/>
          <w:sz w:val="22"/>
          <w:szCs w:val="22"/>
        </w:rPr>
        <w:t xml:space="preserve"> annually in gas (70 million therms) or electricity</w:t>
      </w:r>
      <w:r w:rsidR="00E30B44" w:rsidRPr="005C3670">
        <w:rPr>
          <w:rFonts w:ascii="Arial" w:hAnsi="Arial" w:cs="Arial"/>
          <w:sz w:val="22"/>
          <w:szCs w:val="22"/>
        </w:rPr>
        <w:t>, $15 million in water</w:t>
      </w:r>
      <w:r w:rsidR="00A451A3" w:rsidRPr="005C3670">
        <w:rPr>
          <w:rFonts w:ascii="Arial" w:hAnsi="Arial" w:cs="Arial"/>
          <w:sz w:val="22"/>
          <w:szCs w:val="22"/>
        </w:rPr>
        <w:t xml:space="preserve"> (2.3 billion gallons)</w:t>
      </w:r>
      <w:r w:rsidR="00E30B44" w:rsidRPr="005C3670">
        <w:rPr>
          <w:rFonts w:ascii="Arial" w:hAnsi="Arial" w:cs="Arial"/>
          <w:sz w:val="22"/>
          <w:szCs w:val="22"/>
        </w:rPr>
        <w:t xml:space="preserve">, and $5 million in chemicals.  A result of these savings will be a 50% reduction in CO2 emissions </w:t>
      </w:r>
      <w:r w:rsidR="00A451A3" w:rsidRPr="005C3670">
        <w:rPr>
          <w:rFonts w:ascii="Arial" w:hAnsi="Arial" w:cs="Arial"/>
          <w:sz w:val="22"/>
          <w:szCs w:val="22"/>
        </w:rPr>
        <w:t>(400,000 tons) as a result of consuming less energy.</w:t>
      </w:r>
      <w:r w:rsidR="00CE7D02" w:rsidRPr="005C3670">
        <w:rPr>
          <w:rFonts w:ascii="Arial" w:hAnsi="Arial" w:cs="Arial"/>
          <w:sz w:val="22"/>
          <w:szCs w:val="22"/>
        </w:rPr>
        <w:t xml:space="preserve">  Major deliverables are g</w:t>
      </w:r>
      <w:r w:rsidR="007F155F" w:rsidRPr="005C3670">
        <w:rPr>
          <w:rFonts w:ascii="Arial" w:hAnsi="Arial" w:cs="Arial"/>
          <w:sz w:val="22"/>
          <w:szCs w:val="22"/>
        </w:rPr>
        <w:t>reenness and operating cost avoidance.</w:t>
      </w:r>
    </w:p>
    <w:p w14:paraId="06281D0D" w14:textId="77777777" w:rsidR="00C45128" w:rsidRPr="005C3670" w:rsidRDefault="00C45128">
      <w:pPr>
        <w:rPr>
          <w:rFonts w:ascii="Arial" w:hAnsi="Arial" w:cs="Arial"/>
          <w:sz w:val="22"/>
          <w:szCs w:val="22"/>
        </w:rPr>
      </w:pPr>
    </w:p>
    <w:p w14:paraId="4BEF29E1" w14:textId="77777777" w:rsidR="00C45128" w:rsidRPr="005C3670" w:rsidRDefault="00C45128">
      <w:pPr>
        <w:rPr>
          <w:rFonts w:ascii="Arial" w:hAnsi="Arial" w:cs="Arial"/>
          <w:i/>
          <w:sz w:val="22"/>
          <w:szCs w:val="22"/>
        </w:rPr>
      </w:pPr>
      <w:r w:rsidRPr="005C3670">
        <w:rPr>
          <w:rFonts w:ascii="Arial" w:hAnsi="Arial" w:cs="Arial"/>
          <w:b/>
          <w:sz w:val="22"/>
          <w:szCs w:val="22"/>
          <w:u w:val="single"/>
        </w:rPr>
        <w:t>Incentives:</w:t>
      </w:r>
      <w:r w:rsidRPr="005C3670">
        <w:rPr>
          <w:rFonts w:ascii="Arial" w:hAnsi="Arial" w:cs="Arial"/>
          <w:sz w:val="22"/>
          <w:szCs w:val="22"/>
        </w:rPr>
        <w:t xml:space="preserve">  Interestingly, </w:t>
      </w:r>
      <w:r w:rsidR="00362CF4" w:rsidRPr="005C3670">
        <w:rPr>
          <w:rFonts w:ascii="Arial" w:hAnsi="Arial" w:cs="Arial"/>
          <w:sz w:val="22"/>
          <w:szCs w:val="22"/>
        </w:rPr>
        <w:t xml:space="preserve">though many are becoming available (federal, state, local), </w:t>
      </w:r>
      <w:r w:rsidRPr="005C3670">
        <w:rPr>
          <w:rFonts w:ascii="Arial" w:hAnsi="Arial" w:cs="Arial"/>
          <w:sz w:val="22"/>
          <w:szCs w:val="22"/>
        </w:rPr>
        <w:t>no</w:t>
      </w:r>
      <w:r w:rsidR="00362CF4" w:rsidRPr="005C3670">
        <w:rPr>
          <w:rFonts w:ascii="Arial" w:hAnsi="Arial" w:cs="Arial"/>
          <w:sz w:val="22"/>
          <w:szCs w:val="22"/>
        </w:rPr>
        <w:t xml:space="preserve"> supplemental tax incentives</w:t>
      </w:r>
      <w:r w:rsidRPr="005C3670">
        <w:rPr>
          <w:rFonts w:ascii="Arial" w:hAnsi="Arial" w:cs="Arial"/>
          <w:sz w:val="22"/>
          <w:szCs w:val="22"/>
        </w:rPr>
        <w:t xml:space="preserve">, </w:t>
      </w:r>
      <w:r w:rsidR="00362CF4" w:rsidRPr="005C3670">
        <w:rPr>
          <w:rFonts w:ascii="Arial" w:hAnsi="Arial" w:cs="Arial"/>
          <w:sz w:val="22"/>
          <w:szCs w:val="22"/>
        </w:rPr>
        <w:t xml:space="preserve">enticing </w:t>
      </w:r>
      <w:r w:rsidRPr="005C3670">
        <w:rPr>
          <w:rFonts w:ascii="Arial" w:hAnsi="Arial" w:cs="Arial"/>
          <w:sz w:val="22"/>
          <w:szCs w:val="22"/>
        </w:rPr>
        <w:t>subsidies</w:t>
      </w:r>
      <w:r w:rsidR="00362CF4" w:rsidRPr="005C3670">
        <w:rPr>
          <w:rFonts w:ascii="Arial" w:hAnsi="Arial" w:cs="Arial"/>
          <w:sz w:val="22"/>
          <w:szCs w:val="22"/>
        </w:rPr>
        <w:t>, fancy rebates, generous grants, or carbon credits are needed to financially justify investing in energy blankets.  The bottom line is rapid payback (months) and pure, green, real savings (ongoing).</w:t>
      </w:r>
      <w:r w:rsidR="000177B7" w:rsidRPr="005C3670">
        <w:rPr>
          <w:rFonts w:ascii="Arial" w:hAnsi="Arial" w:cs="Arial"/>
          <w:sz w:val="22"/>
          <w:szCs w:val="22"/>
        </w:rPr>
        <w:t xml:space="preserve">  Adde</w:t>
      </w:r>
      <w:r w:rsidR="0093387D" w:rsidRPr="005C3670">
        <w:rPr>
          <w:rFonts w:ascii="Arial" w:hAnsi="Arial" w:cs="Arial"/>
          <w:sz w:val="22"/>
          <w:szCs w:val="22"/>
        </w:rPr>
        <w:t>d energy-water incentives are</w:t>
      </w:r>
      <w:r w:rsidR="000177B7" w:rsidRPr="005C3670">
        <w:rPr>
          <w:rFonts w:ascii="Arial" w:hAnsi="Arial" w:cs="Arial"/>
          <w:sz w:val="22"/>
          <w:szCs w:val="22"/>
        </w:rPr>
        <w:t xml:space="preserve"> added bonuses.</w:t>
      </w:r>
    </w:p>
    <w:p w14:paraId="31268960" w14:textId="77777777" w:rsidR="00514DC8" w:rsidRPr="005C3670" w:rsidRDefault="00514DC8">
      <w:pPr>
        <w:rPr>
          <w:rFonts w:ascii="Arial" w:hAnsi="Arial" w:cs="Arial"/>
          <w:sz w:val="22"/>
          <w:szCs w:val="22"/>
        </w:rPr>
      </w:pPr>
    </w:p>
    <w:p w14:paraId="2E7100F7" w14:textId="1CD86946" w:rsidR="00514DC8" w:rsidRPr="005C3670" w:rsidRDefault="00514DC8">
      <w:pPr>
        <w:rPr>
          <w:rFonts w:ascii="Arial" w:hAnsi="Arial" w:cs="Arial"/>
          <w:sz w:val="22"/>
          <w:szCs w:val="22"/>
        </w:rPr>
      </w:pPr>
      <w:r w:rsidRPr="005C3670">
        <w:rPr>
          <w:rFonts w:ascii="Arial" w:hAnsi="Arial" w:cs="Arial"/>
          <w:b/>
          <w:sz w:val="22"/>
          <w:szCs w:val="22"/>
          <w:u w:val="single"/>
        </w:rPr>
        <w:t>What’s Unique?</w:t>
      </w:r>
      <w:r w:rsidRPr="005C3670">
        <w:rPr>
          <w:rFonts w:ascii="Arial" w:hAnsi="Arial" w:cs="Arial"/>
          <w:sz w:val="22"/>
          <w:szCs w:val="22"/>
        </w:rPr>
        <w:t xml:space="preserve">  Water retains heat quite effectively, and pools are very large storage vessels.  However, evaporation from water surfaces, whether indoors or outdoors, results in a huge amount of heat loss as a result of the physical transformation of water from a liquid to a gas.  This evaporation process can be virtually stopped by applying a vapor barrier material on top of the water.  This also stops humidity.  Quite simply, the huge energy cost for mechanical dehumidification can be </w:t>
      </w:r>
      <w:r w:rsidR="00101971" w:rsidRPr="005C3670">
        <w:rPr>
          <w:rFonts w:ascii="Arial" w:hAnsi="Arial" w:cs="Arial"/>
          <w:sz w:val="22"/>
          <w:szCs w:val="22"/>
        </w:rPr>
        <w:t xml:space="preserve">drastically </w:t>
      </w:r>
      <w:r w:rsidR="005C3670" w:rsidRPr="005C3670">
        <w:rPr>
          <w:rFonts w:ascii="Arial" w:hAnsi="Arial" w:cs="Arial"/>
          <w:sz w:val="22"/>
          <w:szCs w:val="22"/>
        </w:rPr>
        <w:t>reduced when</w:t>
      </w:r>
      <w:r w:rsidRPr="005C3670">
        <w:rPr>
          <w:rFonts w:ascii="Arial" w:hAnsi="Arial" w:cs="Arial"/>
          <w:sz w:val="22"/>
          <w:szCs w:val="22"/>
        </w:rPr>
        <w:t xml:space="preserve"> a vapor barrier is applied to the source of humidity, evaporation from the surface of the pool.</w:t>
      </w:r>
    </w:p>
    <w:p w14:paraId="403EDC72" w14:textId="77777777" w:rsidR="00514DC8" w:rsidRPr="005C3670" w:rsidRDefault="00514DC8">
      <w:pPr>
        <w:rPr>
          <w:rFonts w:ascii="Arial" w:hAnsi="Arial" w:cs="Arial"/>
          <w:sz w:val="22"/>
          <w:szCs w:val="22"/>
        </w:rPr>
      </w:pPr>
    </w:p>
    <w:p w14:paraId="7A5EEC68" w14:textId="431D6189" w:rsidR="00850435" w:rsidRPr="00BF72B5" w:rsidRDefault="00850435">
      <w:pPr>
        <w:rPr>
          <w:rFonts w:ascii="Arial" w:hAnsi="Arial" w:cs="Arial"/>
          <w:sz w:val="20"/>
          <w:szCs w:val="20"/>
        </w:rPr>
      </w:pPr>
      <w:r w:rsidRPr="005C3670">
        <w:rPr>
          <w:rFonts w:ascii="Arial" w:hAnsi="Arial" w:cs="Arial"/>
          <w:b/>
          <w:sz w:val="22"/>
          <w:szCs w:val="22"/>
          <w:u w:val="single"/>
        </w:rPr>
        <w:t>Future:</w:t>
      </w:r>
      <w:r w:rsidR="0052315C" w:rsidRPr="005C3670">
        <w:rPr>
          <w:rFonts w:ascii="Arial" w:hAnsi="Arial" w:cs="Arial"/>
          <w:sz w:val="22"/>
          <w:szCs w:val="22"/>
        </w:rPr>
        <w:t xml:space="preserve">  Beyond</w:t>
      </w:r>
      <w:r w:rsidR="00101971" w:rsidRPr="005C3670">
        <w:rPr>
          <w:rFonts w:ascii="Arial" w:hAnsi="Arial" w:cs="Arial"/>
          <w:sz w:val="22"/>
          <w:szCs w:val="22"/>
        </w:rPr>
        <w:t xml:space="preserve"> </w:t>
      </w:r>
      <w:r w:rsidR="00BF72B5" w:rsidRPr="005C3670">
        <w:rPr>
          <w:rFonts w:ascii="Arial" w:hAnsi="Arial" w:cs="Arial"/>
          <w:sz w:val="22"/>
          <w:szCs w:val="22"/>
        </w:rPr>
        <w:t>USAS 31</w:t>
      </w:r>
      <w:r w:rsidR="005A6F8B" w:rsidRPr="005C3670">
        <w:rPr>
          <w:rFonts w:ascii="Arial" w:hAnsi="Arial" w:cs="Arial"/>
          <w:sz w:val="22"/>
          <w:szCs w:val="22"/>
        </w:rPr>
        <w:t>00</w:t>
      </w:r>
      <w:r w:rsidR="00101971" w:rsidRPr="005C3670">
        <w:rPr>
          <w:rFonts w:ascii="Arial" w:hAnsi="Arial" w:cs="Arial"/>
          <w:sz w:val="22"/>
          <w:szCs w:val="22"/>
        </w:rPr>
        <w:t>+</w:t>
      </w:r>
      <w:r w:rsidR="005A6F8B" w:rsidRPr="005C3670">
        <w:rPr>
          <w:rFonts w:ascii="Arial" w:hAnsi="Arial" w:cs="Arial"/>
          <w:sz w:val="22"/>
          <w:szCs w:val="22"/>
        </w:rPr>
        <w:t xml:space="preserve"> swim clubs, </w:t>
      </w:r>
      <w:r w:rsidR="00101971" w:rsidRPr="005C3670">
        <w:rPr>
          <w:rFonts w:ascii="Arial" w:hAnsi="Arial" w:cs="Arial"/>
          <w:sz w:val="22"/>
          <w:szCs w:val="22"/>
        </w:rPr>
        <w:t xml:space="preserve">other organizations like the </w:t>
      </w:r>
      <w:r w:rsidRPr="005C3670">
        <w:rPr>
          <w:rFonts w:ascii="Arial" w:hAnsi="Arial" w:cs="Arial"/>
          <w:sz w:val="22"/>
          <w:szCs w:val="22"/>
        </w:rPr>
        <w:t>YMCA, NCAA, prep school</w:t>
      </w:r>
      <w:r w:rsidR="0052315C" w:rsidRPr="005C3670">
        <w:rPr>
          <w:rFonts w:ascii="Arial" w:hAnsi="Arial" w:cs="Arial"/>
          <w:sz w:val="22"/>
          <w:szCs w:val="22"/>
        </w:rPr>
        <w:t>s</w:t>
      </w:r>
      <w:r w:rsidRPr="005C3670">
        <w:rPr>
          <w:rFonts w:ascii="Arial" w:hAnsi="Arial" w:cs="Arial"/>
          <w:sz w:val="22"/>
          <w:szCs w:val="22"/>
        </w:rPr>
        <w:t xml:space="preserve">, </w:t>
      </w:r>
      <w:r w:rsidR="0052315C" w:rsidRPr="005C3670">
        <w:rPr>
          <w:rFonts w:ascii="Arial" w:hAnsi="Arial" w:cs="Arial"/>
          <w:sz w:val="22"/>
          <w:szCs w:val="22"/>
        </w:rPr>
        <w:t>high schools, states and municipalities, and DOE</w:t>
      </w:r>
      <w:r w:rsidR="00101971" w:rsidRPr="005C3670">
        <w:rPr>
          <w:rFonts w:ascii="Arial" w:hAnsi="Arial" w:cs="Arial"/>
          <w:sz w:val="22"/>
          <w:szCs w:val="22"/>
        </w:rPr>
        <w:t xml:space="preserve"> may jump on board</w:t>
      </w:r>
      <w:r w:rsidR="005A6F8B" w:rsidRPr="005C3670">
        <w:rPr>
          <w:rFonts w:ascii="Arial" w:hAnsi="Arial" w:cs="Arial"/>
          <w:sz w:val="22"/>
          <w:szCs w:val="22"/>
        </w:rPr>
        <w:t>.  This has the potential</w:t>
      </w:r>
      <w:r w:rsidRPr="005C3670">
        <w:rPr>
          <w:rFonts w:ascii="Arial" w:hAnsi="Arial" w:cs="Arial"/>
          <w:sz w:val="22"/>
          <w:szCs w:val="22"/>
        </w:rPr>
        <w:t xml:space="preserve"> to grow the energy-water conservation program</w:t>
      </w:r>
      <w:r w:rsidRPr="00BF72B5">
        <w:rPr>
          <w:rFonts w:ascii="Arial" w:hAnsi="Arial" w:cs="Arial"/>
          <w:sz w:val="20"/>
          <w:szCs w:val="20"/>
        </w:rPr>
        <w:t xml:space="preserve"> for com</w:t>
      </w:r>
      <w:r w:rsidR="005A6F8B" w:rsidRPr="00BF72B5">
        <w:rPr>
          <w:rFonts w:ascii="Arial" w:hAnsi="Arial" w:cs="Arial"/>
          <w:sz w:val="20"/>
          <w:szCs w:val="20"/>
        </w:rPr>
        <w:t xml:space="preserve">mercial natatoriums to $500 million savings per year. </w:t>
      </w:r>
      <w:r w:rsidR="00AD76FE">
        <w:rPr>
          <w:rFonts w:ascii="Arial" w:hAnsi="Arial" w:cs="Arial"/>
          <w:sz w:val="20"/>
          <w:szCs w:val="20"/>
        </w:rPr>
        <w:t>USA Swimming’s</w:t>
      </w:r>
      <w:bookmarkStart w:id="0" w:name="_GoBack"/>
      <w:bookmarkEnd w:id="0"/>
      <w:r w:rsidR="005C3670">
        <w:rPr>
          <w:rFonts w:ascii="Arial" w:hAnsi="Arial" w:cs="Arial"/>
          <w:sz w:val="20"/>
          <w:szCs w:val="20"/>
        </w:rPr>
        <w:t xml:space="preserve"> </w:t>
      </w:r>
      <w:r w:rsidR="005C3670" w:rsidRPr="00BF72B5">
        <w:rPr>
          <w:rFonts w:ascii="Arial" w:hAnsi="Arial" w:cs="Arial"/>
          <w:sz w:val="20"/>
          <w:szCs w:val="20"/>
        </w:rPr>
        <w:t>leadership</w:t>
      </w:r>
      <w:r w:rsidR="0048462B" w:rsidRPr="00BF72B5">
        <w:rPr>
          <w:rFonts w:ascii="Arial" w:hAnsi="Arial" w:cs="Arial"/>
          <w:sz w:val="20"/>
          <w:szCs w:val="20"/>
        </w:rPr>
        <w:t xml:space="preserve"> in </w:t>
      </w:r>
      <w:r w:rsidRPr="00BF72B5">
        <w:rPr>
          <w:rFonts w:ascii="Arial" w:hAnsi="Arial" w:cs="Arial"/>
          <w:sz w:val="20"/>
          <w:szCs w:val="20"/>
        </w:rPr>
        <w:t>water</w:t>
      </w:r>
      <w:r w:rsidR="005A6F8B" w:rsidRPr="00BF72B5">
        <w:rPr>
          <w:rFonts w:ascii="Arial" w:hAnsi="Arial" w:cs="Arial"/>
          <w:sz w:val="20"/>
          <w:szCs w:val="20"/>
        </w:rPr>
        <w:t xml:space="preserve"> efficiency and</w:t>
      </w:r>
      <w:r w:rsidR="0048462B" w:rsidRPr="00BF72B5">
        <w:rPr>
          <w:rFonts w:ascii="Arial" w:hAnsi="Arial" w:cs="Arial"/>
          <w:sz w:val="20"/>
          <w:szCs w:val="20"/>
        </w:rPr>
        <w:t xml:space="preserve"> energy efficiency</w:t>
      </w:r>
      <w:r w:rsidR="005A6F8B" w:rsidRPr="00BF72B5">
        <w:rPr>
          <w:rFonts w:ascii="Arial" w:hAnsi="Arial" w:cs="Arial"/>
          <w:sz w:val="20"/>
          <w:szCs w:val="20"/>
        </w:rPr>
        <w:t xml:space="preserve"> is</w:t>
      </w:r>
      <w:r w:rsidRPr="00BF72B5">
        <w:rPr>
          <w:rFonts w:ascii="Arial" w:hAnsi="Arial" w:cs="Arial"/>
          <w:sz w:val="20"/>
          <w:szCs w:val="20"/>
        </w:rPr>
        <w:t xml:space="preserve"> fundamental to </w:t>
      </w:r>
      <w:r w:rsidR="0048462B" w:rsidRPr="00BF72B5">
        <w:rPr>
          <w:rFonts w:ascii="Arial" w:hAnsi="Arial" w:cs="Arial"/>
          <w:sz w:val="20"/>
          <w:szCs w:val="20"/>
        </w:rPr>
        <w:t xml:space="preserve">the image of </w:t>
      </w:r>
      <w:r w:rsidRPr="00BF72B5">
        <w:rPr>
          <w:rFonts w:ascii="Arial" w:hAnsi="Arial" w:cs="Arial"/>
          <w:sz w:val="20"/>
          <w:szCs w:val="20"/>
        </w:rPr>
        <w:t>swimming</w:t>
      </w:r>
      <w:r w:rsidR="0048462B" w:rsidRPr="00BF72B5">
        <w:rPr>
          <w:rFonts w:ascii="Arial" w:hAnsi="Arial" w:cs="Arial"/>
          <w:sz w:val="20"/>
          <w:szCs w:val="20"/>
        </w:rPr>
        <w:t>.</w:t>
      </w:r>
    </w:p>
    <w:p w14:paraId="26A0525C" w14:textId="77777777" w:rsidR="00C45128" w:rsidRPr="00BF72B5" w:rsidRDefault="00C45128">
      <w:pPr>
        <w:rPr>
          <w:rFonts w:ascii="Arial" w:hAnsi="Arial" w:cs="Arial"/>
          <w:sz w:val="20"/>
          <w:szCs w:val="20"/>
        </w:rPr>
      </w:pPr>
    </w:p>
    <w:p w14:paraId="6F846192" w14:textId="77777777" w:rsidR="00C45128" w:rsidRPr="00BF72B5" w:rsidRDefault="00C45128">
      <w:pPr>
        <w:rPr>
          <w:rFonts w:ascii="Arial" w:hAnsi="Arial" w:cs="Arial"/>
          <w:sz w:val="20"/>
          <w:szCs w:val="20"/>
        </w:rPr>
      </w:pPr>
      <w:r w:rsidRPr="00BF72B5">
        <w:rPr>
          <w:rFonts w:ascii="Arial" w:hAnsi="Arial" w:cs="Arial"/>
          <w:b/>
          <w:sz w:val="20"/>
          <w:szCs w:val="20"/>
          <w:u w:val="single"/>
        </w:rPr>
        <w:lastRenderedPageBreak/>
        <w:t>Conclusion:</w:t>
      </w:r>
      <w:r w:rsidRPr="00BF72B5">
        <w:rPr>
          <w:rFonts w:ascii="Arial" w:hAnsi="Arial" w:cs="Arial"/>
          <w:sz w:val="20"/>
          <w:szCs w:val="20"/>
        </w:rPr>
        <w:t xml:space="preserve">  Energy, environment, and water are the three cultural, political, and economic forces driving change opportunities for natatoriums.  </w:t>
      </w:r>
      <w:r w:rsidR="005A6F8B" w:rsidRPr="00BF72B5">
        <w:rPr>
          <w:rFonts w:ascii="Arial" w:hAnsi="Arial" w:cs="Arial"/>
          <w:sz w:val="20"/>
          <w:szCs w:val="20"/>
        </w:rPr>
        <w:t>Energy blanket use must become an accepted operational practice for natatoriums.  The financial savings and green-consciousness results are too big and too positive to ignore.</w:t>
      </w:r>
      <w:r w:rsidR="00CE7D02" w:rsidRPr="00BF72B5">
        <w:rPr>
          <w:rFonts w:ascii="Arial" w:hAnsi="Arial" w:cs="Arial"/>
          <w:sz w:val="20"/>
          <w:szCs w:val="20"/>
        </w:rPr>
        <w:t xml:space="preserve"> </w:t>
      </w:r>
    </w:p>
    <w:p w14:paraId="44A00930" w14:textId="77777777" w:rsidR="005958F4" w:rsidRPr="00BF72B5" w:rsidRDefault="005958F4">
      <w:pPr>
        <w:rPr>
          <w:rFonts w:ascii="Arial" w:hAnsi="Arial" w:cs="Arial"/>
          <w:sz w:val="20"/>
          <w:szCs w:val="20"/>
        </w:rPr>
      </w:pPr>
    </w:p>
    <w:p w14:paraId="4A8D46AF" w14:textId="14F7B483" w:rsidR="00101971" w:rsidRPr="00BF72B5" w:rsidRDefault="00101971">
      <w:pPr>
        <w:rPr>
          <w:rFonts w:ascii="Arial" w:hAnsi="Arial" w:cs="Arial"/>
          <w:sz w:val="20"/>
          <w:szCs w:val="20"/>
        </w:rPr>
      </w:pPr>
      <w:r w:rsidRPr="00BF72B5">
        <w:rPr>
          <w:rFonts w:ascii="Arial" w:hAnsi="Arial" w:cs="Arial"/>
          <w:sz w:val="20"/>
          <w:szCs w:val="20"/>
        </w:rPr>
        <w:t xml:space="preserve">For more information please contact: </w:t>
      </w:r>
      <w:r w:rsidR="00AD76FE">
        <w:rPr>
          <w:rFonts w:ascii="Arial" w:hAnsi="Arial" w:cs="Arial"/>
          <w:sz w:val="20"/>
          <w:szCs w:val="20"/>
        </w:rPr>
        <w:t xml:space="preserve"> </w:t>
      </w:r>
      <w:hyperlink r:id="rId5" w:history="1">
        <w:r w:rsidR="00AD76FE" w:rsidRPr="00112C7F">
          <w:rPr>
            <w:rStyle w:val="Hyperlink"/>
            <w:rFonts w:ascii="Arial" w:hAnsi="Arial" w:cs="Arial"/>
            <w:sz w:val="20"/>
            <w:szCs w:val="20"/>
          </w:rPr>
          <w:t>mnelson@usaswimming.org</w:t>
        </w:r>
      </w:hyperlink>
      <w:r w:rsidR="00AD76FE">
        <w:rPr>
          <w:rFonts w:ascii="Arial" w:hAnsi="Arial" w:cs="Arial"/>
          <w:sz w:val="20"/>
          <w:szCs w:val="20"/>
        </w:rPr>
        <w:t xml:space="preserve"> </w:t>
      </w:r>
    </w:p>
    <w:p w14:paraId="0A042B09" w14:textId="77777777" w:rsidR="005958F4" w:rsidRPr="00BF72B5" w:rsidRDefault="005958F4">
      <w:pPr>
        <w:rPr>
          <w:rFonts w:ascii="Arial" w:hAnsi="Arial" w:cs="Arial"/>
          <w:sz w:val="20"/>
          <w:szCs w:val="20"/>
        </w:rPr>
      </w:pPr>
    </w:p>
    <w:p w14:paraId="5CF3BA6E" w14:textId="77777777" w:rsidR="005958F4" w:rsidRPr="00BF72B5" w:rsidRDefault="005958F4">
      <w:pPr>
        <w:rPr>
          <w:rFonts w:ascii="Arial" w:hAnsi="Arial" w:cs="Arial"/>
          <w:sz w:val="20"/>
          <w:szCs w:val="20"/>
        </w:rPr>
      </w:pPr>
    </w:p>
    <w:p w14:paraId="423F6E34" w14:textId="586C6A2F" w:rsidR="00101971" w:rsidRPr="00BF72B5" w:rsidRDefault="00BF72B5" w:rsidP="00101971">
      <w:pPr>
        <w:jc w:val="center"/>
        <w:rPr>
          <w:rFonts w:ascii="Arial" w:hAnsi="Arial" w:cs="Arial"/>
          <w:b/>
          <w:sz w:val="20"/>
          <w:szCs w:val="20"/>
          <w:u w:val="single"/>
        </w:rPr>
      </w:pPr>
      <w:r>
        <w:rPr>
          <w:rFonts w:ascii="Arial" w:hAnsi="Arial" w:cs="Arial"/>
          <w:b/>
          <w:sz w:val="20"/>
          <w:szCs w:val="20"/>
          <w:u w:val="single"/>
        </w:rPr>
        <w:t>D</w:t>
      </w:r>
      <w:r w:rsidR="00101971" w:rsidRPr="00BF72B5">
        <w:rPr>
          <w:rFonts w:ascii="Arial" w:hAnsi="Arial" w:cs="Arial"/>
          <w:b/>
          <w:sz w:val="20"/>
          <w:szCs w:val="20"/>
          <w:u w:val="single"/>
        </w:rPr>
        <w:t>YNAMO SWIM CLUB - ATLANTA</w:t>
      </w:r>
    </w:p>
    <w:p w14:paraId="16738A79" w14:textId="77777777" w:rsidR="00101971" w:rsidRPr="00BF72B5" w:rsidRDefault="00101971" w:rsidP="00101971">
      <w:pPr>
        <w:jc w:val="center"/>
        <w:rPr>
          <w:rFonts w:ascii="Arial" w:hAnsi="Arial" w:cs="Arial"/>
          <w:b/>
          <w:sz w:val="20"/>
          <w:szCs w:val="20"/>
          <w:u w:val="single"/>
        </w:rPr>
      </w:pPr>
      <w:r w:rsidRPr="00BF72B5">
        <w:rPr>
          <w:rFonts w:ascii="Arial" w:hAnsi="Arial" w:cs="Arial"/>
          <w:b/>
          <w:sz w:val="20"/>
          <w:szCs w:val="20"/>
          <w:u w:val="single"/>
        </w:rPr>
        <w:t>PERFORMANCE TRACKING   2004 – 2007</w:t>
      </w:r>
    </w:p>
    <w:p w14:paraId="699405AB" w14:textId="77777777" w:rsidR="00101971" w:rsidRPr="00BF72B5" w:rsidRDefault="00101971" w:rsidP="00101971">
      <w:pPr>
        <w:jc w:val="center"/>
        <w:rPr>
          <w:rFonts w:ascii="Arial" w:hAnsi="Arial" w:cs="Arial"/>
          <w:b/>
          <w:sz w:val="20"/>
          <w:szCs w:val="20"/>
          <w:u w:val="single"/>
        </w:rPr>
      </w:pPr>
    </w:p>
    <w:p w14:paraId="6EAA566C" w14:textId="77777777" w:rsidR="00101971" w:rsidRPr="00BF72B5" w:rsidRDefault="00101971" w:rsidP="00101971">
      <w:pPr>
        <w:jc w:val="center"/>
        <w:rPr>
          <w:rFonts w:ascii="Arial" w:hAnsi="Arial" w:cs="Arial"/>
          <w:b/>
          <w:sz w:val="20"/>
          <w:szCs w:val="20"/>
        </w:rPr>
      </w:pPr>
      <w:r w:rsidRPr="00BF72B5">
        <w:rPr>
          <w:rFonts w:ascii="Arial" w:hAnsi="Arial" w:cs="Arial"/>
          <w:b/>
          <w:sz w:val="20"/>
          <w:szCs w:val="20"/>
        </w:rPr>
        <w:t>ENERGY CONSERVATION PROJECT</w:t>
      </w:r>
    </w:p>
    <w:p w14:paraId="17C25D41" w14:textId="77777777" w:rsidR="00101971" w:rsidRPr="00BF72B5" w:rsidRDefault="00101971" w:rsidP="00101971">
      <w:pPr>
        <w:rPr>
          <w:rFonts w:ascii="Arial" w:hAnsi="Arial" w:cs="Arial"/>
          <w:b/>
          <w:sz w:val="20"/>
          <w:szCs w:val="20"/>
          <w:u w:val="single"/>
        </w:rPr>
      </w:pPr>
    </w:p>
    <w:p w14:paraId="16804F5F" w14:textId="0A6E85F0" w:rsidR="00101971" w:rsidRPr="005C3670" w:rsidRDefault="00101971" w:rsidP="00101971">
      <w:pPr>
        <w:rPr>
          <w:rFonts w:ascii="Arial" w:hAnsi="Arial" w:cs="Arial"/>
          <w:bCs/>
          <w:sz w:val="22"/>
          <w:szCs w:val="22"/>
        </w:rPr>
      </w:pPr>
      <w:r w:rsidRPr="005C3670">
        <w:rPr>
          <w:rFonts w:ascii="Arial" w:hAnsi="Arial" w:cs="Arial"/>
          <w:bCs/>
          <w:sz w:val="22"/>
          <w:szCs w:val="22"/>
        </w:rPr>
        <w:t xml:space="preserve">Dynamo launched an Energy Project in 2003 combining energy conservation (evaporation blankets) and renewable energy (solar thermal hot water).  Dynamo’s two natatoriums have five indoor pools totaling 1.8 million gallons of water with 28,700 sq. ft. of surface area.  Each pool is heated </w:t>
      </w:r>
      <w:r w:rsidR="005C3670" w:rsidRPr="005C3670">
        <w:rPr>
          <w:rFonts w:ascii="Arial" w:hAnsi="Arial" w:cs="Arial"/>
          <w:bCs/>
          <w:sz w:val="22"/>
          <w:szCs w:val="22"/>
        </w:rPr>
        <w:t>year-round</w:t>
      </w:r>
      <w:r w:rsidRPr="005C3670">
        <w:rPr>
          <w:rFonts w:ascii="Arial" w:hAnsi="Arial" w:cs="Arial"/>
          <w:bCs/>
          <w:sz w:val="22"/>
          <w:szCs w:val="22"/>
        </w:rPr>
        <w:t xml:space="preserve"> at constant temperatures of either 79 or 86 degrees.  No HVAC/dehumidification systems are employed in the pool spaces, only ventilation essential to healthy air circulation.  About 70% of indoor pool energy loss is due to evaporation, 27% due to ventilation.  Blankets cover all 46 individual 25-yard lanes from 10:00 PM to 5:00 AM to stop evaporative heat loss.  500 solar panels (27,000 </w:t>
      </w:r>
      <w:r w:rsidR="005C3670" w:rsidRPr="005C3670">
        <w:rPr>
          <w:rFonts w:ascii="Arial" w:hAnsi="Arial" w:cs="Arial"/>
          <w:bCs/>
          <w:sz w:val="22"/>
          <w:szCs w:val="22"/>
        </w:rPr>
        <w:t>sq. Ft</w:t>
      </w:r>
      <w:r w:rsidRPr="005C3670">
        <w:rPr>
          <w:rFonts w:ascii="Arial" w:hAnsi="Arial" w:cs="Arial"/>
          <w:bCs/>
          <w:sz w:val="22"/>
          <w:szCs w:val="22"/>
        </w:rPr>
        <w:t>.) supplement gas heaters, exceeding hot water demand fully during May to September conditions.  Savings for the past four years document an average 55% reduction in therm consumption, while gas market prices increased 100%.  The DOE software model shows 40% of total savings came from solar heating replenishment, while 60% was due to blankets stopping evaporation energy heat loss 7 hours at night.  These results validate other studies.</w:t>
      </w:r>
    </w:p>
    <w:p w14:paraId="5371B14C" w14:textId="77777777" w:rsidR="00101971" w:rsidRPr="00BF72B5" w:rsidRDefault="00101971" w:rsidP="00101971">
      <w:pPr>
        <w:rPr>
          <w:rFonts w:ascii="Arial" w:hAnsi="Arial" w:cs="Arial"/>
          <w:sz w:val="20"/>
          <w:szCs w:val="20"/>
        </w:rPr>
      </w:pPr>
    </w:p>
    <w:p w14:paraId="4BAB9CE1" w14:textId="77777777" w:rsidR="00101971" w:rsidRPr="00BF72B5" w:rsidRDefault="00101971" w:rsidP="00101971">
      <w:pPr>
        <w:rPr>
          <w:rFonts w:ascii="Arial" w:hAnsi="Arial" w:cs="Arial"/>
          <w:sz w:val="20"/>
          <w:szCs w:val="20"/>
        </w:rPr>
      </w:pPr>
      <w:r w:rsidRPr="00BF72B5">
        <w:rPr>
          <w:rFonts w:ascii="Arial" w:hAnsi="Arial" w:cs="Arial"/>
          <w:sz w:val="20"/>
          <w:szCs w:val="20"/>
          <w:u w:val="single"/>
        </w:rPr>
        <w:t>YEAR  </w:t>
      </w:r>
      <w:r w:rsidRPr="00BF72B5">
        <w:rPr>
          <w:rFonts w:ascii="Arial" w:hAnsi="Arial" w:cs="Arial"/>
          <w:sz w:val="20"/>
          <w:szCs w:val="20"/>
        </w:rPr>
        <w:t>         </w:t>
      </w:r>
      <w:r w:rsidRPr="00BF72B5">
        <w:rPr>
          <w:rFonts w:ascii="Arial" w:hAnsi="Arial" w:cs="Arial"/>
          <w:sz w:val="20"/>
          <w:szCs w:val="20"/>
        </w:rPr>
        <w:tab/>
        <w:t> USAGE         </w:t>
      </w:r>
      <w:r w:rsidRPr="00BF72B5">
        <w:rPr>
          <w:rFonts w:ascii="Arial" w:hAnsi="Arial" w:cs="Arial"/>
          <w:sz w:val="20"/>
          <w:szCs w:val="20"/>
        </w:rPr>
        <w:tab/>
        <w:t>ANNUAL        AVERAGE </w:t>
      </w:r>
      <w:r w:rsidRPr="00BF72B5">
        <w:rPr>
          <w:rFonts w:ascii="Arial" w:hAnsi="Arial" w:cs="Arial"/>
          <w:sz w:val="20"/>
          <w:szCs w:val="20"/>
        </w:rPr>
        <w:tab/>
        <w:t>THERM        </w:t>
      </w:r>
      <w:r w:rsidRPr="00BF72B5">
        <w:rPr>
          <w:rFonts w:ascii="Arial" w:hAnsi="Arial" w:cs="Arial"/>
          <w:sz w:val="20"/>
          <w:szCs w:val="20"/>
        </w:rPr>
        <w:tab/>
        <w:t>SAVINGS vs.</w:t>
      </w:r>
      <w:r w:rsidRPr="00BF72B5">
        <w:rPr>
          <w:rFonts w:ascii="Arial" w:hAnsi="Arial" w:cs="Arial"/>
          <w:sz w:val="20"/>
          <w:szCs w:val="20"/>
        </w:rPr>
        <w:tab/>
      </w:r>
      <w:r w:rsidRPr="00BF72B5">
        <w:rPr>
          <w:rFonts w:ascii="Arial" w:hAnsi="Arial" w:cs="Arial"/>
          <w:sz w:val="20"/>
          <w:szCs w:val="20"/>
        </w:rPr>
        <w:tab/>
        <w:t>BLANKET</w:t>
      </w:r>
      <w:r w:rsidRPr="00BF72B5">
        <w:rPr>
          <w:rFonts w:ascii="Arial" w:hAnsi="Arial" w:cs="Arial"/>
          <w:sz w:val="20"/>
          <w:szCs w:val="20"/>
        </w:rPr>
        <w:br/>
        <w:t>                        </w:t>
      </w:r>
      <w:r w:rsidRPr="00BF72B5">
        <w:rPr>
          <w:rFonts w:ascii="Arial" w:hAnsi="Arial" w:cs="Arial"/>
          <w:sz w:val="20"/>
          <w:szCs w:val="20"/>
          <w:u w:val="single"/>
        </w:rPr>
        <w:t>THERMS</w:t>
      </w:r>
      <w:r w:rsidRPr="00BF72B5">
        <w:rPr>
          <w:rFonts w:ascii="Arial" w:hAnsi="Arial" w:cs="Arial"/>
          <w:sz w:val="20"/>
          <w:szCs w:val="20"/>
        </w:rPr>
        <w:t>  </w:t>
      </w:r>
      <w:r w:rsidRPr="00BF72B5">
        <w:rPr>
          <w:rFonts w:ascii="Arial" w:hAnsi="Arial" w:cs="Arial"/>
          <w:sz w:val="20"/>
          <w:szCs w:val="20"/>
        </w:rPr>
        <w:tab/>
      </w:r>
      <w:r w:rsidRPr="00BF72B5">
        <w:rPr>
          <w:rFonts w:ascii="Arial" w:hAnsi="Arial" w:cs="Arial"/>
          <w:sz w:val="20"/>
          <w:szCs w:val="20"/>
          <w:u w:val="single"/>
        </w:rPr>
        <w:t>COST *</w:t>
      </w:r>
      <w:r w:rsidRPr="00BF72B5">
        <w:rPr>
          <w:rFonts w:ascii="Arial" w:hAnsi="Arial" w:cs="Arial"/>
          <w:sz w:val="20"/>
          <w:szCs w:val="20"/>
        </w:rPr>
        <w:t>           </w:t>
      </w:r>
      <w:r w:rsidRPr="00BF72B5">
        <w:rPr>
          <w:rFonts w:ascii="Arial" w:hAnsi="Arial" w:cs="Arial"/>
          <w:sz w:val="20"/>
          <w:szCs w:val="20"/>
          <w:u w:val="single"/>
        </w:rPr>
        <w:t>$/THERM**</w:t>
      </w:r>
      <w:r w:rsidRPr="00BF72B5">
        <w:rPr>
          <w:rFonts w:ascii="Arial" w:hAnsi="Arial" w:cs="Arial"/>
          <w:sz w:val="20"/>
          <w:szCs w:val="20"/>
        </w:rPr>
        <w:t> </w:t>
      </w:r>
      <w:r w:rsidRPr="00BF72B5">
        <w:rPr>
          <w:rFonts w:ascii="Arial" w:hAnsi="Arial" w:cs="Arial"/>
          <w:sz w:val="20"/>
          <w:szCs w:val="20"/>
        </w:rPr>
        <w:tab/>
      </w:r>
      <w:r w:rsidRPr="00BF72B5">
        <w:rPr>
          <w:rFonts w:ascii="Arial" w:hAnsi="Arial" w:cs="Arial"/>
          <w:sz w:val="20"/>
          <w:szCs w:val="20"/>
          <w:u w:val="single"/>
        </w:rPr>
        <w:t>SAVINGS</w:t>
      </w:r>
      <w:r w:rsidRPr="00BF72B5">
        <w:rPr>
          <w:rFonts w:ascii="Arial" w:hAnsi="Arial" w:cs="Arial"/>
          <w:sz w:val="20"/>
          <w:szCs w:val="20"/>
        </w:rPr>
        <w:t> </w:t>
      </w:r>
      <w:r w:rsidRPr="00BF72B5">
        <w:rPr>
          <w:rFonts w:ascii="Arial" w:hAnsi="Arial" w:cs="Arial"/>
          <w:sz w:val="20"/>
          <w:szCs w:val="20"/>
        </w:rPr>
        <w:tab/>
      </w:r>
      <w:r w:rsidRPr="00BF72B5">
        <w:rPr>
          <w:rFonts w:ascii="Arial" w:hAnsi="Arial" w:cs="Arial"/>
          <w:sz w:val="20"/>
          <w:szCs w:val="20"/>
          <w:u w:val="single"/>
        </w:rPr>
        <w:t>2001 Baseline</w:t>
      </w:r>
      <w:r w:rsidRPr="00BF72B5">
        <w:rPr>
          <w:rFonts w:ascii="Arial" w:hAnsi="Arial" w:cs="Arial"/>
          <w:sz w:val="20"/>
          <w:szCs w:val="20"/>
        </w:rPr>
        <w:tab/>
      </w:r>
      <w:r w:rsidRPr="00BF72B5">
        <w:rPr>
          <w:rFonts w:ascii="Arial" w:hAnsi="Arial" w:cs="Arial"/>
          <w:sz w:val="20"/>
          <w:szCs w:val="20"/>
        </w:rPr>
        <w:tab/>
      </w:r>
      <w:r w:rsidRPr="00BF72B5">
        <w:rPr>
          <w:rFonts w:ascii="Arial" w:hAnsi="Arial" w:cs="Arial"/>
          <w:sz w:val="20"/>
          <w:szCs w:val="20"/>
          <w:u w:val="single"/>
        </w:rPr>
        <w:t>SAVINGS***</w:t>
      </w:r>
    </w:p>
    <w:p w14:paraId="11AE4FA3" w14:textId="77777777" w:rsidR="00101971" w:rsidRPr="00BF72B5" w:rsidRDefault="00101971" w:rsidP="00101971">
      <w:pPr>
        <w:rPr>
          <w:rFonts w:ascii="Arial" w:hAnsi="Arial" w:cs="Arial"/>
          <w:sz w:val="20"/>
          <w:szCs w:val="20"/>
        </w:rPr>
      </w:pPr>
    </w:p>
    <w:p w14:paraId="6731E945" w14:textId="77777777" w:rsidR="00101971" w:rsidRPr="00BF72B5" w:rsidRDefault="00101971" w:rsidP="00101971">
      <w:pPr>
        <w:rPr>
          <w:rFonts w:ascii="Arial" w:hAnsi="Arial" w:cs="Arial"/>
          <w:sz w:val="20"/>
          <w:szCs w:val="20"/>
        </w:rPr>
      </w:pPr>
      <w:r w:rsidRPr="00BF72B5">
        <w:rPr>
          <w:rFonts w:ascii="Arial" w:hAnsi="Arial" w:cs="Arial"/>
          <w:sz w:val="20"/>
          <w:szCs w:val="20"/>
        </w:rPr>
        <w:t xml:space="preserve">2001 </w:t>
      </w:r>
      <w:r w:rsidRPr="00BF72B5">
        <w:rPr>
          <w:rFonts w:ascii="Arial" w:hAnsi="Arial" w:cs="Arial"/>
          <w:sz w:val="20"/>
          <w:szCs w:val="20"/>
        </w:rPr>
        <w:tab/>
        <w:t> </w:t>
      </w:r>
      <w:r w:rsidRPr="00BF72B5">
        <w:rPr>
          <w:rFonts w:ascii="Arial" w:hAnsi="Arial" w:cs="Arial"/>
          <w:sz w:val="20"/>
          <w:szCs w:val="20"/>
        </w:rPr>
        <w:tab/>
        <w:t>253,315         </w:t>
      </w:r>
      <w:r w:rsidRPr="00BF72B5">
        <w:rPr>
          <w:rFonts w:ascii="Arial" w:hAnsi="Arial" w:cs="Arial"/>
          <w:sz w:val="20"/>
          <w:szCs w:val="20"/>
        </w:rPr>
        <w:tab/>
        <w:t>$174,787    </w:t>
      </w:r>
      <w:r w:rsidRPr="00BF72B5">
        <w:rPr>
          <w:rFonts w:ascii="Arial" w:hAnsi="Arial" w:cs="Arial"/>
          <w:sz w:val="20"/>
          <w:szCs w:val="20"/>
        </w:rPr>
        <w:tab/>
        <w:t>$0.69        (Baseline actual Dynamo consumption)</w:t>
      </w:r>
    </w:p>
    <w:p w14:paraId="00CED9BB" w14:textId="77777777" w:rsidR="00101971" w:rsidRPr="00BF72B5" w:rsidRDefault="00101971" w:rsidP="00101971">
      <w:pPr>
        <w:rPr>
          <w:rFonts w:ascii="Arial" w:hAnsi="Arial" w:cs="Arial"/>
          <w:sz w:val="20"/>
          <w:szCs w:val="20"/>
        </w:rPr>
      </w:pPr>
      <w:r w:rsidRPr="00BF72B5">
        <w:rPr>
          <w:rFonts w:ascii="Arial" w:hAnsi="Arial" w:cs="Arial"/>
          <w:sz w:val="20"/>
          <w:szCs w:val="20"/>
        </w:rPr>
        <w:t>2002    (solar &amp; blanket systems installed Oct/2002)</w:t>
      </w:r>
    </w:p>
    <w:p w14:paraId="1A83905C" w14:textId="77777777" w:rsidR="00101971" w:rsidRPr="00BF72B5" w:rsidRDefault="00101971" w:rsidP="00101971">
      <w:pPr>
        <w:rPr>
          <w:rFonts w:ascii="Arial" w:hAnsi="Arial" w:cs="Arial"/>
          <w:sz w:val="20"/>
          <w:szCs w:val="20"/>
        </w:rPr>
      </w:pPr>
      <w:r w:rsidRPr="00BF72B5">
        <w:rPr>
          <w:rFonts w:ascii="Arial" w:hAnsi="Arial" w:cs="Arial"/>
          <w:sz w:val="20"/>
          <w:szCs w:val="20"/>
        </w:rPr>
        <w:t>2003    (data incomplete due to start-up variables)</w:t>
      </w:r>
    </w:p>
    <w:p w14:paraId="4445E075" w14:textId="77777777" w:rsidR="00101971" w:rsidRPr="00BF72B5" w:rsidRDefault="00101971" w:rsidP="00101971">
      <w:pPr>
        <w:rPr>
          <w:rFonts w:ascii="Arial" w:hAnsi="Arial" w:cs="Arial"/>
          <w:sz w:val="20"/>
          <w:szCs w:val="20"/>
        </w:rPr>
      </w:pPr>
      <w:r w:rsidRPr="00BF72B5">
        <w:rPr>
          <w:rFonts w:ascii="Arial" w:hAnsi="Arial" w:cs="Arial"/>
          <w:sz w:val="20"/>
          <w:szCs w:val="20"/>
        </w:rPr>
        <w:t>2004</w:t>
      </w:r>
      <w:r w:rsidRPr="00BF72B5">
        <w:rPr>
          <w:rFonts w:ascii="Arial" w:hAnsi="Arial" w:cs="Arial"/>
          <w:sz w:val="20"/>
          <w:szCs w:val="20"/>
        </w:rPr>
        <w:tab/>
      </w:r>
      <w:r w:rsidRPr="00BF72B5">
        <w:rPr>
          <w:rFonts w:ascii="Arial" w:hAnsi="Arial" w:cs="Arial"/>
          <w:sz w:val="20"/>
          <w:szCs w:val="20"/>
        </w:rPr>
        <w:tab/>
        <w:t xml:space="preserve">  97,030</w:t>
      </w:r>
      <w:r w:rsidRPr="00BF72B5">
        <w:rPr>
          <w:rFonts w:ascii="Arial" w:hAnsi="Arial" w:cs="Arial"/>
          <w:sz w:val="20"/>
          <w:szCs w:val="20"/>
        </w:rPr>
        <w:tab/>
        <w:t>$114,461</w:t>
      </w:r>
      <w:r w:rsidRPr="00BF72B5">
        <w:rPr>
          <w:rFonts w:ascii="Arial" w:hAnsi="Arial" w:cs="Arial"/>
          <w:sz w:val="20"/>
          <w:szCs w:val="20"/>
        </w:rPr>
        <w:tab/>
        <w:t>$1.18 (+71%)</w:t>
      </w:r>
      <w:r w:rsidRPr="00BF72B5">
        <w:rPr>
          <w:rFonts w:ascii="Arial" w:hAnsi="Arial" w:cs="Arial"/>
          <w:sz w:val="20"/>
          <w:szCs w:val="20"/>
        </w:rPr>
        <w:tab/>
        <w:t xml:space="preserve">  156,285</w:t>
      </w:r>
      <w:r w:rsidRPr="00BF72B5">
        <w:rPr>
          <w:rFonts w:ascii="Arial" w:hAnsi="Arial" w:cs="Arial"/>
          <w:sz w:val="20"/>
          <w:szCs w:val="20"/>
        </w:rPr>
        <w:tab/>
      </w:r>
      <w:r w:rsidRPr="00BF72B5">
        <w:rPr>
          <w:rFonts w:ascii="Arial" w:hAnsi="Arial" w:cs="Arial"/>
          <w:b/>
          <w:sz w:val="20"/>
          <w:szCs w:val="20"/>
        </w:rPr>
        <w:t>$184,416</w:t>
      </w:r>
      <w:r w:rsidRPr="00BF72B5">
        <w:rPr>
          <w:rFonts w:ascii="Arial" w:hAnsi="Arial" w:cs="Arial"/>
          <w:b/>
          <w:sz w:val="20"/>
          <w:szCs w:val="20"/>
        </w:rPr>
        <w:tab/>
      </w:r>
      <w:r w:rsidRPr="00BF72B5">
        <w:rPr>
          <w:rFonts w:ascii="Arial" w:hAnsi="Arial" w:cs="Arial"/>
          <w:b/>
          <w:sz w:val="20"/>
          <w:szCs w:val="20"/>
        </w:rPr>
        <w:tab/>
        <w:t>$110,650</w:t>
      </w:r>
    </w:p>
    <w:p w14:paraId="47C0AEF9" w14:textId="77777777" w:rsidR="00101971" w:rsidRPr="00BF72B5" w:rsidRDefault="00101971" w:rsidP="00101971">
      <w:pPr>
        <w:rPr>
          <w:rFonts w:ascii="Arial" w:hAnsi="Arial" w:cs="Arial"/>
          <w:sz w:val="20"/>
          <w:szCs w:val="20"/>
        </w:rPr>
      </w:pPr>
      <w:r w:rsidRPr="00BF72B5">
        <w:rPr>
          <w:rFonts w:ascii="Arial" w:hAnsi="Arial" w:cs="Arial"/>
          <w:sz w:val="20"/>
          <w:szCs w:val="20"/>
        </w:rPr>
        <w:t>        </w:t>
      </w:r>
    </w:p>
    <w:p w14:paraId="46056D1C" w14:textId="77777777" w:rsidR="00101971" w:rsidRPr="00BF72B5" w:rsidRDefault="00101971" w:rsidP="00101971">
      <w:pPr>
        <w:rPr>
          <w:rFonts w:ascii="Arial" w:hAnsi="Arial" w:cs="Arial"/>
          <w:b/>
          <w:sz w:val="20"/>
          <w:szCs w:val="20"/>
        </w:rPr>
      </w:pPr>
      <w:r w:rsidRPr="00BF72B5">
        <w:rPr>
          <w:rFonts w:ascii="Arial" w:hAnsi="Arial" w:cs="Arial"/>
          <w:sz w:val="20"/>
          <w:szCs w:val="20"/>
        </w:rPr>
        <w:t>2005            </w:t>
      </w:r>
      <w:r w:rsidRPr="00BF72B5">
        <w:rPr>
          <w:rFonts w:ascii="Arial" w:hAnsi="Arial" w:cs="Arial"/>
          <w:sz w:val="20"/>
          <w:szCs w:val="20"/>
        </w:rPr>
        <w:tab/>
        <w:t>114,398         </w:t>
      </w:r>
      <w:r w:rsidRPr="00BF72B5">
        <w:rPr>
          <w:rFonts w:ascii="Arial" w:hAnsi="Arial" w:cs="Arial"/>
          <w:sz w:val="20"/>
          <w:szCs w:val="20"/>
        </w:rPr>
        <w:tab/>
        <w:t>$162,778        </w:t>
      </w:r>
      <w:r w:rsidRPr="00BF72B5">
        <w:rPr>
          <w:rFonts w:ascii="Arial" w:hAnsi="Arial" w:cs="Arial"/>
          <w:sz w:val="20"/>
          <w:szCs w:val="20"/>
        </w:rPr>
        <w:tab/>
        <w:t>$1.42 (+105%)  139,917</w:t>
      </w:r>
      <w:r w:rsidRPr="00BF72B5">
        <w:rPr>
          <w:rFonts w:ascii="Arial" w:hAnsi="Arial" w:cs="Arial"/>
          <w:sz w:val="20"/>
          <w:szCs w:val="20"/>
        </w:rPr>
        <w:tab/>
      </w:r>
      <w:r w:rsidRPr="00BF72B5">
        <w:rPr>
          <w:rFonts w:ascii="Arial" w:hAnsi="Arial" w:cs="Arial"/>
          <w:b/>
          <w:sz w:val="20"/>
          <w:szCs w:val="20"/>
        </w:rPr>
        <w:t>$198,682</w:t>
      </w:r>
      <w:r w:rsidRPr="00BF72B5">
        <w:rPr>
          <w:rFonts w:ascii="Arial" w:hAnsi="Arial" w:cs="Arial"/>
          <w:b/>
          <w:sz w:val="20"/>
          <w:szCs w:val="20"/>
        </w:rPr>
        <w:tab/>
      </w:r>
      <w:r w:rsidRPr="00BF72B5">
        <w:rPr>
          <w:rFonts w:ascii="Arial" w:hAnsi="Arial" w:cs="Arial"/>
          <w:b/>
          <w:sz w:val="20"/>
          <w:szCs w:val="20"/>
        </w:rPr>
        <w:tab/>
        <w:t>$119,209</w:t>
      </w:r>
      <w:r w:rsidRPr="00BF72B5">
        <w:rPr>
          <w:rFonts w:ascii="Arial" w:hAnsi="Arial" w:cs="Arial"/>
          <w:b/>
          <w:bCs/>
          <w:sz w:val="20"/>
          <w:szCs w:val="20"/>
        </w:rPr>
        <w:br/>
      </w:r>
      <w:r w:rsidRPr="00BF72B5">
        <w:rPr>
          <w:rFonts w:ascii="Arial" w:hAnsi="Arial" w:cs="Arial"/>
          <w:b/>
          <w:bCs/>
          <w:sz w:val="20"/>
          <w:szCs w:val="20"/>
        </w:rPr>
        <w:br/>
      </w:r>
      <w:r w:rsidRPr="00BF72B5">
        <w:rPr>
          <w:rFonts w:ascii="Arial" w:hAnsi="Arial" w:cs="Arial"/>
          <w:sz w:val="20"/>
          <w:szCs w:val="20"/>
        </w:rPr>
        <w:t>2006            </w:t>
      </w:r>
      <w:r w:rsidRPr="00BF72B5">
        <w:rPr>
          <w:rFonts w:ascii="Arial" w:hAnsi="Arial" w:cs="Arial"/>
          <w:sz w:val="20"/>
          <w:szCs w:val="20"/>
        </w:rPr>
        <w:tab/>
        <w:t>131,264         </w:t>
      </w:r>
      <w:r w:rsidRPr="00BF72B5">
        <w:rPr>
          <w:rFonts w:ascii="Arial" w:hAnsi="Arial" w:cs="Arial"/>
          <w:sz w:val="20"/>
          <w:szCs w:val="20"/>
        </w:rPr>
        <w:tab/>
        <w:t>$179,400        </w:t>
      </w:r>
      <w:r w:rsidRPr="00BF72B5">
        <w:rPr>
          <w:rFonts w:ascii="Arial" w:hAnsi="Arial" w:cs="Arial"/>
          <w:sz w:val="20"/>
          <w:szCs w:val="20"/>
        </w:rPr>
        <w:tab/>
        <w:t>$1.39 (+101%)  122,051</w:t>
      </w:r>
      <w:r w:rsidRPr="00BF72B5">
        <w:rPr>
          <w:rFonts w:ascii="Arial" w:hAnsi="Arial" w:cs="Arial"/>
          <w:sz w:val="20"/>
          <w:szCs w:val="20"/>
        </w:rPr>
        <w:tab/>
      </w:r>
      <w:r w:rsidRPr="00BF72B5">
        <w:rPr>
          <w:rFonts w:ascii="Arial" w:hAnsi="Arial" w:cs="Arial"/>
          <w:b/>
          <w:sz w:val="20"/>
          <w:szCs w:val="20"/>
        </w:rPr>
        <w:t>$169,651</w:t>
      </w:r>
      <w:r w:rsidRPr="00BF72B5">
        <w:rPr>
          <w:rFonts w:ascii="Arial" w:hAnsi="Arial" w:cs="Arial"/>
          <w:b/>
          <w:sz w:val="20"/>
          <w:szCs w:val="20"/>
        </w:rPr>
        <w:tab/>
      </w:r>
      <w:r w:rsidRPr="00BF72B5">
        <w:rPr>
          <w:rFonts w:ascii="Arial" w:hAnsi="Arial" w:cs="Arial"/>
          <w:b/>
          <w:sz w:val="20"/>
          <w:szCs w:val="20"/>
        </w:rPr>
        <w:tab/>
        <w:t>$101,791</w:t>
      </w:r>
    </w:p>
    <w:p w14:paraId="59379F2A" w14:textId="77777777" w:rsidR="00101971" w:rsidRPr="00BF72B5" w:rsidRDefault="00101971" w:rsidP="00101971">
      <w:pPr>
        <w:rPr>
          <w:rFonts w:ascii="Arial" w:hAnsi="Arial" w:cs="Arial"/>
          <w:b/>
          <w:sz w:val="20"/>
          <w:szCs w:val="20"/>
        </w:rPr>
      </w:pPr>
    </w:p>
    <w:p w14:paraId="45E1FFD9" w14:textId="77777777" w:rsidR="00101971" w:rsidRPr="00BF72B5" w:rsidRDefault="00101971" w:rsidP="00101971">
      <w:pPr>
        <w:rPr>
          <w:rFonts w:ascii="Arial" w:hAnsi="Arial" w:cs="Arial"/>
          <w:b/>
          <w:sz w:val="20"/>
          <w:szCs w:val="20"/>
        </w:rPr>
      </w:pPr>
      <w:r w:rsidRPr="00BF72B5">
        <w:rPr>
          <w:rFonts w:ascii="Arial" w:hAnsi="Arial" w:cs="Arial"/>
          <w:sz w:val="20"/>
          <w:szCs w:val="20"/>
        </w:rPr>
        <w:t>2007</w:t>
      </w:r>
      <w:r w:rsidRPr="00BF72B5">
        <w:rPr>
          <w:rFonts w:ascii="Arial" w:hAnsi="Arial" w:cs="Arial"/>
          <w:sz w:val="20"/>
          <w:szCs w:val="20"/>
        </w:rPr>
        <w:tab/>
      </w:r>
      <w:r w:rsidRPr="00BF72B5">
        <w:rPr>
          <w:rFonts w:ascii="Arial" w:hAnsi="Arial" w:cs="Arial"/>
          <w:sz w:val="20"/>
          <w:szCs w:val="20"/>
        </w:rPr>
        <w:tab/>
        <w:t>116,540</w:t>
      </w:r>
      <w:r w:rsidRPr="00BF72B5">
        <w:rPr>
          <w:rFonts w:ascii="Arial" w:hAnsi="Arial" w:cs="Arial"/>
          <w:sz w:val="20"/>
          <w:szCs w:val="20"/>
        </w:rPr>
        <w:tab/>
        <w:t>$166,508</w:t>
      </w:r>
      <w:r w:rsidRPr="00BF72B5">
        <w:rPr>
          <w:rFonts w:ascii="Arial" w:hAnsi="Arial" w:cs="Arial"/>
          <w:sz w:val="20"/>
          <w:szCs w:val="20"/>
        </w:rPr>
        <w:tab/>
        <w:t>$1.43 (+107%)  136,775</w:t>
      </w:r>
      <w:r w:rsidRPr="00BF72B5">
        <w:rPr>
          <w:rFonts w:ascii="Arial" w:hAnsi="Arial" w:cs="Arial"/>
          <w:sz w:val="20"/>
          <w:szCs w:val="20"/>
        </w:rPr>
        <w:tab/>
      </w:r>
      <w:r w:rsidRPr="00BF72B5">
        <w:rPr>
          <w:rFonts w:ascii="Arial" w:hAnsi="Arial" w:cs="Arial"/>
          <w:b/>
          <w:sz w:val="20"/>
          <w:szCs w:val="20"/>
        </w:rPr>
        <w:t>$195,588</w:t>
      </w:r>
      <w:r w:rsidRPr="00BF72B5">
        <w:rPr>
          <w:rFonts w:ascii="Arial" w:hAnsi="Arial" w:cs="Arial"/>
          <w:b/>
          <w:sz w:val="20"/>
          <w:szCs w:val="20"/>
        </w:rPr>
        <w:tab/>
      </w:r>
      <w:r w:rsidRPr="00BF72B5">
        <w:rPr>
          <w:rFonts w:ascii="Arial" w:hAnsi="Arial" w:cs="Arial"/>
          <w:b/>
          <w:sz w:val="20"/>
          <w:szCs w:val="20"/>
        </w:rPr>
        <w:tab/>
        <w:t>$117,353</w:t>
      </w:r>
    </w:p>
    <w:p w14:paraId="0A210FC3" w14:textId="77777777" w:rsidR="00101971" w:rsidRPr="00BF72B5" w:rsidRDefault="00101971" w:rsidP="00101971">
      <w:pPr>
        <w:rPr>
          <w:rFonts w:ascii="Arial" w:hAnsi="Arial" w:cs="Arial"/>
          <w:b/>
          <w:bCs/>
          <w:sz w:val="20"/>
          <w:szCs w:val="20"/>
        </w:rPr>
      </w:pPr>
    </w:p>
    <w:p w14:paraId="31665CD8" w14:textId="77777777" w:rsidR="00101971" w:rsidRPr="00BF72B5" w:rsidRDefault="00101971" w:rsidP="00101971">
      <w:pPr>
        <w:rPr>
          <w:rFonts w:ascii="Arial" w:hAnsi="Arial" w:cs="Arial"/>
          <w:b/>
          <w:bCs/>
          <w:sz w:val="20"/>
          <w:szCs w:val="20"/>
        </w:rPr>
      </w:pPr>
      <w:r w:rsidRPr="00BF72B5">
        <w:rPr>
          <w:rFonts w:ascii="Arial" w:hAnsi="Arial" w:cs="Arial"/>
          <w:b/>
          <w:bCs/>
          <w:sz w:val="20"/>
          <w:szCs w:val="20"/>
        </w:rPr>
        <w:tab/>
      </w:r>
      <w:r w:rsidRPr="00BF72B5">
        <w:rPr>
          <w:rFonts w:ascii="Arial" w:hAnsi="Arial" w:cs="Arial"/>
          <w:b/>
          <w:bCs/>
          <w:sz w:val="20"/>
          <w:szCs w:val="20"/>
        </w:rPr>
        <w:tab/>
      </w:r>
      <w:r w:rsidRPr="00BF72B5">
        <w:rPr>
          <w:rFonts w:ascii="Arial" w:hAnsi="Arial" w:cs="Arial"/>
          <w:b/>
          <w:bCs/>
          <w:sz w:val="20"/>
          <w:szCs w:val="20"/>
        </w:rPr>
        <w:tab/>
      </w:r>
      <w:r w:rsidRPr="00BF72B5">
        <w:rPr>
          <w:rFonts w:ascii="Arial" w:hAnsi="Arial" w:cs="Arial"/>
          <w:b/>
          <w:bCs/>
          <w:sz w:val="20"/>
          <w:szCs w:val="20"/>
        </w:rPr>
        <w:tab/>
        <w:t xml:space="preserve">       Four-year cumulative gas savings:      </w:t>
      </w:r>
      <w:r w:rsidRPr="00BF72B5">
        <w:rPr>
          <w:rFonts w:ascii="Arial" w:hAnsi="Arial" w:cs="Arial"/>
          <w:b/>
          <w:bCs/>
          <w:sz w:val="20"/>
          <w:szCs w:val="20"/>
          <w:u w:val="single"/>
        </w:rPr>
        <w:t>$748,337</w:t>
      </w:r>
      <w:r w:rsidRPr="00BF72B5">
        <w:rPr>
          <w:rFonts w:ascii="Arial" w:hAnsi="Arial" w:cs="Arial"/>
          <w:b/>
          <w:bCs/>
          <w:sz w:val="20"/>
          <w:szCs w:val="20"/>
        </w:rPr>
        <w:tab/>
        <w:t xml:space="preserve">          </w:t>
      </w:r>
      <w:r w:rsidRPr="00BF72B5">
        <w:rPr>
          <w:rFonts w:ascii="Arial" w:hAnsi="Arial" w:cs="Arial"/>
          <w:b/>
          <w:bCs/>
          <w:sz w:val="20"/>
          <w:szCs w:val="20"/>
        </w:rPr>
        <w:tab/>
      </w:r>
      <w:r w:rsidRPr="00BF72B5">
        <w:rPr>
          <w:rFonts w:ascii="Arial" w:hAnsi="Arial" w:cs="Arial"/>
          <w:b/>
          <w:bCs/>
          <w:sz w:val="20"/>
          <w:szCs w:val="20"/>
          <w:u w:val="single"/>
        </w:rPr>
        <w:t>$449,003</w:t>
      </w:r>
    </w:p>
    <w:p w14:paraId="3F049C5E" w14:textId="77777777" w:rsidR="00101971" w:rsidRPr="00BF72B5" w:rsidRDefault="00101971" w:rsidP="00101971">
      <w:pPr>
        <w:rPr>
          <w:rFonts w:ascii="Arial" w:hAnsi="Arial" w:cs="Arial"/>
          <w:b/>
          <w:bCs/>
          <w:sz w:val="20"/>
          <w:szCs w:val="20"/>
        </w:rPr>
      </w:pPr>
    </w:p>
    <w:p w14:paraId="2EEF8A15" w14:textId="77777777" w:rsidR="00101971" w:rsidRPr="00BF72B5" w:rsidRDefault="00101971" w:rsidP="00101971">
      <w:pPr>
        <w:rPr>
          <w:rFonts w:ascii="Arial" w:hAnsi="Arial" w:cs="Arial"/>
          <w:b/>
          <w:sz w:val="20"/>
          <w:szCs w:val="20"/>
        </w:rPr>
      </w:pPr>
      <w:r w:rsidRPr="00BF72B5">
        <w:rPr>
          <w:rFonts w:ascii="Arial" w:hAnsi="Arial" w:cs="Arial"/>
          <w:b/>
          <w:sz w:val="20"/>
          <w:szCs w:val="20"/>
          <w:u w:val="single"/>
        </w:rPr>
        <w:t>Additional conservation</w:t>
      </w:r>
      <w:r w:rsidRPr="00BF72B5">
        <w:rPr>
          <w:rFonts w:ascii="Arial" w:hAnsi="Arial" w:cs="Arial"/>
          <w:b/>
          <w:sz w:val="20"/>
          <w:szCs w:val="20"/>
        </w:rPr>
        <w:t xml:space="preserve"> not included above = $27,000 </w:t>
      </w:r>
      <w:r w:rsidRPr="00BF72B5">
        <w:rPr>
          <w:rFonts w:ascii="Arial" w:hAnsi="Arial" w:cs="Arial"/>
          <w:b/>
          <w:sz w:val="20"/>
          <w:szCs w:val="20"/>
          <w:u w:val="single"/>
        </w:rPr>
        <w:t>water</w:t>
      </w:r>
      <w:r w:rsidRPr="00BF72B5">
        <w:rPr>
          <w:rFonts w:ascii="Arial" w:hAnsi="Arial" w:cs="Arial"/>
          <w:b/>
          <w:sz w:val="20"/>
          <w:szCs w:val="20"/>
        </w:rPr>
        <w:t xml:space="preserve"> (reduction from 9MM to 4.4MM gallons) and $10,000 </w:t>
      </w:r>
      <w:r w:rsidRPr="00BF72B5">
        <w:rPr>
          <w:rFonts w:ascii="Arial" w:hAnsi="Arial" w:cs="Arial"/>
          <w:b/>
          <w:sz w:val="20"/>
          <w:szCs w:val="20"/>
          <w:u w:val="single"/>
        </w:rPr>
        <w:t>chemicals</w:t>
      </w:r>
      <w:r w:rsidRPr="00BF72B5">
        <w:rPr>
          <w:rFonts w:ascii="Arial" w:hAnsi="Arial" w:cs="Arial"/>
          <w:b/>
          <w:sz w:val="20"/>
          <w:szCs w:val="20"/>
        </w:rPr>
        <w:t xml:space="preserve"> annually.  About $150,000 added evaporation efficiency cumulatively.  This brings TOTAL energy project savings-to-date to $900,000, of which $600,000 is attributable to pool blankets.</w:t>
      </w:r>
    </w:p>
    <w:p w14:paraId="3691097E" w14:textId="77777777" w:rsidR="00101971" w:rsidRPr="00BF72B5" w:rsidRDefault="00101971" w:rsidP="00101971">
      <w:pPr>
        <w:rPr>
          <w:rFonts w:ascii="Arial" w:hAnsi="Arial" w:cs="Arial"/>
          <w:bCs/>
          <w:sz w:val="20"/>
          <w:szCs w:val="20"/>
        </w:rPr>
      </w:pPr>
    </w:p>
    <w:p w14:paraId="7525F3A6" w14:textId="77777777" w:rsidR="00101971" w:rsidRPr="00BF72B5" w:rsidRDefault="00101971" w:rsidP="00101971">
      <w:pPr>
        <w:rPr>
          <w:rFonts w:ascii="Arial" w:hAnsi="Arial" w:cs="Arial"/>
          <w:b/>
          <w:bCs/>
          <w:sz w:val="20"/>
          <w:szCs w:val="20"/>
        </w:rPr>
      </w:pPr>
      <w:r w:rsidRPr="00BF72B5">
        <w:rPr>
          <w:rFonts w:ascii="Arial" w:hAnsi="Arial" w:cs="Arial"/>
          <w:b/>
          <w:bCs/>
          <w:sz w:val="20"/>
          <w:szCs w:val="20"/>
          <w:u w:val="single"/>
        </w:rPr>
        <w:t>NOTE:</w:t>
      </w:r>
      <w:r w:rsidRPr="00BF72B5">
        <w:rPr>
          <w:rFonts w:ascii="Arial" w:hAnsi="Arial" w:cs="Arial"/>
          <w:b/>
          <w:bCs/>
          <w:sz w:val="20"/>
          <w:szCs w:val="20"/>
        </w:rPr>
        <w:t xml:space="preserve">  Energy conservation efforts by Dynamo over these four years averaged 139,000 therms annually.  This equals 55% reduction of </w:t>
      </w:r>
      <w:r w:rsidRPr="00BF72B5">
        <w:rPr>
          <w:rFonts w:ascii="Arial" w:hAnsi="Arial" w:cs="Arial"/>
          <w:b/>
          <w:bCs/>
          <w:sz w:val="20"/>
          <w:szCs w:val="20"/>
          <w:u w:val="single"/>
        </w:rPr>
        <w:t>greenhouse gas (CO2) emissions</w:t>
      </w:r>
      <w:r w:rsidRPr="00BF72B5">
        <w:rPr>
          <w:rFonts w:ascii="Arial" w:hAnsi="Arial" w:cs="Arial"/>
          <w:b/>
          <w:bCs/>
          <w:sz w:val="20"/>
          <w:szCs w:val="20"/>
        </w:rPr>
        <w:t xml:space="preserve"> or 1.6 million pounds (812 tons) per year.  The U.S. EPA calculates this as being equivalent to taking 142 passenger cars off the road each year.</w:t>
      </w:r>
    </w:p>
    <w:p w14:paraId="4C010F14" w14:textId="77777777" w:rsidR="00101971" w:rsidRPr="00BF72B5" w:rsidRDefault="00101971" w:rsidP="00101971">
      <w:pPr>
        <w:rPr>
          <w:rFonts w:ascii="Arial" w:hAnsi="Arial" w:cs="Arial"/>
          <w:b/>
          <w:bCs/>
          <w:sz w:val="20"/>
          <w:szCs w:val="20"/>
        </w:rPr>
      </w:pPr>
    </w:p>
    <w:p w14:paraId="5FAC6222" w14:textId="4F51BD3B" w:rsidR="00101971" w:rsidRPr="00BF72B5" w:rsidRDefault="00101971" w:rsidP="00101971">
      <w:pPr>
        <w:rPr>
          <w:rFonts w:ascii="Arial" w:hAnsi="Arial" w:cs="Arial"/>
          <w:b/>
          <w:bCs/>
          <w:sz w:val="20"/>
          <w:szCs w:val="20"/>
        </w:rPr>
      </w:pPr>
      <w:r w:rsidRPr="00BF72B5">
        <w:rPr>
          <w:rFonts w:ascii="Arial" w:hAnsi="Arial" w:cs="Arial"/>
          <w:b/>
          <w:bCs/>
          <w:sz w:val="20"/>
          <w:szCs w:val="20"/>
        </w:rPr>
        <w:t xml:space="preserve">*     </w:t>
      </w:r>
      <w:r w:rsidRPr="00BF72B5">
        <w:rPr>
          <w:rFonts w:ascii="Arial" w:hAnsi="Arial" w:cs="Arial"/>
          <w:bCs/>
          <w:sz w:val="20"/>
          <w:szCs w:val="20"/>
        </w:rPr>
        <w:t xml:space="preserve"> Economic </w:t>
      </w:r>
      <w:r w:rsidR="005C3670" w:rsidRPr="00BF72B5">
        <w:rPr>
          <w:rFonts w:ascii="Arial" w:hAnsi="Arial" w:cs="Arial"/>
          <w:bCs/>
          <w:sz w:val="20"/>
          <w:szCs w:val="20"/>
        </w:rPr>
        <w:t>value = therms</w:t>
      </w:r>
      <w:r w:rsidRPr="00BF72B5">
        <w:rPr>
          <w:rFonts w:ascii="Arial" w:hAnsi="Arial" w:cs="Arial"/>
          <w:bCs/>
          <w:sz w:val="20"/>
          <w:szCs w:val="20"/>
        </w:rPr>
        <w:t xml:space="preserve"> reduced 55% while gas costs have increased over 100%</w:t>
      </w:r>
    </w:p>
    <w:p w14:paraId="733D9375" w14:textId="560F2AE4" w:rsidR="00101971" w:rsidRPr="00BF72B5" w:rsidRDefault="00101971" w:rsidP="00101971">
      <w:pPr>
        <w:rPr>
          <w:rFonts w:ascii="Arial" w:hAnsi="Arial" w:cs="Arial"/>
          <w:bCs/>
          <w:sz w:val="20"/>
          <w:szCs w:val="20"/>
        </w:rPr>
      </w:pPr>
      <w:r w:rsidRPr="00BF72B5">
        <w:rPr>
          <w:rFonts w:ascii="Arial" w:hAnsi="Arial" w:cs="Arial"/>
          <w:bCs/>
          <w:sz w:val="20"/>
          <w:szCs w:val="20"/>
        </w:rPr>
        <w:t xml:space="preserve">**    Average billed cost per </w:t>
      </w:r>
      <w:r w:rsidR="005C3670" w:rsidRPr="00BF72B5">
        <w:rPr>
          <w:rFonts w:ascii="Arial" w:hAnsi="Arial" w:cs="Arial"/>
          <w:bCs/>
          <w:sz w:val="20"/>
          <w:szCs w:val="20"/>
        </w:rPr>
        <w:t>therm = gas</w:t>
      </w:r>
      <w:r w:rsidRPr="00BF72B5">
        <w:rPr>
          <w:rFonts w:ascii="Arial" w:hAnsi="Arial" w:cs="Arial"/>
          <w:bCs/>
          <w:sz w:val="20"/>
          <w:szCs w:val="20"/>
        </w:rPr>
        <w:t xml:space="preserve"> base, service charges, pipeline transportation fees, taxes</w:t>
      </w:r>
    </w:p>
    <w:p w14:paraId="1C4ED8EE" w14:textId="50C57294" w:rsidR="00101971" w:rsidRPr="00BF72B5" w:rsidRDefault="00101971" w:rsidP="00101971">
      <w:pPr>
        <w:rPr>
          <w:rFonts w:ascii="Arial" w:hAnsi="Arial" w:cs="Arial"/>
          <w:bCs/>
          <w:sz w:val="20"/>
          <w:szCs w:val="20"/>
        </w:rPr>
      </w:pPr>
      <w:r w:rsidRPr="00BF72B5">
        <w:rPr>
          <w:rFonts w:ascii="Arial" w:hAnsi="Arial" w:cs="Arial"/>
          <w:bCs/>
          <w:sz w:val="20"/>
          <w:szCs w:val="20"/>
        </w:rPr>
        <w:t>**</w:t>
      </w:r>
      <w:r w:rsidR="005C3670" w:rsidRPr="00BF72B5">
        <w:rPr>
          <w:rFonts w:ascii="Arial" w:hAnsi="Arial" w:cs="Arial"/>
          <w:bCs/>
          <w:sz w:val="20"/>
          <w:szCs w:val="20"/>
        </w:rPr>
        <w:t>* Savings</w:t>
      </w:r>
      <w:r w:rsidRPr="00BF72B5">
        <w:rPr>
          <w:rFonts w:ascii="Arial" w:hAnsi="Arial" w:cs="Arial"/>
          <w:bCs/>
          <w:sz w:val="20"/>
          <w:szCs w:val="20"/>
        </w:rPr>
        <w:t xml:space="preserve"> </w:t>
      </w:r>
      <w:r w:rsidR="005C3670" w:rsidRPr="00BF72B5">
        <w:rPr>
          <w:rFonts w:ascii="Arial" w:hAnsi="Arial" w:cs="Arial"/>
          <w:bCs/>
          <w:sz w:val="20"/>
          <w:szCs w:val="20"/>
        </w:rPr>
        <w:t>variables = weather</w:t>
      </w:r>
      <w:r w:rsidRPr="00BF72B5">
        <w:rPr>
          <w:rFonts w:ascii="Arial" w:hAnsi="Arial" w:cs="Arial"/>
          <w:bCs/>
          <w:sz w:val="20"/>
          <w:szCs w:val="20"/>
        </w:rPr>
        <w:t>, thermodynamics, gas “mileage,” solar efficiency, blanket regimen (usage)</w:t>
      </w:r>
    </w:p>
    <w:p w14:paraId="66959E48" w14:textId="77777777" w:rsidR="00AD76FE" w:rsidRDefault="00AD76FE" w:rsidP="00101971">
      <w:pPr>
        <w:jc w:val="center"/>
        <w:rPr>
          <w:rFonts w:ascii="Arial" w:hAnsi="Arial" w:cs="Arial"/>
          <w:b/>
          <w:sz w:val="20"/>
          <w:szCs w:val="20"/>
        </w:rPr>
      </w:pPr>
    </w:p>
    <w:p w14:paraId="5D55D10B" w14:textId="77777777" w:rsidR="00AD76FE" w:rsidRDefault="00AD76FE" w:rsidP="00101971">
      <w:pPr>
        <w:jc w:val="center"/>
        <w:rPr>
          <w:rFonts w:ascii="Arial" w:hAnsi="Arial" w:cs="Arial"/>
          <w:b/>
          <w:sz w:val="20"/>
          <w:szCs w:val="20"/>
        </w:rPr>
      </w:pPr>
    </w:p>
    <w:p w14:paraId="2891A412" w14:textId="77777777" w:rsidR="00AD76FE" w:rsidRDefault="00AD76FE" w:rsidP="00101971">
      <w:pPr>
        <w:jc w:val="center"/>
        <w:rPr>
          <w:rFonts w:ascii="Arial" w:hAnsi="Arial" w:cs="Arial"/>
          <w:b/>
          <w:sz w:val="20"/>
          <w:szCs w:val="20"/>
        </w:rPr>
      </w:pPr>
    </w:p>
    <w:p w14:paraId="7A22447A" w14:textId="77777777" w:rsidR="00AD76FE" w:rsidRDefault="00AD76FE" w:rsidP="00101971">
      <w:pPr>
        <w:jc w:val="center"/>
        <w:rPr>
          <w:rFonts w:ascii="Arial" w:hAnsi="Arial" w:cs="Arial"/>
          <w:b/>
          <w:sz w:val="20"/>
          <w:szCs w:val="20"/>
        </w:rPr>
      </w:pPr>
    </w:p>
    <w:p w14:paraId="17E4EBD2" w14:textId="76501AD5" w:rsidR="00101971" w:rsidRPr="00BF72B5" w:rsidRDefault="00101971" w:rsidP="00101971">
      <w:pPr>
        <w:jc w:val="center"/>
        <w:rPr>
          <w:rFonts w:ascii="Arial" w:hAnsi="Arial" w:cs="Arial"/>
          <w:b/>
          <w:sz w:val="20"/>
          <w:szCs w:val="20"/>
        </w:rPr>
      </w:pPr>
      <w:r w:rsidRPr="00BF72B5">
        <w:rPr>
          <w:rFonts w:ascii="Arial" w:hAnsi="Arial" w:cs="Arial"/>
          <w:b/>
          <w:sz w:val="20"/>
          <w:szCs w:val="20"/>
        </w:rPr>
        <w:lastRenderedPageBreak/>
        <w:t>GEOGRAPHIC</w:t>
      </w:r>
    </w:p>
    <w:p w14:paraId="44378419" w14:textId="368C25C0" w:rsidR="00101971" w:rsidRPr="00BF72B5" w:rsidRDefault="005C3670" w:rsidP="00101971">
      <w:pPr>
        <w:jc w:val="center"/>
        <w:rPr>
          <w:rFonts w:ascii="Arial" w:hAnsi="Arial" w:cs="Arial"/>
          <w:b/>
          <w:sz w:val="20"/>
          <w:szCs w:val="20"/>
        </w:rPr>
      </w:pPr>
      <w:r w:rsidRPr="00BF72B5">
        <w:rPr>
          <w:rFonts w:ascii="Arial" w:hAnsi="Arial" w:cs="Arial"/>
          <w:b/>
          <w:sz w:val="20"/>
          <w:szCs w:val="20"/>
        </w:rPr>
        <w:t>SAVINGS CALCULATOR</w:t>
      </w:r>
    </w:p>
    <w:p w14:paraId="20D37E63" w14:textId="40CDE323" w:rsidR="00101971" w:rsidRPr="00BF72B5" w:rsidRDefault="005C3670" w:rsidP="00101971">
      <w:pPr>
        <w:jc w:val="center"/>
        <w:rPr>
          <w:rFonts w:ascii="Arial" w:hAnsi="Arial" w:cs="Arial"/>
          <w:b/>
          <w:sz w:val="20"/>
          <w:szCs w:val="20"/>
        </w:rPr>
      </w:pPr>
      <w:r w:rsidRPr="00BF72B5">
        <w:rPr>
          <w:rFonts w:ascii="Arial" w:hAnsi="Arial" w:cs="Arial"/>
          <w:b/>
          <w:sz w:val="20"/>
          <w:szCs w:val="20"/>
        </w:rPr>
        <w:t>USING EVAPORATION BLANKETS AT NIGHT</w:t>
      </w:r>
    </w:p>
    <w:p w14:paraId="6CA4647E" w14:textId="0A6DBF34" w:rsidR="00101971" w:rsidRPr="00BF72B5" w:rsidRDefault="005C3670" w:rsidP="00101971">
      <w:pPr>
        <w:jc w:val="center"/>
        <w:rPr>
          <w:rFonts w:ascii="Arial" w:hAnsi="Arial" w:cs="Arial"/>
          <w:b/>
          <w:sz w:val="20"/>
          <w:szCs w:val="20"/>
        </w:rPr>
      </w:pPr>
      <w:r w:rsidRPr="00BF72B5">
        <w:rPr>
          <w:rFonts w:ascii="Arial" w:hAnsi="Arial" w:cs="Arial"/>
          <w:b/>
          <w:sz w:val="20"/>
          <w:szCs w:val="20"/>
        </w:rPr>
        <w:t>FOR INDOOR POOLS</w:t>
      </w:r>
    </w:p>
    <w:p w14:paraId="79B02F61" w14:textId="77777777" w:rsidR="00101971" w:rsidRPr="00BF72B5" w:rsidRDefault="00101971" w:rsidP="00101971">
      <w:pPr>
        <w:rPr>
          <w:rFonts w:ascii="Arial" w:hAnsi="Arial" w:cs="Arial"/>
          <w:b/>
          <w:sz w:val="20"/>
          <w:szCs w:val="20"/>
        </w:rPr>
      </w:pPr>
    </w:p>
    <w:p w14:paraId="771694F2" w14:textId="61AC5870" w:rsidR="00101971" w:rsidRPr="00BF72B5" w:rsidRDefault="00101971" w:rsidP="00101971">
      <w:pPr>
        <w:rPr>
          <w:rFonts w:ascii="Arial" w:hAnsi="Arial" w:cs="Arial"/>
          <w:b/>
          <w:sz w:val="20"/>
          <w:szCs w:val="20"/>
        </w:rPr>
      </w:pPr>
      <w:r w:rsidRPr="00BF72B5">
        <w:rPr>
          <w:rFonts w:ascii="Arial" w:hAnsi="Arial" w:cs="Arial"/>
          <w:b/>
          <w:sz w:val="20"/>
          <w:szCs w:val="20"/>
        </w:rPr>
        <w:t>Source:</w:t>
      </w:r>
      <w:r w:rsidRPr="00BF72B5">
        <w:rPr>
          <w:rFonts w:ascii="Arial" w:hAnsi="Arial" w:cs="Arial"/>
          <w:b/>
          <w:sz w:val="20"/>
          <w:szCs w:val="20"/>
        </w:rPr>
        <w:tab/>
        <w:t xml:space="preserve">U.S. Department of </w:t>
      </w:r>
      <w:r w:rsidR="005C3670" w:rsidRPr="00BF72B5">
        <w:rPr>
          <w:rFonts w:ascii="Arial" w:hAnsi="Arial" w:cs="Arial"/>
          <w:b/>
          <w:sz w:val="20"/>
          <w:szCs w:val="20"/>
        </w:rPr>
        <w:t>Energy &amp; NOAA</w:t>
      </w:r>
      <w:r w:rsidRPr="00BF72B5">
        <w:rPr>
          <w:rFonts w:ascii="Arial" w:hAnsi="Arial" w:cs="Arial"/>
          <w:b/>
          <w:sz w:val="20"/>
          <w:szCs w:val="20"/>
        </w:rPr>
        <w:t xml:space="preserve"> / NCDC annual climate data</w:t>
      </w:r>
    </w:p>
    <w:p w14:paraId="385CF9BB" w14:textId="77777777" w:rsidR="00101971" w:rsidRPr="00BF72B5" w:rsidRDefault="00101971" w:rsidP="00101971">
      <w:pPr>
        <w:rPr>
          <w:rFonts w:ascii="Arial" w:hAnsi="Arial" w:cs="Arial"/>
          <w:b/>
          <w:sz w:val="20"/>
          <w:szCs w:val="20"/>
        </w:rPr>
      </w:pPr>
      <w:r w:rsidRPr="00BF72B5">
        <w:rPr>
          <w:rFonts w:ascii="Arial" w:hAnsi="Arial" w:cs="Arial"/>
          <w:b/>
          <w:sz w:val="20"/>
          <w:szCs w:val="20"/>
        </w:rPr>
        <w:t xml:space="preserve">Example:  </w:t>
      </w:r>
      <w:r w:rsidRPr="00BF72B5">
        <w:rPr>
          <w:rFonts w:ascii="Arial" w:hAnsi="Arial" w:cs="Arial"/>
          <w:b/>
          <w:sz w:val="20"/>
          <w:szCs w:val="20"/>
        </w:rPr>
        <w:tab/>
        <w:t>Calculate water surface area - 50mtr x 25yd pool (12,300 sf) = 12.3 factor</w:t>
      </w:r>
    </w:p>
    <w:p w14:paraId="61E55179" w14:textId="77777777" w:rsidR="00101971" w:rsidRPr="00BF72B5" w:rsidRDefault="00101971" w:rsidP="00101971">
      <w:pPr>
        <w:rPr>
          <w:rFonts w:ascii="Arial" w:hAnsi="Arial" w:cs="Arial"/>
          <w:b/>
          <w:sz w:val="20"/>
          <w:szCs w:val="20"/>
        </w:rPr>
      </w:pPr>
      <w:r w:rsidRPr="00BF72B5">
        <w:rPr>
          <w:rFonts w:ascii="Arial" w:hAnsi="Arial" w:cs="Arial"/>
          <w:b/>
          <w:sz w:val="20"/>
          <w:szCs w:val="20"/>
        </w:rPr>
        <w:tab/>
      </w:r>
      <w:r w:rsidRPr="00BF72B5">
        <w:rPr>
          <w:rFonts w:ascii="Arial" w:hAnsi="Arial" w:cs="Arial"/>
          <w:b/>
          <w:sz w:val="20"/>
          <w:szCs w:val="20"/>
        </w:rPr>
        <w:tab/>
        <w:t>Multiply 12.3 factor x cost &amp; savings/1000sf coefficients in chart below</w:t>
      </w:r>
    </w:p>
    <w:p w14:paraId="3573874B" w14:textId="31C6846E" w:rsidR="00101971" w:rsidRPr="00BF72B5" w:rsidRDefault="00101971" w:rsidP="00101971">
      <w:pPr>
        <w:rPr>
          <w:rFonts w:ascii="Arial" w:hAnsi="Arial" w:cs="Arial"/>
          <w:b/>
          <w:sz w:val="20"/>
          <w:szCs w:val="20"/>
        </w:rPr>
      </w:pPr>
      <w:r w:rsidRPr="00BF72B5">
        <w:rPr>
          <w:rFonts w:ascii="Arial" w:hAnsi="Arial" w:cs="Arial"/>
          <w:b/>
          <w:sz w:val="20"/>
          <w:szCs w:val="20"/>
        </w:rPr>
        <w:tab/>
      </w:r>
      <w:r w:rsidRPr="00BF72B5">
        <w:rPr>
          <w:rFonts w:ascii="Arial" w:hAnsi="Arial" w:cs="Arial"/>
          <w:b/>
          <w:sz w:val="20"/>
          <w:szCs w:val="20"/>
        </w:rPr>
        <w:tab/>
        <w:t>Atlanta 50-mtr:  Cost:  12.3 x $</w:t>
      </w:r>
      <w:r w:rsidR="005C3670" w:rsidRPr="00BF72B5">
        <w:rPr>
          <w:rFonts w:ascii="Arial" w:hAnsi="Arial" w:cs="Arial"/>
          <w:b/>
          <w:sz w:val="20"/>
          <w:szCs w:val="20"/>
        </w:rPr>
        <w:t>13,800 = $</w:t>
      </w:r>
      <w:r w:rsidRPr="00BF72B5">
        <w:rPr>
          <w:rFonts w:ascii="Arial" w:hAnsi="Arial" w:cs="Arial"/>
          <w:b/>
          <w:sz w:val="20"/>
          <w:szCs w:val="20"/>
        </w:rPr>
        <w:t>169,740 gas cost /year</w:t>
      </w:r>
    </w:p>
    <w:p w14:paraId="2C1A1726" w14:textId="3935DDCE" w:rsidR="00101971" w:rsidRPr="00BF72B5" w:rsidRDefault="00101971" w:rsidP="00101971">
      <w:pPr>
        <w:rPr>
          <w:rFonts w:ascii="Arial" w:hAnsi="Arial" w:cs="Arial"/>
          <w:b/>
          <w:sz w:val="20"/>
          <w:szCs w:val="20"/>
        </w:rPr>
      </w:pPr>
      <w:r w:rsidRPr="00BF72B5">
        <w:rPr>
          <w:rFonts w:ascii="Arial" w:hAnsi="Arial" w:cs="Arial"/>
          <w:b/>
          <w:sz w:val="20"/>
          <w:szCs w:val="20"/>
        </w:rPr>
        <w:tab/>
      </w:r>
      <w:r w:rsidRPr="00BF72B5">
        <w:rPr>
          <w:rFonts w:ascii="Arial" w:hAnsi="Arial" w:cs="Arial"/>
          <w:b/>
          <w:sz w:val="20"/>
          <w:szCs w:val="20"/>
        </w:rPr>
        <w:tab/>
      </w:r>
      <w:r w:rsidRPr="00BF72B5">
        <w:rPr>
          <w:rFonts w:ascii="Arial" w:hAnsi="Arial" w:cs="Arial"/>
          <w:b/>
          <w:sz w:val="20"/>
          <w:szCs w:val="20"/>
        </w:rPr>
        <w:tab/>
      </w:r>
      <w:r w:rsidRPr="00BF72B5">
        <w:rPr>
          <w:rFonts w:ascii="Arial" w:hAnsi="Arial" w:cs="Arial"/>
          <w:b/>
          <w:sz w:val="20"/>
          <w:szCs w:val="20"/>
        </w:rPr>
        <w:tab/>
        <w:t xml:space="preserve">     Savings:  12.3 x $</w:t>
      </w:r>
      <w:r w:rsidR="005C3670" w:rsidRPr="00BF72B5">
        <w:rPr>
          <w:rFonts w:ascii="Arial" w:hAnsi="Arial" w:cs="Arial"/>
          <w:b/>
          <w:sz w:val="20"/>
          <w:szCs w:val="20"/>
        </w:rPr>
        <w:t>5,800 = $</w:t>
      </w:r>
      <w:r w:rsidRPr="00BF72B5">
        <w:rPr>
          <w:rFonts w:ascii="Arial" w:hAnsi="Arial" w:cs="Arial"/>
          <w:b/>
          <w:sz w:val="20"/>
          <w:szCs w:val="20"/>
        </w:rPr>
        <w:t>71,340 savings using blanket</w:t>
      </w:r>
    </w:p>
    <w:p w14:paraId="7FF6CA8B" w14:textId="77777777" w:rsidR="00101971" w:rsidRPr="00BF72B5" w:rsidRDefault="00101971" w:rsidP="00101971">
      <w:pPr>
        <w:rPr>
          <w:rFonts w:ascii="Arial" w:hAnsi="Arial" w:cs="Arial"/>
          <w:sz w:val="20"/>
          <w:szCs w:val="20"/>
        </w:rPr>
      </w:pPr>
    </w:p>
    <w:tbl>
      <w:tblPr>
        <w:tblW w:w="8325" w:type="dxa"/>
        <w:tblCellSpacing w:w="0" w:type="dxa"/>
        <w:tblBorders>
          <w:top w:val="outset" w:sz="6" w:space="0" w:color="829BB0"/>
          <w:left w:val="outset" w:sz="6" w:space="0" w:color="829BB0"/>
          <w:bottom w:val="outset" w:sz="6" w:space="0" w:color="829BB0"/>
          <w:right w:val="outset" w:sz="6" w:space="0" w:color="829BB0"/>
        </w:tblBorders>
        <w:tblLayout w:type="fixed"/>
        <w:tblCellMar>
          <w:top w:w="30" w:type="dxa"/>
          <w:left w:w="30" w:type="dxa"/>
          <w:bottom w:w="30" w:type="dxa"/>
          <w:right w:w="30" w:type="dxa"/>
        </w:tblCellMar>
        <w:tblLook w:val="0000" w:firstRow="0" w:lastRow="0" w:firstColumn="0" w:lastColumn="0" w:noHBand="0" w:noVBand="0"/>
      </w:tblPr>
      <w:tblGrid>
        <w:gridCol w:w="2205"/>
        <w:gridCol w:w="1260"/>
        <w:gridCol w:w="2520"/>
        <w:gridCol w:w="2340"/>
      </w:tblGrid>
      <w:tr w:rsidR="00101971" w:rsidRPr="00BF72B5" w14:paraId="44F6F60C"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39C52A1C" w14:textId="77777777" w:rsidR="00101971" w:rsidRPr="00BF72B5" w:rsidRDefault="00101971" w:rsidP="00116060">
            <w:pPr>
              <w:jc w:val="center"/>
              <w:rPr>
                <w:rFonts w:ascii="Arial" w:hAnsi="Arial" w:cs="Arial"/>
                <w:color w:val="000033"/>
                <w:sz w:val="20"/>
                <w:szCs w:val="20"/>
              </w:rPr>
            </w:pPr>
            <w:r w:rsidRPr="00BF72B5">
              <w:rPr>
                <w:rFonts w:ascii="Arial" w:hAnsi="Arial" w:cs="Arial"/>
                <w:b/>
                <w:bCs/>
                <w:color w:val="000033"/>
                <w:sz w:val="20"/>
                <w:szCs w:val="20"/>
              </w:rPr>
              <w:t>CITY / REGION</w:t>
            </w:r>
          </w:p>
        </w:tc>
        <w:tc>
          <w:tcPr>
            <w:tcW w:w="1260" w:type="dxa"/>
            <w:tcBorders>
              <w:top w:val="outset" w:sz="6" w:space="0" w:color="829BB0"/>
              <w:left w:val="outset" w:sz="6" w:space="0" w:color="829BB0"/>
              <w:bottom w:val="outset" w:sz="6" w:space="0" w:color="829BB0"/>
              <w:right w:val="outset" w:sz="6" w:space="0" w:color="829BB0"/>
            </w:tcBorders>
            <w:vAlign w:val="center"/>
          </w:tcPr>
          <w:p w14:paraId="5BED5880" w14:textId="77777777" w:rsidR="00101971" w:rsidRPr="00BF72B5" w:rsidRDefault="00101971" w:rsidP="00116060">
            <w:pPr>
              <w:jc w:val="center"/>
              <w:rPr>
                <w:rFonts w:ascii="Arial" w:hAnsi="Arial" w:cs="Arial"/>
                <w:color w:val="000033"/>
                <w:sz w:val="20"/>
                <w:szCs w:val="20"/>
              </w:rPr>
            </w:pPr>
            <w:r w:rsidRPr="00BF72B5">
              <w:rPr>
                <w:rFonts w:ascii="Arial" w:hAnsi="Arial" w:cs="Arial"/>
                <w:b/>
                <w:bCs/>
                <w:color w:val="000033"/>
                <w:sz w:val="20"/>
                <w:szCs w:val="20"/>
              </w:rPr>
              <w:t>Pool Type</w:t>
            </w:r>
          </w:p>
        </w:tc>
        <w:tc>
          <w:tcPr>
            <w:tcW w:w="2520" w:type="dxa"/>
            <w:tcBorders>
              <w:top w:val="outset" w:sz="6" w:space="0" w:color="829BB0"/>
              <w:left w:val="outset" w:sz="6" w:space="0" w:color="829BB0"/>
              <w:bottom w:val="outset" w:sz="6" w:space="0" w:color="829BB0"/>
              <w:right w:val="outset" w:sz="6" w:space="0" w:color="829BB0"/>
            </w:tcBorders>
            <w:vAlign w:val="center"/>
          </w:tcPr>
          <w:p w14:paraId="3B6908A8" w14:textId="0B358E2D" w:rsidR="00101971" w:rsidRPr="00BF72B5" w:rsidRDefault="00101971" w:rsidP="00116060">
            <w:pPr>
              <w:jc w:val="center"/>
              <w:rPr>
                <w:rFonts w:ascii="Arial" w:hAnsi="Arial" w:cs="Arial"/>
                <w:color w:val="000033"/>
                <w:sz w:val="20"/>
                <w:szCs w:val="20"/>
              </w:rPr>
            </w:pPr>
            <w:r w:rsidRPr="00BF72B5">
              <w:rPr>
                <w:rFonts w:ascii="Arial" w:hAnsi="Arial" w:cs="Arial"/>
                <w:b/>
                <w:bCs/>
                <w:color w:val="000033"/>
                <w:sz w:val="20"/>
                <w:szCs w:val="20"/>
              </w:rPr>
              <w:t xml:space="preserve">Annual Heating Cost per 1000 square feet of surface water </w:t>
            </w:r>
            <w:r w:rsidR="005C3670" w:rsidRPr="00BF72B5">
              <w:rPr>
                <w:rFonts w:ascii="Arial" w:hAnsi="Arial" w:cs="Arial"/>
                <w:b/>
                <w:bCs/>
                <w:color w:val="000033"/>
                <w:sz w:val="20"/>
                <w:szCs w:val="20"/>
              </w:rPr>
              <w:t>area -</w:t>
            </w:r>
            <w:r w:rsidRPr="00BF72B5">
              <w:rPr>
                <w:rFonts w:ascii="Arial" w:hAnsi="Arial" w:cs="Arial"/>
                <w:b/>
                <w:bCs/>
                <w:color w:val="000033"/>
                <w:sz w:val="20"/>
                <w:szCs w:val="20"/>
              </w:rPr>
              <w:t>Multiply x pool factor</w:t>
            </w:r>
          </w:p>
        </w:tc>
        <w:tc>
          <w:tcPr>
            <w:tcW w:w="2340" w:type="dxa"/>
            <w:tcBorders>
              <w:top w:val="outset" w:sz="6" w:space="0" w:color="829BB0"/>
              <w:left w:val="outset" w:sz="6" w:space="0" w:color="829BB0"/>
              <w:bottom w:val="outset" w:sz="6" w:space="0" w:color="829BB0"/>
              <w:right w:val="outset" w:sz="6" w:space="0" w:color="829BB0"/>
            </w:tcBorders>
            <w:vAlign w:val="center"/>
          </w:tcPr>
          <w:p w14:paraId="477DECEC" w14:textId="51FC68F0" w:rsidR="00101971" w:rsidRPr="00BF72B5" w:rsidRDefault="00101971" w:rsidP="00116060">
            <w:pPr>
              <w:jc w:val="center"/>
              <w:rPr>
                <w:rFonts w:ascii="Arial" w:hAnsi="Arial" w:cs="Arial"/>
                <w:color w:val="000033"/>
                <w:sz w:val="20"/>
                <w:szCs w:val="20"/>
              </w:rPr>
            </w:pPr>
            <w:r w:rsidRPr="00BF72B5">
              <w:rPr>
                <w:rFonts w:ascii="Arial" w:hAnsi="Arial" w:cs="Arial"/>
                <w:b/>
                <w:bCs/>
                <w:color w:val="000033"/>
                <w:sz w:val="20"/>
                <w:szCs w:val="20"/>
              </w:rPr>
              <w:t xml:space="preserve">Evaporation </w:t>
            </w:r>
            <w:r w:rsidR="005C3670" w:rsidRPr="00BF72B5">
              <w:rPr>
                <w:rFonts w:ascii="Arial" w:hAnsi="Arial" w:cs="Arial"/>
                <w:b/>
                <w:bCs/>
                <w:color w:val="000033"/>
                <w:sz w:val="20"/>
                <w:szCs w:val="20"/>
              </w:rPr>
              <w:t>Blanket Average</w:t>
            </w:r>
            <w:r w:rsidRPr="00BF72B5">
              <w:rPr>
                <w:rFonts w:ascii="Arial" w:hAnsi="Arial" w:cs="Arial"/>
                <w:b/>
                <w:bCs/>
                <w:color w:val="000033"/>
                <w:sz w:val="20"/>
                <w:szCs w:val="20"/>
              </w:rPr>
              <w:t xml:space="preserve"> Gas Savings - Multiply x pool factor</w:t>
            </w:r>
          </w:p>
        </w:tc>
      </w:tr>
      <w:tr w:rsidR="00101971" w:rsidRPr="00BF72B5" w14:paraId="46F40802"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5149FBCE"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Atlanta</w:t>
            </w:r>
          </w:p>
        </w:tc>
        <w:tc>
          <w:tcPr>
            <w:tcW w:w="1260" w:type="dxa"/>
            <w:tcBorders>
              <w:top w:val="outset" w:sz="6" w:space="0" w:color="829BB0"/>
              <w:left w:val="outset" w:sz="6" w:space="0" w:color="829BB0"/>
              <w:bottom w:val="outset" w:sz="6" w:space="0" w:color="829BB0"/>
              <w:right w:val="outset" w:sz="6" w:space="0" w:color="829BB0"/>
            </w:tcBorders>
            <w:vAlign w:val="center"/>
          </w:tcPr>
          <w:p w14:paraId="1E4DF8B0"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304A2C2A"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$13,800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288D11E3" w14:textId="6E079132"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 xml:space="preserve">$5,800     </w:t>
            </w:r>
            <w:r w:rsidR="005C3670">
              <w:rPr>
                <w:rFonts w:ascii="Arial" w:hAnsi="Arial" w:cs="Arial"/>
                <w:color w:val="000033"/>
                <w:sz w:val="20"/>
                <w:szCs w:val="20"/>
              </w:rPr>
              <w:t xml:space="preserve">   </w:t>
            </w:r>
            <w:r w:rsidR="005C3670" w:rsidRPr="00BF72B5">
              <w:rPr>
                <w:rFonts w:ascii="Arial" w:hAnsi="Arial" w:cs="Arial"/>
                <w:color w:val="000033"/>
                <w:sz w:val="20"/>
                <w:szCs w:val="20"/>
              </w:rPr>
              <w:t xml:space="preserve"> (</w:t>
            </w:r>
            <w:r w:rsidR="005C3670">
              <w:rPr>
                <w:rFonts w:ascii="Arial" w:hAnsi="Arial" w:cs="Arial"/>
                <w:color w:val="000033"/>
                <w:sz w:val="20"/>
                <w:szCs w:val="20"/>
              </w:rPr>
              <w:t xml:space="preserve"> </w:t>
            </w:r>
            <w:r w:rsidRPr="00BF72B5">
              <w:rPr>
                <w:rFonts w:ascii="Arial" w:hAnsi="Arial" w:cs="Arial"/>
                <w:color w:val="000033"/>
                <w:sz w:val="20"/>
                <w:szCs w:val="20"/>
              </w:rPr>
              <w:t>42%)</w:t>
            </w:r>
            <w:r w:rsidRPr="00BF72B5">
              <w:rPr>
                <w:rFonts w:ascii="Arial" w:hAnsi="Arial" w:cs="Arial"/>
                <w:color w:val="000033"/>
                <w:sz w:val="20"/>
                <w:szCs w:val="20"/>
              </w:rPr>
              <w:br/>
            </w:r>
          </w:p>
        </w:tc>
      </w:tr>
      <w:tr w:rsidR="00101971" w:rsidRPr="00BF72B5" w14:paraId="51083455"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1AE406B3"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Boston</w:t>
            </w:r>
          </w:p>
        </w:tc>
        <w:tc>
          <w:tcPr>
            <w:tcW w:w="1260" w:type="dxa"/>
            <w:tcBorders>
              <w:top w:val="outset" w:sz="6" w:space="0" w:color="829BB0"/>
              <w:left w:val="outset" w:sz="6" w:space="0" w:color="829BB0"/>
              <w:bottom w:val="outset" w:sz="6" w:space="0" w:color="829BB0"/>
              <w:right w:val="outset" w:sz="6" w:space="0" w:color="829BB0"/>
            </w:tcBorders>
            <w:vAlign w:val="center"/>
          </w:tcPr>
          <w:p w14:paraId="38E1CFED"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49F29B34"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$14,100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7B38E723" w14:textId="50B0EBF1"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 xml:space="preserve">$6100         </w:t>
            </w:r>
            <w:r w:rsidR="005C3670" w:rsidRPr="00BF72B5">
              <w:rPr>
                <w:rFonts w:ascii="Arial" w:hAnsi="Arial" w:cs="Arial"/>
                <w:color w:val="000033"/>
                <w:sz w:val="20"/>
                <w:szCs w:val="20"/>
              </w:rPr>
              <w:t xml:space="preserve">  (</w:t>
            </w:r>
            <w:r w:rsidRPr="00BF72B5">
              <w:rPr>
                <w:rFonts w:ascii="Arial" w:hAnsi="Arial" w:cs="Arial"/>
                <w:color w:val="000033"/>
                <w:sz w:val="20"/>
                <w:szCs w:val="20"/>
              </w:rPr>
              <w:t>43%)</w:t>
            </w:r>
            <w:r w:rsidRPr="00BF72B5">
              <w:rPr>
                <w:rFonts w:ascii="Arial" w:hAnsi="Arial" w:cs="Arial"/>
                <w:color w:val="000033"/>
                <w:sz w:val="20"/>
                <w:szCs w:val="20"/>
              </w:rPr>
              <w:br/>
            </w:r>
          </w:p>
        </w:tc>
      </w:tr>
      <w:tr w:rsidR="00101971" w:rsidRPr="00BF72B5" w14:paraId="66355A4B"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42CC7C37"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Chicago</w:t>
            </w:r>
          </w:p>
        </w:tc>
        <w:tc>
          <w:tcPr>
            <w:tcW w:w="1260" w:type="dxa"/>
            <w:tcBorders>
              <w:top w:val="outset" w:sz="6" w:space="0" w:color="829BB0"/>
              <w:left w:val="outset" w:sz="6" w:space="0" w:color="829BB0"/>
              <w:bottom w:val="outset" w:sz="6" w:space="0" w:color="829BB0"/>
              <w:right w:val="outset" w:sz="6" w:space="0" w:color="829BB0"/>
            </w:tcBorders>
            <w:vAlign w:val="center"/>
          </w:tcPr>
          <w:p w14:paraId="39C633EE"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03C30529"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$14,100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6BA9A53F"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$6000            (43%)</w:t>
            </w:r>
            <w:r w:rsidRPr="00BF72B5">
              <w:rPr>
                <w:rFonts w:ascii="Arial" w:hAnsi="Arial" w:cs="Arial"/>
                <w:color w:val="000033"/>
                <w:sz w:val="20"/>
                <w:szCs w:val="20"/>
              </w:rPr>
              <w:br/>
            </w:r>
          </w:p>
        </w:tc>
      </w:tr>
      <w:tr w:rsidR="00101971" w:rsidRPr="00BF72B5" w14:paraId="50885165"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27D5EB8E"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Dallas</w:t>
            </w:r>
          </w:p>
        </w:tc>
        <w:tc>
          <w:tcPr>
            <w:tcW w:w="1260" w:type="dxa"/>
            <w:tcBorders>
              <w:top w:val="outset" w:sz="6" w:space="0" w:color="829BB0"/>
              <w:left w:val="outset" w:sz="6" w:space="0" w:color="829BB0"/>
              <w:bottom w:val="outset" w:sz="6" w:space="0" w:color="829BB0"/>
              <w:right w:val="outset" w:sz="6" w:space="0" w:color="829BB0"/>
            </w:tcBorders>
            <w:vAlign w:val="center"/>
          </w:tcPr>
          <w:p w14:paraId="54BA672C"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0E14F2DB"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$13,400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54B5764D"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$5600            (42%)</w:t>
            </w:r>
            <w:r w:rsidRPr="00BF72B5">
              <w:rPr>
                <w:rFonts w:ascii="Arial" w:hAnsi="Arial" w:cs="Arial"/>
                <w:color w:val="000033"/>
                <w:sz w:val="20"/>
                <w:szCs w:val="20"/>
              </w:rPr>
              <w:br/>
            </w:r>
          </w:p>
        </w:tc>
      </w:tr>
      <w:tr w:rsidR="00101971" w:rsidRPr="00BF72B5" w14:paraId="5A4BFF1B"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18A77F56"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Denver</w:t>
            </w:r>
          </w:p>
        </w:tc>
        <w:tc>
          <w:tcPr>
            <w:tcW w:w="1260" w:type="dxa"/>
            <w:tcBorders>
              <w:top w:val="outset" w:sz="6" w:space="0" w:color="829BB0"/>
              <w:left w:val="outset" w:sz="6" w:space="0" w:color="829BB0"/>
              <w:bottom w:val="outset" w:sz="6" w:space="0" w:color="829BB0"/>
              <w:right w:val="outset" w:sz="6" w:space="0" w:color="829BB0"/>
            </w:tcBorders>
            <w:vAlign w:val="center"/>
          </w:tcPr>
          <w:p w14:paraId="6CCCD271"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08B22ED7"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$12,300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36BBB643"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$5500            (45%)</w:t>
            </w:r>
            <w:r w:rsidRPr="00BF72B5">
              <w:rPr>
                <w:rFonts w:ascii="Arial" w:hAnsi="Arial" w:cs="Arial"/>
                <w:color w:val="000033"/>
                <w:sz w:val="20"/>
                <w:szCs w:val="20"/>
              </w:rPr>
              <w:br/>
            </w:r>
          </w:p>
        </w:tc>
      </w:tr>
      <w:tr w:rsidR="00101971" w:rsidRPr="00BF72B5" w14:paraId="58370A6D"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308695B0"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Kansas City</w:t>
            </w:r>
          </w:p>
        </w:tc>
        <w:tc>
          <w:tcPr>
            <w:tcW w:w="1260" w:type="dxa"/>
            <w:tcBorders>
              <w:top w:val="outset" w:sz="6" w:space="0" w:color="829BB0"/>
              <w:left w:val="outset" w:sz="6" w:space="0" w:color="829BB0"/>
              <w:bottom w:val="outset" w:sz="6" w:space="0" w:color="829BB0"/>
              <w:right w:val="outset" w:sz="6" w:space="0" w:color="829BB0"/>
            </w:tcBorders>
            <w:vAlign w:val="center"/>
          </w:tcPr>
          <w:p w14:paraId="3629437A"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680E5E2F"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$13,800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0A401A21"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$6000            (43%)</w:t>
            </w:r>
            <w:r w:rsidRPr="00BF72B5">
              <w:rPr>
                <w:rFonts w:ascii="Arial" w:hAnsi="Arial" w:cs="Arial"/>
                <w:color w:val="000033"/>
                <w:sz w:val="20"/>
                <w:szCs w:val="20"/>
              </w:rPr>
              <w:br/>
            </w:r>
          </w:p>
        </w:tc>
      </w:tr>
      <w:tr w:rsidR="00101971" w:rsidRPr="00BF72B5" w14:paraId="71F89873"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5297D867"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Los Angeles</w:t>
            </w:r>
          </w:p>
        </w:tc>
        <w:tc>
          <w:tcPr>
            <w:tcW w:w="1260" w:type="dxa"/>
            <w:tcBorders>
              <w:top w:val="outset" w:sz="6" w:space="0" w:color="829BB0"/>
              <w:left w:val="outset" w:sz="6" w:space="0" w:color="829BB0"/>
              <w:bottom w:val="outset" w:sz="6" w:space="0" w:color="829BB0"/>
              <w:right w:val="outset" w:sz="6" w:space="0" w:color="829BB0"/>
            </w:tcBorders>
            <w:vAlign w:val="center"/>
          </w:tcPr>
          <w:p w14:paraId="2655DB55"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46CC25A5"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$14,500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20CCF5A6"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$6300            (43%)</w:t>
            </w:r>
            <w:r w:rsidRPr="00BF72B5">
              <w:rPr>
                <w:rFonts w:ascii="Arial" w:hAnsi="Arial" w:cs="Arial"/>
                <w:color w:val="000033"/>
                <w:sz w:val="20"/>
                <w:szCs w:val="20"/>
              </w:rPr>
              <w:br/>
            </w:r>
          </w:p>
        </w:tc>
      </w:tr>
      <w:tr w:rsidR="00101971" w:rsidRPr="00BF72B5" w14:paraId="348FB0C8"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68FD67FD"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Miami</w:t>
            </w:r>
          </w:p>
        </w:tc>
        <w:tc>
          <w:tcPr>
            <w:tcW w:w="1260" w:type="dxa"/>
            <w:tcBorders>
              <w:top w:val="outset" w:sz="6" w:space="0" w:color="829BB0"/>
              <w:left w:val="outset" w:sz="6" w:space="0" w:color="829BB0"/>
              <w:bottom w:val="outset" w:sz="6" w:space="0" w:color="829BB0"/>
              <w:right w:val="outset" w:sz="6" w:space="0" w:color="829BB0"/>
            </w:tcBorders>
            <w:vAlign w:val="center"/>
          </w:tcPr>
          <w:p w14:paraId="5C8B4A9F"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66BA9D50"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$12,100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2031E0F4"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$4600            (38%)</w:t>
            </w:r>
            <w:r w:rsidRPr="00BF72B5">
              <w:rPr>
                <w:rFonts w:ascii="Arial" w:hAnsi="Arial" w:cs="Arial"/>
                <w:color w:val="000033"/>
                <w:sz w:val="20"/>
                <w:szCs w:val="20"/>
              </w:rPr>
              <w:br/>
            </w:r>
          </w:p>
        </w:tc>
      </w:tr>
      <w:tr w:rsidR="00101971" w:rsidRPr="00BF72B5" w14:paraId="78C5F7E9"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077DAEB8"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New York</w:t>
            </w:r>
          </w:p>
        </w:tc>
        <w:tc>
          <w:tcPr>
            <w:tcW w:w="1260" w:type="dxa"/>
            <w:tcBorders>
              <w:top w:val="outset" w:sz="6" w:space="0" w:color="829BB0"/>
              <w:left w:val="outset" w:sz="6" w:space="0" w:color="829BB0"/>
              <w:bottom w:val="outset" w:sz="6" w:space="0" w:color="829BB0"/>
              <w:right w:val="outset" w:sz="6" w:space="0" w:color="829BB0"/>
            </w:tcBorders>
            <w:vAlign w:val="center"/>
          </w:tcPr>
          <w:p w14:paraId="7BA475F3"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6F4DD273"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$13,700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178F8AA1"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$5900            (43%)</w:t>
            </w:r>
            <w:r w:rsidRPr="00BF72B5">
              <w:rPr>
                <w:rFonts w:ascii="Arial" w:hAnsi="Arial" w:cs="Arial"/>
                <w:color w:val="000033"/>
                <w:sz w:val="20"/>
                <w:szCs w:val="20"/>
              </w:rPr>
              <w:br/>
            </w:r>
          </w:p>
        </w:tc>
      </w:tr>
      <w:tr w:rsidR="00101971" w:rsidRPr="00BF72B5" w14:paraId="4C86DA51"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5DC4930A"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Philadelphia</w:t>
            </w:r>
          </w:p>
        </w:tc>
        <w:tc>
          <w:tcPr>
            <w:tcW w:w="1260" w:type="dxa"/>
            <w:tcBorders>
              <w:top w:val="outset" w:sz="6" w:space="0" w:color="829BB0"/>
              <w:left w:val="outset" w:sz="6" w:space="0" w:color="829BB0"/>
              <w:bottom w:val="outset" w:sz="6" w:space="0" w:color="829BB0"/>
              <w:right w:val="outset" w:sz="6" w:space="0" w:color="829BB0"/>
            </w:tcBorders>
            <w:vAlign w:val="center"/>
          </w:tcPr>
          <w:p w14:paraId="5949C7F7"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7E8926B1"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$13,700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6E9E5DF1"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$5900            (43%)</w:t>
            </w:r>
            <w:r w:rsidRPr="00BF72B5">
              <w:rPr>
                <w:rFonts w:ascii="Arial" w:hAnsi="Arial" w:cs="Arial"/>
                <w:color w:val="000033"/>
                <w:sz w:val="20"/>
                <w:szCs w:val="20"/>
              </w:rPr>
              <w:br/>
            </w:r>
          </w:p>
        </w:tc>
      </w:tr>
      <w:tr w:rsidR="00101971" w:rsidRPr="00BF72B5" w14:paraId="3437A674"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6C722153"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Phoenix</w:t>
            </w:r>
          </w:p>
        </w:tc>
        <w:tc>
          <w:tcPr>
            <w:tcW w:w="1260" w:type="dxa"/>
            <w:tcBorders>
              <w:top w:val="outset" w:sz="6" w:space="0" w:color="829BB0"/>
              <w:left w:val="outset" w:sz="6" w:space="0" w:color="829BB0"/>
              <w:bottom w:val="outset" w:sz="6" w:space="0" w:color="829BB0"/>
              <w:right w:val="outset" w:sz="6" w:space="0" w:color="829BB0"/>
            </w:tcBorders>
            <w:vAlign w:val="center"/>
          </w:tcPr>
          <w:p w14:paraId="71756D6D"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40F3ED9A"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$10,900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68EF0249"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$5000            (46%)</w:t>
            </w:r>
            <w:r w:rsidRPr="00BF72B5">
              <w:rPr>
                <w:rFonts w:ascii="Arial" w:hAnsi="Arial" w:cs="Arial"/>
                <w:color w:val="000033"/>
                <w:sz w:val="20"/>
                <w:szCs w:val="20"/>
              </w:rPr>
              <w:br/>
            </w:r>
          </w:p>
        </w:tc>
      </w:tr>
      <w:tr w:rsidR="00101971" w:rsidRPr="00BF72B5" w14:paraId="7A3DF8C1"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55F97440"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San Francisco</w:t>
            </w:r>
          </w:p>
        </w:tc>
        <w:tc>
          <w:tcPr>
            <w:tcW w:w="1260" w:type="dxa"/>
            <w:tcBorders>
              <w:top w:val="outset" w:sz="6" w:space="0" w:color="829BB0"/>
              <w:left w:val="outset" w:sz="6" w:space="0" w:color="829BB0"/>
              <w:bottom w:val="outset" w:sz="6" w:space="0" w:color="829BB0"/>
              <w:right w:val="outset" w:sz="6" w:space="0" w:color="829BB0"/>
            </w:tcBorders>
            <w:vAlign w:val="center"/>
          </w:tcPr>
          <w:p w14:paraId="5DED995C"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7F213DA7"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$14,600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39472AB3"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$6300            (43%)</w:t>
            </w:r>
            <w:r w:rsidRPr="00BF72B5">
              <w:rPr>
                <w:rFonts w:ascii="Arial" w:hAnsi="Arial" w:cs="Arial"/>
                <w:color w:val="000033"/>
                <w:sz w:val="20"/>
                <w:szCs w:val="20"/>
              </w:rPr>
              <w:br/>
            </w:r>
          </w:p>
        </w:tc>
      </w:tr>
      <w:tr w:rsidR="00101971" w:rsidRPr="00BF72B5" w14:paraId="185A0054" w14:textId="77777777" w:rsidTr="00116060">
        <w:trPr>
          <w:tblCellSpacing w:w="0" w:type="dxa"/>
        </w:trPr>
        <w:tc>
          <w:tcPr>
            <w:tcW w:w="2205" w:type="dxa"/>
            <w:tcBorders>
              <w:top w:val="outset" w:sz="6" w:space="0" w:color="829BB0"/>
              <w:left w:val="outset" w:sz="6" w:space="0" w:color="829BB0"/>
              <w:bottom w:val="outset" w:sz="6" w:space="0" w:color="829BB0"/>
              <w:right w:val="outset" w:sz="6" w:space="0" w:color="829BB0"/>
            </w:tcBorders>
            <w:vAlign w:val="center"/>
          </w:tcPr>
          <w:p w14:paraId="367CFB40"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Seattle</w:t>
            </w:r>
          </w:p>
        </w:tc>
        <w:tc>
          <w:tcPr>
            <w:tcW w:w="1260" w:type="dxa"/>
            <w:tcBorders>
              <w:top w:val="outset" w:sz="6" w:space="0" w:color="829BB0"/>
              <w:left w:val="outset" w:sz="6" w:space="0" w:color="829BB0"/>
              <w:bottom w:val="outset" w:sz="6" w:space="0" w:color="829BB0"/>
              <w:right w:val="outset" w:sz="6" w:space="0" w:color="829BB0"/>
            </w:tcBorders>
            <w:vAlign w:val="center"/>
          </w:tcPr>
          <w:p w14:paraId="73BF98E5"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Indoor</w:t>
            </w:r>
            <w:r w:rsidRPr="00BF72B5">
              <w:rPr>
                <w:rFonts w:ascii="Arial" w:hAnsi="Arial" w:cs="Arial"/>
                <w:color w:val="000033"/>
                <w:sz w:val="20"/>
                <w:szCs w:val="20"/>
              </w:rPr>
              <w:br/>
            </w:r>
          </w:p>
        </w:tc>
        <w:tc>
          <w:tcPr>
            <w:tcW w:w="2520" w:type="dxa"/>
            <w:tcBorders>
              <w:top w:val="outset" w:sz="6" w:space="0" w:color="829BB0"/>
              <w:left w:val="outset" w:sz="6" w:space="0" w:color="829BB0"/>
              <w:bottom w:val="outset" w:sz="6" w:space="0" w:color="829BB0"/>
              <w:right w:val="outset" w:sz="6" w:space="0" w:color="829BB0"/>
            </w:tcBorders>
            <w:vAlign w:val="center"/>
          </w:tcPr>
          <w:p w14:paraId="18597072"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$14,200</w:t>
            </w:r>
            <w:r w:rsidRPr="00BF72B5">
              <w:rPr>
                <w:rFonts w:ascii="Arial" w:hAnsi="Arial" w:cs="Arial"/>
                <w:color w:val="000033"/>
                <w:sz w:val="20"/>
                <w:szCs w:val="20"/>
              </w:rPr>
              <w:br/>
            </w:r>
          </w:p>
        </w:tc>
        <w:tc>
          <w:tcPr>
            <w:tcW w:w="2340" w:type="dxa"/>
            <w:tcBorders>
              <w:top w:val="outset" w:sz="6" w:space="0" w:color="829BB0"/>
              <w:left w:val="outset" w:sz="6" w:space="0" w:color="829BB0"/>
              <w:bottom w:val="outset" w:sz="6" w:space="0" w:color="829BB0"/>
              <w:right w:val="outset" w:sz="6" w:space="0" w:color="829BB0"/>
            </w:tcBorders>
            <w:vAlign w:val="center"/>
          </w:tcPr>
          <w:p w14:paraId="3A3B8494" w14:textId="77777777" w:rsidR="00101971" w:rsidRPr="00BF72B5" w:rsidRDefault="00101971" w:rsidP="00116060">
            <w:pPr>
              <w:jc w:val="center"/>
              <w:rPr>
                <w:rFonts w:ascii="Arial" w:hAnsi="Arial" w:cs="Arial"/>
                <w:color w:val="000033"/>
                <w:sz w:val="20"/>
                <w:szCs w:val="20"/>
              </w:rPr>
            </w:pPr>
            <w:r w:rsidRPr="00BF72B5">
              <w:rPr>
                <w:rFonts w:ascii="Arial" w:hAnsi="Arial" w:cs="Arial"/>
                <w:color w:val="000033"/>
                <w:sz w:val="20"/>
                <w:szCs w:val="20"/>
              </w:rPr>
              <w:t>$6100            (43%)</w:t>
            </w:r>
            <w:r w:rsidRPr="00BF72B5">
              <w:rPr>
                <w:rFonts w:ascii="Arial" w:hAnsi="Arial" w:cs="Arial"/>
                <w:color w:val="000033"/>
                <w:sz w:val="20"/>
                <w:szCs w:val="20"/>
              </w:rPr>
              <w:br/>
            </w:r>
          </w:p>
        </w:tc>
      </w:tr>
    </w:tbl>
    <w:p w14:paraId="4FCB52D5" w14:textId="77777777" w:rsidR="00101971" w:rsidRPr="00BF72B5" w:rsidRDefault="00101971" w:rsidP="00101971">
      <w:pPr>
        <w:jc w:val="center"/>
        <w:rPr>
          <w:rFonts w:ascii="Arial" w:hAnsi="Arial" w:cs="Arial"/>
          <w:sz w:val="20"/>
          <w:szCs w:val="20"/>
        </w:rPr>
      </w:pPr>
    </w:p>
    <w:p w14:paraId="68AB6C30" w14:textId="77777777" w:rsidR="000F64EE" w:rsidRDefault="000F64EE" w:rsidP="00101971">
      <w:pPr>
        <w:rPr>
          <w:rFonts w:ascii="Arial" w:hAnsi="Arial" w:cs="Arial"/>
          <w:sz w:val="20"/>
          <w:szCs w:val="20"/>
        </w:rPr>
      </w:pPr>
    </w:p>
    <w:p w14:paraId="463597AF" w14:textId="57C62CA4" w:rsidR="00101971" w:rsidRPr="00BF72B5" w:rsidRDefault="00101971" w:rsidP="00101971">
      <w:pPr>
        <w:rPr>
          <w:rFonts w:ascii="Arial" w:hAnsi="Arial" w:cs="Arial"/>
          <w:sz w:val="20"/>
          <w:szCs w:val="20"/>
        </w:rPr>
      </w:pPr>
      <w:r w:rsidRPr="00BF72B5">
        <w:rPr>
          <w:rFonts w:ascii="Arial" w:hAnsi="Arial" w:cs="Arial"/>
          <w:sz w:val="20"/>
          <w:szCs w:val="20"/>
        </w:rPr>
        <w:t>NOTE:  Adjust your actual +/- total gas bill x savings % for better savings estimate accuracy</w:t>
      </w:r>
    </w:p>
    <w:p w14:paraId="1108FA68" w14:textId="0207A851" w:rsidR="00101971" w:rsidRPr="00BF72B5" w:rsidRDefault="00101971" w:rsidP="00101971">
      <w:pPr>
        <w:rPr>
          <w:rFonts w:ascii="Arial" w:hAnsi="Arial" w:cs="Arial"/>
          <w:sz w:val="20"/>
          <w:szCs w:val="20"/>
        </w:rPr>
      </w:pPr>
      <w:r w:rsidRPr="00BF72B5">
        <w:rPr>
          <w:rFonts w:ascii="Arial" w:hAnsi="Arial" w:cs="Arial"/>
          <w:sz w:val="20"/>
          <w:szCs w:val="20"/>
        </w:rPr>
        <w:t xml:space="preserve">(1)  2007 </w:t>
      </w:r>
      <w:r w:rsidR="005C3670" w:rsidRPr="00BF72B5">
        <w:rPr>
          <w:rFonts w:ascii="Arial" w:hAnsi="Arial" w:cs="Arial"/>
          <w:sz w:val="20"/>
          <w:szCs w:val="20"/>
        </w:rPr>
        <w:t>assumption - Delivered</w:t>
      </w:r>
      <w:r w:rsidRPr="00BF72B5">
        <w:rPr>
          <w:rFonts w:ascii="Arial" w:hAnsi="Arial" w:cs="Arial"/>
          <w:sz w:val="20"/>
          <w:szCs w:val="20"/>
        </w:rPr>
        <w:t xml:space="preserve"> gas/pipeline/taxes @ $1.50 total per therm</w:t>
      </w:r>
    </w:p>
    <w:p w14:paraId="207B157D" w14:textId="0E7E6C7C" w:rsidR="00101971" w:rsidRPr="00BF72B5" w:rsidRDefault="00101971" w:rsidP="00101971">
      <w:pPr>
        <w:rPr>
          <w:rFonts w:ascii="Arial" w:hAnsi="Arial" w:cs="Arial"/>
          <w:sz w:val="20"/>
          <w:szCs w:val="20"/>
        </w:rPr>
      </w:pPr>
      <w:r w:rsidRPr="00BF72B5">
        <w:rPr>
          <w:rFonts w:ascii="Arial" w:hAnsi="Arial" w:cs="Arial"/>
          <w:sz w:val="20"/>
          <w:szCs w:val="20"/>
        </w:rPr>
        <w:t xml:space="preserve">(2)  </w:t>
      </w:r>
      <w:r w:rsidRPr="00BF72B5">
        <w:rPr>
          <w:rFonts w:ascii="Arial" w:hAnsi="Arial" w:cs="Arial"/>
          <w:sz w:val="20"/>
          <w:szCs w:val="20"/>
          <w:u w:val="single"/>
        </w:rPr>
        <w:t>Water evaporation cost &amp; savings</w:t>
      </w:r>
      <w:r w:rsidRPr="00BF72B5">
        <w:rPr>
          <w:rFonts w:ascii="Arial" w:hAnsi="Arial" w:cs="Arial"/>
          <w:sz w:val="20"/>
          <w:szCs w:val="20"/>
        </w:rPr>
        <w:t xml:space="preserve"> not </w:t>
      </w:r>
      <w:r w:rsidR="005C3670" w:rsidRPr="00BF72B5">
        <w:rPr>
          <w:rFonts w:ascii="Arial" w:hAnsi="Arial" w:cs="Arial"/>
          <w:sz w:val="20"/>
          <w:szCs w:val="20"/>
        </w:rPr>
        <w:t>included - Add</w:t>
      </w:r>
      <w:r w:rsidRPr="00BF72B5">
        <w:rPr>
          <w:rFonts w:ascii="Arial" w:hAnsi="Arial" w:cs="Arial"/>
          <w:sz w:val="20"/>
          <w:szCs w:val="20"/>
        </w:rPr>
        <w:t xml:space="preserve"> 15% to above</w:t>
      </w:r>
    </w:p>
    <w:p w14:paraId="2CF42E9C" w14:textId="44C350F5" w:rsidR="00101971" w:rsidRPr="00BF72B5" w:rsidRDefault="00101971" w:rsidP="00101971">
      <w:pPr>
        <w:rPr>
          <w:rFonts w:ascii="Arial" w:hAnsi="Arial" w:cs="Arial"/>
          <w:sz w:val="20"/>
          <w:szCs w:val="20"/>
        </w:rPr>
      </w:pPr>
      <w:r w:rsidRPr="00BF72B5">
        <w:rPr>
          <w:rFonts w:ascii="Arial" w:hAnsi="Arial" w:cs="Arial"/>
          <w:sz w:val="20"/>
          <w:szCs w:val="20"/>
        </w:rPr>
        <w:t xml:space="preserve">(3)  </w:t>
      </w:r>
      <w:r w:rsidRPr="00BF72B5">
        <w:rPr>
          <w:rFonts w:ascii="Arial" w:hAnsi="Arial" w:cs="Arial"/>
          <w:sz w:val="20"/>
          <w:szCs w:val="20"/>
          <w:u w:val="single"/>
        </w:rPr>
        <w:t>Chemical evaporation cost &amp; savings</w:t>
      </w:r>
      <w:r w:rsidRPr="00BF72B5">
        <w:rPr>
          <w:rFonts w:ascii="Arial" w:hAnsi="Arial" w:cs="Arial"/>
          <w:sz w:val="20"/>
          <w:szCs w:val="20"/>
        </w:rPr>
        <w:t xml:space="preserve"> not </w:t>
      </w:r>
      <w:r w:rsidR="005C3670" w:rsidRPr="00BF72B5">
        <w:rPr>
          <w:rFonts w:ascii="Arial" w:hAnsi="Arial" w:cs="Arial"/>
          <w:sz w:val="20"/>
          <w:szCs w:val="20"/>
        </w:rPr>
        <w:t>included - Add</w:t>
      </w:r>
      <w:r w:rsidRPr="00BF72B5">
        <w:rPr>
          <w:rFonts w:ascii="Arial" w:hAnsi="Arial" w:cs="Arial"/>
          <w:sz w:val="20"/>
          <w:szCs w:val="20"/>
        </w:rPr>
        <w:t xml:space="preserve"> 5% to above</w:t>
      </w:r>
    </w:p>
    <w:p w14:paraId="2EACD41D" w14:textId="0E98334A" w:rsidR="00101971" w:rsidRPr="005958F4" w:rsidRDefault="00101971" w:rsidP="00101971">
      <w:r w:rsidRPr="00BF72B5">
        <w:rPr>
          <w:rFonts w:ascii="Arial" w:hAnsi="Arial" w:cs="Arial"/>
          <w:sz w:val="20"/>
          <w:szCs w:val="20"/>
        </w:rPr>
        <w:t xml:space="preserve">(4)  Natatoriums with </w:t>
      </w:r>
      <w:r w:rsidR="005C3670" w:rsidRPr="00BF72B5">
        <w:rPr>
          <w:rFonts w:ascii="Arial" w:hAnsi="Arial" w:cs="Arial"/>
          <w:sz w:val="20"/>
          <w:szCs w:val="20"/>
        </w:rPr>
        <w:t>dehumidifiers - Electricity</w:t>
      </w:r>
      <w:r>
        <w:t xml:space="preserve"> savings equals gas savings above</w:t>
      </w:r>
    </w:p>
    <w:sectPr w:rsidR="00101971" w:rsidRPr="005958F4" w:rsidSect="005958F4">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95"/>
    <w:rsid w:val="00011485"/>
    <w:rsid w:val="000177B7"/>
    <w:rsid w:val="000F64EE"/>
    <w:rsid w:val="00101971"/>
    <w:rsid w:val="00116060"/>
    <w:rsid w:val="001225C6"/>
    <w:rsid w:val="00151952"/>
    <w:rsid w:val="001D144E"/>
    <w:rsid w:val="0022771C"/>
    <w:rsid w:val="0028660C"/>
    <w:rsid w:val="00303FB5"/>
    <w:rsid w:val="00362CF4"/>
    <w:rsid w:val="003A322A"/>
    <w:rsid w:val="0040648A"/>
    <w:rsid w:val="00451C81"/>
    <w:rsid w:val="0048462B"/>
    <w:rsid w:val="004960A1"/>
    <w:rsid w:val="00514DC8"/>
    <w:rsid w:val="0052315C"/>
    <w:rsid w:val="00527656"/>
    <w:rsid w:val="00547249"/>
    <w:rsid w:val="00557BF3"/>
    <w:rsid w:val="005958F4"/>
    <w:rsid w:val="005A6F8B"/>
    <w:rsid w:val="005C3670"/>
    <w:rsid w:val="005C4D20"/>
    <w:rsid w:val="00641ADF"/>
    <w:rsid w:val="00646702"/>
    <w:rsid w:val="006E664D"/>
    <w:rsid w:val="00700632"/>
    <w:rsid w:val="00760F32"/>
    <w:rsid w:val="00790A94"/>
    <w:rsid w:val="007D5378"/>
    <w:rsid w:val="007F155F"/>
    <w:rsid w:val="00800F4C"/>
    <w:rsid w:val="00812AC9"/>
    <w:rsid w:val="00850435"/>
    <w:rsid w:val="00924A90"/>
    <w:rsid w:val="0093387D"/>
    <w:rsid w:val="009E6727"/>
    <w:rsid w:val="009F3F47"/>
    <w:rsid w:val="00A1304C"/>
    <w:rsid w:val="00A451A3"/>
    <w:rsid w:val="00A52D35"/>
    <w:rsid w:val="00A90560"/>
    <w:rsid w:val="00A91C18"/>
    <w:rsid w:val="00AD5E08"/>
    <w:rsid w:val="00AD76FE"/>
    <w:rsid w:val="00AF4F48"/>
    <w:rsid w:val="00B238BC"/>
    <w:rsid w:val="00BA4961"/>
    <w:rsid w:val="00BD07BF"/>
    <w:rsid w:val="00BD4CCC"/>
    <w:rsid w:val="00BE0346"/>
    <w:rsid w:val="00BE6D45"/>
    <w:rsid w:val="00BF72B5"/>
    <w:rsid w:val="00C12BB7"/>
    <w:rsid w:val="00C45128"/>
    <w:rsid w:val="00C550F6"/>
    <w:rsid w:val="00C90516"/>
    <w:rsid w:val="00CA59DA"/>
    <w:rsid w:val="00CA6B5D"/>
    <w:rsid w:val="00CB7F95"/>
    <w:rsid w:val="00CD52AD"/>
    <w:rsid w:val="00CE7D02"/>
    <w:rsid w:val="00D42E97"/>
    <w:rsid w:val="00DD7B37"/>
    <w:rsid w:val="00DE32B8"/>
    <w:rsid w:val="00E30B44"/>
    <w:rsid w:val="00E7122E"/>
    <w:rsid w:val="00F30B67"/>
    <w:rsid w:val="00F33894"/>
    <w:rsid w:val="00FA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7AC562A"/>
  <w15:chartTrackingRefBased/>
  <w15:docId w15:val="{EDB13672-D316-4B6D-A8E5-9032968E1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1971"/>
    <w:rPr>
      <w:color w:val="0000FF"/>
      <w:u w:val="single"/>
    </w:rPr>
  </w:style>
  <w:style w:type="character" w:styleId="UnresolvedMention">
    <w:name w:val="Unresolved Mention"/>
    <w:basedOn w:val="DefaultParagraphFont"/>
    <w:uiPriority w:val="99"/>
    <w:semiHidden/>
    <w:unhideWhenUsed/>
    <w:rsid w:val="00BF7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66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nelson@usaswimming.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1856</Words>
  <Characters>11228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ECO-POOL (ECONOMICS &amp; ECOLOGY)</vt:lpstr>
    </vt:vector>
  </TitlesOfParts>
  <Company/>
  <LinksUpToDate>false</LinksUpToDate>
  <CharactersWithSpaces>13058</CharactersWithSpaces>
  <SharedDoc>false</SharedDoc>
  <HLinks>
    <vt:vector size="6" baseType="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ECO-POOL (ECONOMICS &amp; ECOLOGY)</dc:title>
  <dc:subject/>
  <dc:creator>GTRI</dc:creator>
  <cp:keywords/>
  <dc:description/>
  <cp:lastModifiedBy>Mick Nelson</cp:lastModifiedBy>
  <cp:revision>5</cp:revision>
  <cp:lastPrinted>2009-03-12T18:35:00Z</cp:lastPrinted>
  <dcterms:created xsi:type="dcterms:W3CDTF">2019-10-10T14:19:00Z</dcterms:created>
  <dcterms:modified xsi:type="dcterms:W3CDTF">2019-10-30T14:28:00Z</dcterms:modified>
</cp:coreProperties>
</file>