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9B851" w14:textId="77777777" w:rsidR="001A6E24" w:rsidRPr="001A6E24" w:rsidRDefault="001A6E24" w:rsidP="001A1B22">
      <w:pPr>
        <w:spacing w:after="0" w:line="240" w:lineRule="auto"/>
        <w:rPr>
          <w:rFonts w:ascii="Arial" w:hAnsi="Arial" w:cs="Arial"/>
          <w:bCs/>
          <w:color w:val="000000"/>
          <w:sz w:val="40"/>
          <w:szCs w:val="40"/>
          <w:u w:val="single"/>
        </w:rPr>
      </w:pPr>
      <w:bookmarkStart w:id="0" w:name="FMLA"/>
      <w:bookmarkStart w:id="1" w:name="_GoBack"/>
      <w:bookmarkEnd w:id="1"/>
    </w:p>
    <w:p w14:paraId="790FDC74" w14:textId="0B3F7C8C" w:rsidR="00A0081B" w:rsidRPr="001A6E24" w:rsidRDefault="006F088E" w:rsidP="001A1B2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A6E24">
        <w:rPr>
          <w:rFonts w:ascii="Arial" w:hAnsi="Arial" w:cs="Arial"/>
          <w:b/>
          <w:bCs/>
          <w:color w:val="000000"/>
          <w:sz w:val="24"/>
          <w:szCs w:val="24"/>
        </w:rPr>
        <w:t>Confidentiality Policy</w:t>
      </w:r>
    </w:p>
    <w:p w14:paraId="5044B662" w14:textId="77777777" w:rsidR="00C46800" w:rsidRPr="00E730C0" w:rsidRDefault="00C46800" w:rsidP="001A1B22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715B958" w14:textId="020A2C6C" w:rsidR="003D7DE9" w:rsidRPr="00E730C0" w:rsidRDefault="00577F2D" w:rsidP="001A1B22">
      <w:pPr>
        <w:spacing w:line="240" w:lineRule="auto"/>
        <w:jc w:val="both"/>
        <w:rPr>
          <w:rFonts w:ascii="Arial" w:hAnsi="Arial" w:cs="Arial"/>
        </w:rPr>
      </w:pPr>
      <w:r w:rsidRPr="00E730C0">
        <w:rPr>
          <w:rFonts w:ascii="Arial" w:hAnsi="Arial" w:cs="Arial"/>
        </w:rPr>
        <w:t>Employees, volunteers and board members of t</w:t>
      </w:r>
      <w:r w:rsidR="006F088E" w:rsidRPr="00E730C0">
        <w:rPr>
          <w:rFonts w:ascii="Arial" w:hAnsi="Arial" w:cs="Arial"/>
        </w:rPr>
        <w:t xml:space="preserve">he Federation of Families, Miami-Dade Chapter Inc, (FOF), </w:t>
      </w:r>
      <w:r w:rsidRPr="00E730C0">
        <w:rPr>
          <w:rFonts w:ascii="Arial" w:hAnsi="Arial" w:cs="Arial"/>
        </w:rPr>
        <w:t xml:space="preserve">are bound by ethical and legal codes to protect the </w:t>
      </w:r>
      <w:r w:rsidR="0018778E" w:rsidRPr="00E730C0">
        <w:rPr>
          <w:rFonts w:ascii="Arial" w:hAnsi="Arial" w:cs="Arial"/>
        </w:rPr>
        <w:t>confidentiality and</w:t>
      </w:r>
      <w:r w:rsidRPr="00E730C0">
        <w:rPr>
          <w:rFonts w:ascii="Arial" w:hAnsi="Arial" w:cs="Arial"/>
        </w:rPr>
        <w:t xml:space="preserve"> privacy of the persons we serve and to protect and maintain the confidentiality of all information learned about them, their family members and acquaintances</w:t>
      </w:r>
      <w:r w:rsidR="001A1B22">
        <w:rPr>
          <w:rFonts w:ascii="Arial" w:hAnsi="Arial" w:cs="Arial"/>
        </w:rPr>
        <w:t>,</w:t>
      </w:r>
      <w:r w:rsidRPr="00E730C0">
        <w:rPr>
          <w:rFonts w:ascii="Arial" w:hAnsi="Arial" w:cs="Arial"/>
        </w:rPr>
        <w:t xml:space="preserve"> in the course of providing services</w:t>
      </w:r>
      <w:r w:rsidR="000C19D3">
        <w:rPr>
          <w:rFonts w:ascii="Arial" w:hAnsi="Arial" w:cs="Arial"/>
        </w:rPr>
        <w:t xml:space="preserve">. </w:t>
      </w:r>
      <w:r w:rsidRPr="00E730C0">
        <w:rPr>
          <w:rFonts w:ascii="Arial" w:hAnsi="Arial" w:cs="Arial"/>
        </w:rPr>
        <w:t xml:space="preserve"> </w:t>
      </w:r>
    </w:p>
    <w:p w14:paraId="17746CD1" w14:textId="72AAB6D7" w:rsidR="00012DD3" w:rsidRPr="00E730C0" w:rsidRDefault="00C277AB" w:rsidP="001A1B2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It is the policy of FOF that a</w:t>
      </w:r>
      <w:r w:rsidR="003D7DE9" w:rsidRPr="00E730C0">
        <w:rPr>
          <w:rFonts w:ascii="Arial" w:hAnsi="Arial" w:cs="Arial"/>
        </w:rPr>
        <w:t xml:space="preserve">ll information regarding participants </w:t>
      </w:r>
      <w:r w:rsidR="0032425E" w:rsidRPr="00E730C0">
        <w:rPr>
          <w:rFonts w:ascii="Arial" w:hAnsi="Arial" w:cs="Arial"/>
        </w:rPr>
        <w:t xml:space="preserve">including verbal conversations, reports, forms, correspondence and computer electronically generated communications are to </w:t>
      </w:r>
      <w:r w:rsidR="003D7DE9" w:rsidRPr="00E730C0">
        <w:rPr>
          <w:rFonts w:ascii="Arial" w:hAnsi="Arial" w:cs="Arial"/>
        </w:rPr>
        <w:t xml:space="preserve">remain confidential. </w:t>
      </w:r>
      <w:r w:rsidR="00C3143C">
        <w:rPr>
          <w:rFonts w:ascii="Arial" w:hAnsi="Arial" w:cs="Arial"/>
        </w:rPr>
        <w:t>Participant identity</w:t>
      </w:r>
      <w:r w:rsidR="003D7DE9" w:rsidRPr="00E730C0">
        <w:rPr>
          <w:rFonts w:ascii="Arial" w:hAnsi="Arial" w:cs="Arial"/>
        </w:rPr>
        <w:t xml:space="preserve"> and specific information, whether stored in hard copy format or electronically, </w:t>
      </w:r>
      <w:r w:rsidR="00012DD3" w:rsidRPr="00E730C0">
        <w:rPr>
          <w:rFonts w:ascii="Arial" w:hAnsi="Arial" w:cs="Arial"/>
        </w:rPr>
        <w:t xml:space="preserve">are </w:t>
      </w:r>
      <w:r w:rsidR="003D7DE9" w:rsidRPr="00E730C0">
        <w:rPr>
          <w:rFonts w:ascii="Arial" w:hAnsi="Arial" w:cs="Arial"/>
        </w:rPr>
        <w:t>considered confidential and may only be given/received/shared with authorized persons with the express, written, informed consent of the parent/legal guardian and</w:t>
      </w:r>
      <w:r w:rsidR="0032425E" w:rsidRPr="00E730C0">
        <w:rPr>
          <w:rFonts w:ascii="Arial" w:hAnsi="Arial" w:cs="Arial"/>
        </w:rPr>
        <w:t xml:space="preserve"> or participant</w:t>
      </w:r>
      <w:r w:rsidR="00012DD3" w:rsidRPr="00E730C0">
        <w:rPr>
          <w:rFonts w:ascii="Arial" w:hAnsi="Arial" w:cs="Arial"/>
        </w:rPr>
        <w:t xml:space="preserve"> and may not be removed from the </w:t>
      </w:r>
      <w:r w:rsidR="00A621DD">
        <w:rPr>
          <w:rFonts w:ascii="Arial" w:hAnsi="Arial" w:cs="Arial"/>
        </w:rPr>
        <w:t>Federation of Families</w:t>
      </w:r>
      <w:r w:rsidR="00012DD3" w:rsidRPr="00E730C0">
        <w:rPr>
          <w:rFonts w:ascii="Arial" w:hAnsi="Arial" w:cs="Arial"/>
        </w:rPr>
        <w:t xml:space="preserve"> premises, e</w:t>
      </w:r>
      <w:r w:rsidR="00A621DD">
        <w:rPr>
          <w:rFonts w:ascii="Arial" w:hAnsi="Arial" w:cs="Arial"/>
        </w:rPr>
        <w:t>xcept as deemed necessary by employment</w:t>
      </w:r>
      <w:r w:rsidR="00012DD3" w:rsidRPr="00E730C0">
        <w:rPr>
          <w:rFonts w:ascii="Arial" w:hAnsi="Arial" w:cs="Arial"/>
        </w:rPr>
        <w:t xml:space="preserve"> responsibilities.</w:t>
      </w:r>
    </w:p>
    <w:p w14:paraId="687F4D8A" w14:textId="30CD8D8A" w:rsidR="0018778E" w:rsidRPr="00E730C0" w:rsidRDefault="0018778E" w:rsidP="001A1B22">
      <w:pPr>
        <w:spacing w:line="240" w:lineRule="auto"/>
        <w:jc w:val="both"/>
        <w:rPr>
          <w:rFonts w:ascii="Arial" w:hAnsi="Arial" w:cs="Arial"/>
        </w:rPr>
      </w:pPr>
      <w:r w:rsidRPr="00E730C0">
        <w:rPr>
          <w:rFonts w:ascii="Arial" w:hAnsi="Arial" w:cs="Arial"/>
        </w:rPr>
        <w:t>Confidential communications include</w:t>
      </w:r>
      <w:r w:rsidR="004A66B0">
        <w:rPr>
          <w:rFonts w:ascii="Arial" w:hAnsi="Arial" w:cs="Arial"/>
        </w:rPr>
        <w:t>,</w:t>
      </w:r>
      <w:r w:rsidRPr="00E730C0">
        <w:rPr>
          <w:rFonts w:ascii="Arial" w:hAnsi="Arial" w:cs="Arial"/>
        </w:rPr>
        <w:t xml:space="preserve"> with, about or involving in any way any </w:t>
      </w:r>
      <w:r w:rsidR="003D7DE9" w:rsidRPr="00E730C0">
        <w:rPr>
          <w:rFonts w:ascii="Arial" w:hAnsi="Arial" w:cs="Arial"/>
        </w:rPr>
        <w:t xml:space="preserve">participant </w:t>
      </w:r>
      <w:r w:rsidRPr="00E730C0">
        <w:rPr>
          <w:rFonts w:ascii="Arial" w:hAnsi="Arial" w:cs="Arial"/>
        </w:rPr>
        <w:t>of FOF. Minors are entitled to confidentiality also, and only the guardian of the minor can waive confidentiality. Access to documentation shall be limited to an “as needed/need to know” basis.</w:t>
      </w:r>
    </w:p>
    <w:p w14:paraId="76CE8923" w14:textId="1A3555DC" w:rsidR="00CB5998" w:rsidRPr="00E730C0" w:rsidRDefault="00CB5998" w:rsidP="001A1B22">
      <w:pPr>
        <w:spacing w:line="240" w:lineRule="auto"/>
        <w:jc w:val="both"/>
        <w:rPr>
          <w:rFonts w:ascii="Arial" w:hAnsi="Arial" w:cs="Arial"/>
        </w:rPr>
      </w:pPr>
      <w:r w:rsidRPr="00E730C0">
        <w:rPr>
          <w:rFonts w:ascii="Arial" w:hAnsi="Arial" w:cs="Arial"/>
        </w:rPr>
        <w:t xml:space="preserve">It is unethical to discuss </w:t>
      </w:r>
      <w:r w:rsidR="004C1FC1" w:rsidRPr="00E730C0">
        <w:rPr>
          <w:rFonts w:ascii="Arial" w:hAnsi="Arial" w:cs="Arial"/>
        </w:rPr>
        <w:t>participants</w:t>
      </w:r>
      <w:r w:rsidRPr="00E730C0">
        <w:rPr>
          <w:rFonts w:ascii="Arial" w:hAnsi="Arial" w:cs="Arial"/>
        </w:rPr>
        <w:t xml:space="preserve"> with family and friends, unless you are court ordered or otherwise required by law. If someone insists on obtaining information and the </w:t>
      </w:r>
      <w:r w:rsidR="004C1FC1" w:rsidRPr="00E730C0">
        <w:rPr>
          <w:rFonts w:ascii="Arial" w:hAnsi="Arial" w:cs="Arial"/>
        </w:rPr>
        <w:t>participant</w:t>
      </w:r>
      <w:r w:rsidRPr="00E730C0">
        <w:rPr>
          <w:rFonts w:ascii="Arial" w:hAnsi="Arial" w:cs="Arial"/>
        </w:rPr>
        <w:t xml:space="preserve"> has not authorized it, please report it immediately to </w:t>
      </w:r>
      <w:r w:rsidR="00A621DD">
        <w:rPr>
          <w:rFonts w:ascii="Arial" w:hAnsi="Arial" w:cs="Arial"/>
        </w:rPr>
        <w:t xml:space="preserve">your immediate supervisor or </w:t>
      </w:r>
      <w:r w:rsidRPr="00E730C0">
        <w:rPr>
          <w:rFonts w:ascii="Arial" w:hAnsi="Arial" w:cs="Arial"/>
        </w:rPr>
        <w:t xml:space="preserve">the Executive Director of FOF. </w:t>
      </w:r>
    </w:p>
    <w:p w14:paraId="6C6FF408" w14:textId="24BB086E" w:rsidR="00CB5998" w:rsidRDefault="00CB5998" w:rsidP="001A1B22">
      <w:pPr>
        <w:spacing w:line="240" w:lineRule="auto"/>
        <w:jc w:val="both"/>
        <w:rPr>
          <w:rFonts w:ascii="Arial" w:hAnsi="Arial" w:cs="Arial"/>
        </w:rPr>
      </w:pPr>
      <w:r w:rsidRPr="00E730C0">
        <w:rPr>
          <w:rFonts w:ascii="Arial" w:hAnsi="Arial" w:cs="Arial"/>
        </w:rPr>
        <w:t xml:space="preserve">Any exchange of confidential information regarding a </w:t>
      </w:r>
      <w:r w:rsidR="004C1FC1" w:rsidRPr="00E730C0">
        <w:rPr>
          <w:rFonts w:ascii="Arial" w:hAnsi="Arial" w:cs="Arial"/>
        </w:rPr>
        <w:t>participant</w:t>
      </w:r>
      <w:r w:rsidRPr="00E730C0">
        <w:rPr>
          <w:rFonts w:ascii="Arial" w:hAnsi="Arial" w:cs="Arial"/>
        </w:rPr>
        <w:t xml:space="preserve"> via the internet must be sent in a password protected</w:t>
      </w:r>
      <w:r w:rsidR="00A621DD">
        <w:rPr>
          <w:rFonts w:ascii="Arial" w:hAnsi="Arial" w:cs="Arial"/>
        </w:rPr>
        <w:t>/</w:t>
      </w:r>
      <w:r w:rsidRPr="00E730C0">
        <w:rPr>
          <w:rFonts w:ascii="Arial" w:hAnsi="Arial" w:cs="Arial"/>
        </w:rPr>
        <w:t xml:space="preserve">encrypted email. </w:t>
      </w:r>
    </w:p>
    <w:p w14:paraId="1DF1BB8A" w14:textId="77777777" w:rsidR="00B872DC" w:rsidRDefault="00C3143C" w:rsidP="001A1B2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Participant </w:t>
      </w:r>
      <w:r w:rsidR="00B872DC" w:rsidRPr="00B872DC">
        <w:rPr>
          <w:rFonts w:ascii="Arial" w:hAnsi="Arial" w:cs="Arial"/>
        </w:rPr>
        <w:t>identity and specific information may only be discussed with or released to the individuals/agencies that are listed on the signed AUTHORIZATION FOR RELEASE OF INFORMATION form</w:t>
      </w:r>
      <w:r w:rsidR="00B872DC">
        <w:rPr>
          <w:rFonts w:ascii="Arial" w:hAnsi="Arial" w:cs="Arial"/>
        </w:rPr>
        <w:t xml:space="preserve">. </w:t>
      </w:r>
    </w:p>
    <w:p w14:paraId="6934C5F6" w14:textId="363F2BD1" w:rsidR="00853736" w:rsidRDefault="00853736" w:rsidP="001A1B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participants of </w:t>
      </w:r>
      <w:r w:rsidR="004A66B0">
        <w:rPr>
          <w:rFonts w:ascii="Arial" w:hAnsi="Arial" w:cs="Arial"/>
        </w:rPr>
        <w:t xml:space="preserve">FOF </w:t>
      </w:r>
      <w:r>
        <w:rPr>
          <w:rFonts w:ascii="Arial" w:hAnsi="Arial" w:cs="Arial"/>
        </w:rPr>
        <w:t xml:space="preserve">are provided with a Privacy Notice which delineates their rights, choices and the ways in which their Personal </w:t>
      </w:r>
      <w:r w:rsidR="00DF7C1C">
        <w:rPr>
          <w:rFonts w:ascii="Arial" w:hAnsi="Arial" w:cs="Arial"/>
        </w:rPr>
        <w:t>History Information may be shar</w:t>
      </w:r>
      <w:r>
        <w:rPr>
          <w:rFonts w:ascii="Arial" w:hAnsi="Arial" w:cs="Arial"/>
        </w:rPr>
        <w:t xml:space="preserve">ed. </w:t>
      </w:r>
    </w:p>
    <w:p w14:paraId="75B82489" w14:textId="77777777" w:rsidR="00210053" w:rsidRPr="00210053" w:rsidRDefault="00210053" w:rsidP="001A1B22">
      <w:pPr>
        <w:spacing w:after="0" w:line="240" w:lineRule="auto"/>
        <w:jc w:val="both"/>
        <w:rPr>
          <w:rFonts w:ascii="Arial" w:hAnsi="Arial" w:cs="Arial"/>
        </w:rPr>
      </w:pPr>
    </w:p>
    <w:p w14:paraId="289B6E6C" w14:textId="77777777" w:rsidR="0018778E" w:rsidRPr="004A66B0" w:rsidRDefault="004C1FC1" w:rsidP="001A1B22">
      <w:pPr>
        <w:spacing w:line="240" w:lineRule="auto"/>
        <w:jc w:val="both"/>
        <w:rPr>
          <w:rFonts w:ascii="Arial" w:hAnsi="Arial" w:cs="Arial"/>
          <w:b/>
        </w:rPr>
      </w:pPr>
      <w:r w:rsidRPr="004A66B0">
        <w:rPr>
          <w:rFonts w:ascii="Arial" w:hAnsi="Arial" w:cs="Arial"/>
          <w:b/>
        </w:rPr>
        <w:t xml:space="preserve">Participant’s </w:t>
      </w:r>
      <w:r w:rsidR="0018778E" w:rsidRPr="004A66B0">
        <w:rPr>
          <w:rFonts w:ascii="Arial" w:hAnsi="Arial" w:cs="Arial"/>
          <w:b/>
        </w:rPr>
        <w:t>Confidentiality will be broken only under certain conditions:</w:t>
      </w:r>
    </w:p>
    <w:p w14:paraId="6DE7E8F8" w14:textId="77777777" w:rsidR="00853736" w:rsidRDefault="0018778E" w:rsidP="001A1B2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2E0ADD">
        <w:rPr>
          <w:rFonts w:ascii="Arial" w:hAnsi="Arial" w:cs="Arial"/>
        </w:rPr>
        <w:t xml:space="preserve">When the </w:t>
      </w:r>
      <w:r w:rsidR="004C1FC1" w:rsidRPr="002E0ADD">
        <w:rPr>
          <w:rFonts w:ascii="Arial" w:hAnsi="Arial" w:cs="Arial"/>
        </w:rPr>
        <w:t>participant</w:t>
      </w:r>
      <w:r w:rsidRPr="002E0ADD">
        <w:rPr>
          <w:rFonts w:ascii="Arial" w:hAnsi="Arial" w:cs="Arial"/>
        </w:rPr>
        <w:t xml:space="preserve"> is a threat to others or self. Under Florida law, if you have a reason to suspect a child or adult is being sexually, physically or psychologically abused or </w:t>
      </w:r>
    </w:p>
    <w:p w14:paraId="74E153B9" w14:textId="77777777" w:rsidR="003D623B" w:rsidRPr="003D623B" w:rsidRDefault="003D623B" w:rsidP="001A1B22">
      <w:pPr>
        <w:pStyle w:val="ListParagraph"/>
        <w:spacing w:line="240" w:lineRule="auto"/>
        <w:jc w:val="both"/>
        <w:rPr>
          <w:rFonts w:ascii="Arial" w:hAnsi="Arial" w:cs="Arial"/>
        </w:rPr>
      </w:pPr>
      <w:r w:rsidRPr="003D623B">
        <w:rPr>
          <w:rFonts w:ascii="Arial" w:hAnsi="Arial" w:cs="Arial"/>
        </w:rPr>
        <w:t xml:space="preserve">neglected, then you are requested to report the situation to Adult or Child Protective Services. Any person or institution that has cause to suspect that any juvenile or adult is </w:t>
      </w:r>
    </w:p>
    <w:p w14:paraId="5A25CCEC" w14:textId="5B56EAB3" w:rsidR="00853736" w:rsidRPr="00210053" w:rsidRDefault="003D623B" w:rsidP="001A1B22">
      <w:pPr>
        <w:pStyle w:val="ListParagraph"/>
        <w:spacing w:line="240" w:lineRule="auto"/>
        <w:jc w:val="both"/>
        <w:rPr>
          <w:rFonts w:ascii="Arial" w:hAnsi="Arial" w:cs="Arial"/>
        </w:rPr>
      </w:pPr>
      <w:r w:rsidRPr="003D623B">
        <w:rPr>
          <w:rFonts w:ascii="Arial" w:hAnsi="Arial" w:cs="Arial"/>
        </w:rPr>
        <w:t xml:space="preserve">abused, neglected or dependent or has died as the result </w:t>
      </w:r>
      <w:r w:rsidR="00A621DD">
        <w:rPr>
          <w:rFonts w:ascii="Arial" w:hAnsi="Arial" w:cs="Arial"/>
        </w:rPr>
        <w:t>of maltreatment shall report it</w:t>
      </w:r>
    </w:p>
    <w:p w14:paraId="3076A91A" w14:textId="77777777" w:rsidR="001A1B22" w:rsidRDefault="00116830" w:rsidP="001A1B22">
      <w:pPr>
        <w:pStyle w:val="ListParagraph"/>
        <w:spacing w:line="240" w:lineRule="auto"/>
        <w:jc w:val="both"/>
        <w:rPr>
          <w:rFonts w:ascii="Arial" w:hAnsi="Arial" w:cs="Arial"/>
        </w:rPr>
      </w:pPr>
      <w:r w:rsidRPr="002E0ADD">
        <w:rPr>
          <w:rFonts w:ascii="Arial" w:hAnsi="Arial" w:cs="Arial"/>
        </w:rPr>
        <w:t xml:space="preserve">to the Department of </w:t>
      </w:r>
      <w:r w:rsidR="003674C7">
        <w:rPr>
          <w:rFonts w:ascii="Arial" w:hAnsi="Arial" w:cs="Arial"/>
        </w:rPr>
        <w:t xml:space="preserve">Children &amp; Families </w:t>
      </w:r>
      <w:r w:rsidR="00A621DD">
        <w:rPr>
          <w:rFonts w:ascii="Arial" w:hAnsi="Arial" w:cs="Arial"/>
        </w:rPr>
        <w:t xml:space="preserve">by calling </w:t>
      </w:r>
      <w:r w:rsidR="003D623B" w:rsidRPr="00454491">
        <w:rPr>
          <w:rFonts w:ascii="Arial" w:hAnsi="Arial" w:cs="Arial"/>
          <w:b/>
        </w:rPr>
        <w:t>(1-800-96-ABUSE</w:t>
      </w:r>
      <w:r w:rsidR="00454491">
        <w:rPr>
          <w:rFonts w:ascii="Arial" w:hAnsi="Arial" w:cs="Arial"/>
          <w:b/>
        </w:rPr>
        <w:t>/1-800-962-2873</w:t>
      </w:r>
      <w:r w:rsidR="003D623B" w:rsidRPr="00454491">
        <w:rPr>
          <w:rFonts w:ascii="Arial" w:hAnsi="Arial" w:cs="Arial"/>
          <w:b/>
        </w:rPr>
        <w:t>)</w:t>
      </w:r>
      <w:r w:rsidRPr="00454491">
        <w:rPr>
          <w:rFonts w:ascii="Arial" w:hAnsi="Arial" w:cs="Arial"/>
          <w:b/>
        </w:rPr>
        <w:t>.</w:t>
      </w:r>
      <w:r w:rsidRPr="002E0ADD">
        <w:rPr>
          <w:rFonts w:ascii="Arial" w:hAnsi="Arial" w:cs="Arial"/>
        </w:rPr>
        <w:t xml:space="preserve"> The report may be made, orally, by </w:t>
      </w:r>
      <w:r w:rsidRPr="00C3143C">
        <w:rPr>
          <w:rFonts w:ascii="Arial" w:hAnsi="Arial" w:cs="Arial"/>
        </w:rPr>
        <w:t xml:space="preserve">telephone or in writing and shall include all information known relating to the </w:t>
      </w:r>
      <w:r w:rsidR="00E730C0" w:rsidRPr="00C3143C">
        <w:rPr>
          <w:rFonts w:ascii="Arial" w:hAnsi="Arial" w:cs="Arial"/>
        </w:rPr>
        <w:t>juvenile</w:t>
      </w:r>
      <w:r w:rsidR="00C3143C" w:rsidRPr="00C3143C">
        <w:rPr>
          <w:rFonts w:ascii="Arial" w:hAnsi="Arial" w:cs="Arial"/>
        </w:rPr>
        <w:t xml:space="preserve"> </w:t>
      </w:r>
      <w:r w:rsidR="00E730C0" w:rsidRPr="00C3143C">
        <w:rPr>
          <w:rFonts w:ascii="Arial" w:hAnsi="Arial" w:cs="Arial"/>
        </w:rPr>
        <w:t xml:space="preserve">or </w:t>
      </w:r>
      <w:r w:rsidRPr="00C3143C">
        <w:rPr>
          <w:rFonts w:ascii="Arial" w:hAnsi="Arial" w:cs="Arial"/>
        </w:rPr>
        <w:t>adult.</w:t>
      </w:r>
      <w:r w:rsidRPr="00E730C0">
        <w:rPr>
          <w:rFonts w:ascii="Arial" w:hAnsi="Arial" w:cs="Arial"/>
        </w:rPr>
        <w:t xml:space="preserve"> The person reporting should also provide his/her name, telephone number and address. Refusal of the person reporting to give their name </w:t>
      </w:r>
    </w:p>
    <w:p w14:paraId="77336C12" w14:textId="53420D48" w:rsidR="006E339E" w:rsidRDefault="00116830" w:rsidP="001A1B22">
      <w:pPr>
        <w:pStyle w:val="ListParagraph"/>
        <w:spacing w:line="240" w:lineRule="auto"/>
        <w:jc w:val="both"/>
        <w:rPr>
          <w:rFonts w:ascii="Arial" w:hAnsi="Arial" w:cs="Arial"/>
        </w:rPr>
      </w:pPr>
      <w:r w:rsidRPr="00E730C0">
        <w:rPr>
          <w:rFonts w:ascii="Arial" w:hAnsi="Arial" w:cs="Arial"/>
        </w:rPr>
        <w:t xml:space="preserve">and contact information does not preclude the Department of </w:t>
      </w:r>
      <w:r w:rsidR="003674C7">
        <w:rPr>
          <w:rFonts w:ascii="Arial" w:hAnsi="Arial" w:cs="Arial"/>
        </w:rPr>
        <w:t xml:space="preserve">Children &amp; Families </w:t>
      </w:r>
      <w:r w:rsidR="006E339E" w:rsidRPr="00E730C0">
        <w:rPr>
          <w:rFonts w:ascii="Arial" w:hAnsi="Arial" w:cs="Arial"/>
        </w:rPr>
        <w:t>to investigate the alleged abuse, neglect, dependency or death as a result of maltreatment.</w:t>
      </w:r>
    </w:p>
    <w:p w14:paraId="6CB5C74C" w14:textId="77777777" w:rsidR="001A1B22" w:rsidRDefault="001A1B22" w:rsidP="001A1B22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AC5F5CA" w14:textId="77777777" w:rsidR="004C1FC1" w:rsidRPr="00E730C0" w:rsidRDefault="004C1FC1" w:rsidP="004C1FC1">
      <w:pPr>
        <w:pStyle w:val="ListParagraph"/>
        <w:jc w:val="both"/>
        <w:rPr>
          <w:rFonts w:ascii="Arial" w:hAnsi="Arial" w:cs="Arial"/>
        </w:rPr>
      </w:pPr>
    </w:p>
    <w:p w14:paraId="6772F49D" w14:textId="77777777" w:rsidR="0018778E" w:rsidRDefault="006E339E" w:rsidP="0032425E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E730C0">
        <w:rPr>
          <w:rFonts w:ascii="Arial" w:hAnsi="Arial" w:cs="Arial"/>
        </w:rPr>
        <w:t xml:space="preserve">If </w:t>
      </w:r>
      <w:r w:rsidR="004C1FC1" w:rsidRPr="00E730C0">
        <w:rPr>
          <w:rFonts w:ascii="Arial" w:hAnsi="Arial" w:cs="Arial"/>
        </w:rPr>
        <w:t>participant</w:t>
      </w:r>
      <w:r w:rsidRPr="00E730C0">
        <w:rPr>
          <w:rFonts w:ascii="Arial" w:hAnsi="Arial" w:cs="Arial"/>
        </w:rPr>
        <w:t xml:space="preserve"> files are subpoenaed.</w:t>
      </w:r>
    </w:p>
    <w:p w14:paraId="401F07A6" w14:textId="77777777" w:rsidR="008F615F" w:rsidRPr="00E730C0" w:rsidRDefault="008F615F" w:rsidP="008F615F">
      <w:pPr>
        <w:pStyle w:val="ListParagraph"/>
        <w:jc w:val="both"/>
        <w:rPr>
          <w:rFonts w:ascii="Arial" w:hAnsi="Arial" w:cs="Arial"/>
        </w:rPr>
      </w:pPr>
    </w:p>
    <w:p w14:paraId="01753244" w14:textId="77777777" w:rsidR="006E339E" w:rsidRPr="00700BB8" w:rsidRDefault="006E339E" w:rsidP="006E339E">
      <w:pPr>
        <w:rPr>
          <w:rFonts w:ascii="Arial" w:hAnsi="Arial" w:cs="Arial"/>
          <w:b/>
        </w:rPr>
      </w:pPr>
      <w:r w:rsidRPr="00700BB8">
        <w:rPr>
          <w:rFonts w:ascii="Arial" w:hAnsi="Arial" w:cs="Arial"/>
          <w:b/>
        </w:rPr>
        <w:t>Storage of Records</w:t>
      </w:r>
    </w:p>
    <w:p w14:paraId="08160EB5" w14:textId="259063D8" w:rsidR="00C46800" w:rsidRPr="00E730C0" w:rsidRDefault="006E339E" w:rsidP="001A1B22">
      <w:pPr>
        <w:spacing w:line="240" w:lineRule="auto"/>
        <w:jc w:val="both"/>
        <w:rPr>
          <w:rFonts w:ascii="Arial" w:hAnsi="Arial" w:cs="Arial"/>
        </w:rPr>
      </w:pPr>
      <w:r w:rsidRPr="00E730C0">
        <w:rPr>
          <w:rFonts w:ascii="Arial" w:hAnsi="Arial" w:cs="Arial"/>
        </w:rPr>
        <w:t xml:space="preserve">FOF and its employees have an ethical and legal obligation to respect the privacy of </w:t>
      </w:r>
      <w:r w:rsidR="00411DCE" w:rsidRPr="00E730C0">
        <w:rPr>
          <w:rFonts w:ascii="Arial" w:hAnsi="Arial" w:cs="Arial"/>
        </w:rPr>
        <w:t>participants</w:t>
      </w:r>
      <w:r w:rsidRPr="00E730C0">
        <w:rPr>
          <w:rFonts w:ascii="Arial" w:hAnsi="Arial" w:cs="Arial"/>
        </w:rPr>
        <w:t xml:space="preserve"> and to </w:t>
      </w:r>
      <w:r w:rsidR="006F088E" w:rsidRPr="00E730C0">
        <w:rPr>
          <w:rFonts w:ascii="Arial" w:hAnsi="Arial" w:cs="Arial"/>
        </w:rPr>
        <w:t>protect</w:t>
      </w:r>
      <w:r w:rsidRPr="00E730C0">
        <w:rPr>
          <w:rFonts w:ascii="Arial" w:hAnsi="Arial" w:cs="Arial"/>
        </w:rPr>
        <w:t xml:space="preserve"> and avoid</w:t>
      </w:r>
      <w:r w:rsidR="006F088E" w:rsidRPr="00E730C0">
        <w:rPr>
          <w:rFonts w:ascii="Arial" w:hAnsi="Arial" w:cs="Arial"/>
        </w:rPr>
        <w:t xml:space="preserve"> unauthorized release of personal &amp; confidential information </w:t>
      </w:r>
      <w:r w:rsidRPr="00E730C0">
        <w:rPr>
          <w:rFonts w:ascii="Arial" w:hAnsi="Arial" w:cs="Arial"/>
        </w:rPr>
        <w:t>obtained while i</w:t>
      </w:r>
      <w:r w:rsidR="00CB5998" w:rsidRPr="00E730C0">
        <w:rPr>
          <w:rFonts w:ascii="Arial" w:hAnsi="Arial" w:cs="Arial"/>
        </w:rPr>
        <w:t xml:space="preserve">nvolved with </w:t>
      </w:r>
      <w:r w:rsidR="009B58BD">
        <w:rPr>
          <w:rFonts w:ascii="Arial" w:hAnsi="Arial" w:cs="Arial"/>
        </w:rPr>
        <w:t xml:space="preserve">any and all programs and services of </w:t>
      </w:r>
      <w:r w:rsidR="00CB5998" w:rsidRPr="00E730C0">
        <w:rPr>
          <w:rFonts w:ascii="Arial" w:hAnsi="Arial" w:cs="Arial"/>
        </w:rPr>
        <w:t>FOF</w:t>
      </w:r>
      <w:r w:rsidR="009B58BD">
        <w:rPr>
          <w:rFonts w:ascii="Arial" w:hAnsi="Arial" w:cs="Arial"/>
        </w:rPr>
        <w:t xml:space="preserve">.  </w:t>
      </w:r>
      <w:r w:rsidR="00411DCE" w:rsidRPr="00E730C0">
        <w:rPr>
          <w:rFonts w:ascii="Arial" w:hAnsi="Arial" w:cs="Arial"/>
        </w:rPr>
        <w:t>Participant</w:t>
      </w:r>
      <w:r w:rsidR="00CB5998" w:rsidRPr="00E730C0">
        <w:rPr>
          <w:rFonts w:ascii="Arial" w:hAnsi="Arial" w:cs="Arial"/>
        </w:rPr>
        <w:t xml:space="preserve"> records are legally protected confidential records and shall be treated as such. This means that </w:t>
      </w:r>
      <w:r w:rsidR="00411DCE" w:rsidRPr="00E730C0">
        <w:rPr>
          <w:rFonts w:ascii="Arial" w:hAnsi="Arial" w:cs="Arial"/>
        </w:rPr>
        <w:t>participant</w:t>
      </w:r>
      <w:r w:rsidR="00CB5998" w:rsidRPr="00E730C0">
        <w:rPr>
          <w:rFonts w:ascii="Arial" w:hAnsi="Arial" w:cs="Arial"/>
        </w:rPr>
        <w:t xml:space="preserve"> records maintained by FOF must be kept </w:t>
      </w:r>
      <w:r w:rsidR="00411DCE" w:rsidRPr="00E730C0">
        <w:rPr>
          <w:rFonts w:ascii="Arial" w:hAnsi="Arial" w:cs="Arial"/>
        </w:rPr>
        <w:t xml:space="preserve">at the Youth &amp; Family Center </w:t>
      </w:r>
      <w:r w:rsidR="00CB5998" w:rsidRPr="00E730C0">
        <w:rPr>
          <w:rFonts w:ascii="Arial" w:hAnsi="Arial" w:cs="Arial"/>
        </w:rPr>
        <w:t xml:space="preserve">in a locked storage cabinet except when being reviewed and updated. All computer </w:t>
      </w:r>
      <w:r w:rsidR="00411DCE" w:rsidRPr="00E730C0">
        <w:rPr>
          <w:rFonts w:ascii="Arial" w:hAnsi="Arial" w:cs="Arial"/>
        </w:rPr>
        <w:t>data regarding participant</w:t>
      </w:r>
      <w:r w:rsidR="00CB5998" w:rsidRPr="00E730C0">
        <w:rPr>
          <w:rFonts w:ascii="Arial" w:hAnsi="Arial" w:cs="Arial"/>
        </w:rPr>
        <w:t xml:space="preserve"> information</w:t>
      </w:r>
      <w:r w:rsidR="006F088E" w:rsidRPr="00E730C0">
        <w:rPr>
          <w:rFonts w:ascii="Arial" w:hAnsi="Arial" w:cs="Arial"/>
        </w:rPr>
        <w:t xml:space="preserve"> </w:t>
      </w:r>
      <w:r w:rsidR="00CB5998" w:rsidRPr="00E730C0">
        <w:rPr>
          <w:rFonts w:ascii="Arial" w:hAnsi="Arial" w:cs="Arial"/>
        </w:rPr>
        <w:t xml:space="preserve">will </w:t>
      </w:r>
      <w:r w:rsidR="00A621DD">
        <w:rPr>
          <w:rFonts w:ascii="Arial" w:hAnsi="Arial" w:cs="Arial"/>
        </w:rPr>
        <w:t xml:space="preserve">entered in the Salesforce database and can only be accessed by </w:t>
      </w:r>
      <w:r w:rsidR="000C0865">
        <w:rPr>
          <w:rFonts w:ascii="Arial" w:hAnsi="Arial" w:cs="Arial"/>
        </w:rPr>
        <w:t>the staff member to whom the case is assigned and upper management with administrative access</w:t>
      </w:r>
      <w:r w:rsidR="00FC271E" w:rsidRPr="00E730C0">
        <w:rPr>
          <w:rFonts w:ascii="Arial" w:hAnsi="Arial" w:cs="Arial"/>
        </w:rPr>
        <w:t>.</w:t>
      </w:r>
    </w:p>
    <w:p w14:paraId="513EEB7A" w14:textId="7819CF51" w:rsidR="00FC271E" w:rsidRPr="00E730C0" w:rsidRDefault="00FC271E" w:rsidP="001A1B22">
      <w:pPr>
        <w:spacing w:line="240" w:lineRule="auto"/>
        <w:jc w:val="both"/>
        <w:rPr>
          <w:rFonts w:ascii="Arial" w:hAnsi="Arial" w:cs="Arial"/>
        </w:rPr>
      </w:pPr>
      <w:r w:rsidRPr="00E730C0">
        <w:rPr>
          <w:rFonts w:ascii="Arial" w:hAnsi="Arial" w:cs="Arial"/>
        </w:rPr>
        <w:t>FOF agrees to notify the contract manager a</w:t>
      </w:r>
      <w:r w:rsidR="00CB5998" w:rsidRPr="00E730C0">
        <w:rPr>
          <w:rFonts w:ascii="Arial" w:hAnsi="Arial" w:cs="Arial"/>
        </w:rPr>
        <w:t xml:space="preserve">s soon as possible </w:t>
      </w:r>
      <w:r w:rsidRPr="00E730C0">
        <w:rPr>
          <w:rFonts w:ascii="Arial" w:hAnsi="Arial" w:cs="Arial"/>
        </w:rPr>
        <w:t xml:space="preserve">and no later than 5 business days following the determination of any breach or potential breach of </w:t>
      </w:r>
      <w:r w:rsidR="00366790">
        <w:rPr>
          <w:rFonts w:ascii="Arial" w:hAnsi="Arial" w:cs="Arial"/>
        </w:rPr>
        <w:t xml:space="preserve">personal or </w:t>
      </w:r>
      <w:r w:rsidR="009B66C6" w:rsidRPr="00E730C0">
        <w:rPr>
          <w:rFonts w:ascii="Arial" w:hAnsi="Arial" w:cs="Arial"/>
        </w:rPr>
        <w:t>confidential</w:t>
      </w:r>
      <w:r w:rsidR="009B66C6">
        <w:rPr>
          <w:rFonts w:ascii="Arial" w:hAnsi="Arial" w:cs="Arial"/>
        </w:rPr>
        <w:t xml:space="preserve"> </w:t>
      </w:r>
      <w:r w:rsidR="009B66C6" w:rsidRPr="00E730C0">
        <w:rPr>
          <w:rFonts w:ascii="Arial" w:hAnsi="Arial" w:cs="Arial"/>
        </w:rPr>
        <w:t>data</w:t>
      </w:r>
      <w:r w:rsidR="009B66C6">
        <w:rPr>
          <w:rFonts w:ascii="Arial" w:hAnsi="Arial" w:cs="Arial"/>
        </w:rPr>
        <w:t xml:space="preserve"> pertaining to </w:t>
      </w:r>
      <w:r w:rsidR="00366790">
        <w:rPr>
          <w:rFonts w:ascii="Arial" w:hAnsi="Arial" w:cs="Arial"/>
        </w:rPr>
        <w:t xml:space="preserve">FOF and </w:t>
      </w:r>
      <w:r w:rsidR="009B66C6">
        <w:rPr>
          <w:rFonts w:ascii="Arial" w:hAnsi="Arial" w:cs="Arial"/>
        </w:rPr>
        <w:t xml:space="preserve">any </w:t>
      </w:r>
      <w:r w:rsidR="0063166B">
        <w:rPr>
          <w:rFonts w:ascii="Arial" w:hAnsi="Arial" w:cs="Arial"/>
        </w:rPr>
        <w:t>F</w:t>
      </w:r>
      <w:r w:rsidR="009B66C6">
        <w:rPr>
          <w:rFonts w:ascii="Arial" w:hAnsi="Arial" w:cs="Arial"/>
        </w:rPr>
        <w:t xml:space="preserve">unding </w:t>
      </w:r>
      <w:r w:rsidR="00CB5998" w:rsidRPr="00E730C0">
        <w:rPr>
          <w:rFonts w:ascii="Arial" w:hAnsi="Arial" w:cs="Arial"/>
        </w:rPr>
        <w:t>Management Entity</w:t>
      </w:r>
      <w:r w:rsidR="0063166B">
        <w:rPr>
          <w:rFonts w:ascii="Arial" w:hAnsi="Arial" w:cs="Arial"/>
        </w:rPr>
        <w:t xml:space="preserve"> (F</w:t>
      </w:r>
      <w:r w:rsidR="0063166B" w:rsidRPr="00E730C0">
        <w:rPr>
          <w:rFonts w:ascii="Arial" w:hAnsi="Arial" w:cs="Arial"/>
        </w:rPr>
        <w:t>ME</w:t>
      </w:r>
      <w:r w:rsidR="0063166B">
        <w:rPr>
          <w:rFonts w:ascii="Arial" w:hAnsi="Arial" w:cs="Arial"/>
        </w:rPr>
        <w:t>)</w:t>
      </w:r>
      <w:r w:rsidR="009B66C6">
        <w:rPr>
          <w:rFonts w:ascii="Arial" w:hAnsi="Arial" w:cs="Arial"/>
        </w:rPr>
        <w:t xml:space="preserve">.  </w:t>
      </w:r>
      <w:r w:rsidRPr="00E730C0">
        <w:rPr>
          <w:rFonts w:ascii="Arial" w:hAnsi="Arial" w:cs="Arial"/>
        </w:rPr>
        <w:t>FOF requires the same notification requirements of all subcontractors.</w:t>
      </w:r>
    </w:p>
    <w:p w14:paraId="75DC95B9" w14:textId="46CA4E08" w:rsidR="00FC271E" w:rsidRPr="00E730C0" w:rsidRDefault="00FC271E" w:rsidP="001A1B22">
      <w:pPr>
        <w:spacing w:line="240" w:lineRule="auto"/>
        <w:jc w:val="both"/>
        <w:rPr>
          <w:rFonts w:ascii="Arial" w:hAnsi="Arial" w:cs="Arial"/>
        </w:rPr>
      </w:pPr>
      <w:r w:rsidRPr="00E730C0">
        <w:rPr>
          <w:rFonts w:ascii="Arial" w:hAnsi="Arial" w:cs="Arial"/>
        </w:rPr>
        <w:t xml:space="preserve">FOF agrees to notify affected parties </w:t>
      </w:r>
      <w:r w:rsidR="000C0865">
        <w:rPr>
          <w:rFonts w:ascii="Arial" w:hAnsi="Arial" w:cs="Arial"/>
        </w:rPr>
        <w:t xml:space="preserve">as soon as possible and </w:t>
      </w:r>
      <w:r w:rsidRPr="00E730C0">
        <w:rPr>
          <w:rFonts w:ascii="Arial" w:hAnsi="Arial" w:cs="Arial"/>
        </w:rPr>
        <w:t xml:space="preserve">no later than 45 days following the determination of any potential breach of personal or confidential </w:t>
      </w:r>
      <w:r w:rsidR="0063166B">
        <w:rPr>
          <w:rFonts w:ascii="Arial" w:hAnsi="Arial" w:cs="Arial"/>
        </w:rPr>
        <w:t>data</w:t>
      </w:r>
      <w:r w:rsidRPr="00E730C0">
        <w:rPr>
          <w:rFonts w:ascii="Arial" w:hAnsi="Arial" w:cs="Arial"/>
        </w:rPr>
        <w:t>. FOF requ</w:t>
      </w:r>
      <w:r w:rsidR="0063068E" w:rsidRPr="00E730C0">
        <w:rPr>
          <w:rFonts w:ascii="Arial" w:hAnsi="Arial" w:cs="Arial"/>
        </w:rPr>
        <w:t>ires the same notification requirements of all subcontractors.</w:t>
      </w:r>
    </w:p>
    <w:p w14:paraId="2A68E008" w14:textId="77777777" w:rsidR="000B1275" w:rsidRDefault="004C2926" w:rsidP="001A1B22">
      <w:pPr>
        <w:spacing w:line="240" w:lineRule="auto"/>
        <w:jc w:val="both"/>
        <w:rPr>
          <w:rFonts w:ascii="Arial" w:hAnsi="Arial" w:cs="Arial"/>
          <w:b/>
        </w:rPr>
      </w:pPr>
      <w:r w:rsidRPr="00E730C0">
        <w:rPr>
          <w:rFonts w:ascii="Arial" w:hAnsi="Arial" w:cs="Arial"/>
          <w:b/>
        </w:rPr>
        <w:t>Employees not following policy and procedure could lead to termination</w:t>
      </w:r>
      <w:r w:rsidR="003D623B">
        <w:rPr>
          <w:rFonts w:ascii="Arial" w:hAnsi="Arial" w:cs="Arial"/>
          <w:b/>
        </w:rPr>
        <w:t xml:space="preserve"> of employment</w:t>
      </w:r>
      <w:r w:rsidRPr="00E730C0">
        <w:rPr>
          <w:rFonts w:ascii="Arial" w:hAnsi="Arial" w:cs="Arial"/>
          <w:b/>
        </w:rPr>
        <w:t>.</w:t>
      </w:r>
    </w:p>
    <w:p w14:paraId="14675645" w14:textId="77777777" w:rsidR="003D623B" w:rsidRDefault="003D623B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41269680" w14:textId="11335821" w:rsidR="003D623B" w:rsidRDefault="003D623B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79C8ADA5" w14:textId="01200AC4" w:rsidR="003E61C3" w:rsidRDefault="003E61C3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1012D0B6" w14:textId="77777777" w:rsidR="001A1B22" w:rsidRDefault="001A1B22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3CDDA0C0" w14:textId="77777777" w:rsidR="001A1B22" w:rsidRDefault="001A1B22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1D6CACEF" w14:textId="77777777" w:rsidR="001A1B22" w:rsidRDefault="001A1B22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6D3315BA" w14:textId="77777777" w:rsidR="001A1B22" w:rsidRDefault="001A1B22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5BD576A8" w14:textId="77777777" w:rsidR="001A1B22" w:rsidRDefault="001A1B22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2735EF10" w14:textId="77777777" w:rsidR="001A1B22" w:rsidRDefault="001A1B22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5B20FF18" w14:textId="77777777" w:rsidR="001A1B22" w:rsidRDefault="001A1B22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1BE72419" w14:textId="77777777" w:rsidR="001A1B22" w:rsidRDefault="001A1B22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0D608789" w14:textId="77777777" w:rsidR="001A1B22" w:rsidRDefault="001A1B22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4B3C4BF1" w14:textId="77777777" w:rsidR="001A1B22" w:rsidRDefault="001A1B22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633A26BA" w14:textId="77777777" w:rsidR="001A1B22" w:rsidRDefault="001A1B22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48ECA707" w14:textId="77777777" w:rsidR="001A1B22" w:rsidRDefault="001A1B22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39D0A23E" w14:textId="77777777" w:rsidR="001A1B22" w:rsidRDefault="001A1B22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13ECF12E" w14:textId="77777777" w:rsidR="001A1B22" w:rsidRDefault="001A1B22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03ED1E39" w14:textId="77777777" w:rsidR="001A1B22" w:rsidRDefault="001A1B22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3AAD2023" w14:textId="77777777" w:rsidR="001A1B22" w:rsidRDefault="001A1B22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1EB6B7BB" w14:textId="77777777" w:rsidR="001A1B22" w:rsidRDefault="001A1B22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62B352AE" w14:textId="77777777" w:rsidR="001A1B22" w:rsidRDefault="001A1B22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4DA7EE13" w14:textId="77777777" w:rsidR="004A2F3F" w:rsidRDefault="004A2F3F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00688CF0" w14:textId="77777777" w:rsidR="003D623B" w:rsidRDefault="003D623B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45F37DE6" w14:textId="646B8F79" w:rsidR="008A5909" w:rsidRPr="00E730C0" w:rsidRDefault="00FD330C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HR</w:t>
      </w:r>
      <w:r w:rsidR="00E730C0">
        <w:rPr>
          <w:rFonts w:ascii="Arial" w:hAnsi="Arial" w:cs="Arial"/>
          <w:bCs/>
          <w:color w:val="000000"/>
        </w:rPr>
        <w:t xml:space="preserve"> </w:t>
      </w:r>
      <w:r w:rsidR="008A5909" w:rsidRPr="00E730C0">
        <w:rPr>
          <w:rFonts w:ascii="Arial" w:hAnsi="Arial" w:cs="Arial"/>
          <w:bCs/>
          <w:color w:val="000000"/>
        </w:rPr>
        <w:t>Policy</w:t>
      </w:r>
    </w:p>
    <w:p w14:paraId="2931A890" w14:textId="77777777" w:rsidR="00C46800" w:rsidRPr="00E730C0" w:rsidRDefault="008A5909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730C0">
        <w:rPr>
          <w:rFonts w:ascii="Arial" w:hAnsi="Arial" w:cs="Arial"/>
          <w:bCs/>
          <w:color w:val="000000"/>
        </w:rPr>
        <w:t xml:space="preserve">Drafted: </w:t>
      </w:r>
      <w:r w:rsidR="00862F33" w:rsidRPr="00E730C0">
        <w:rPr>
          <w:rFonts w:ascii="Arial" w:hAnsi="Arial" w:cs="Arial"/>
          <w:bCs/>
          <w:color w:val="000000"/>
        </w:rPr>
        <w:t>September 2013</w:t>
      </w:r>
    </w:p>
    <w:p w14:paraId="711C7387" w14:textId="66DBE8B9" w:rsidR="008A5909" w:rsidRPr="00E730C0" w:rsidRDefault="008A5909" w:rsidP="008A5909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730C0">
        <w:rPr>
          <w:rFonts w:ascii="Arial" w:hAnsi="Arial" w:cs="Arial"/>
          <w:bCs/>
          <w:color w:val="000000"/>
        </w:rPr>
        <w:t>Approved b</w:t>
      </w:r>
      <w:r w:rsidR="004B08A1">
        <w:rPr>
          <w:rFonts w:ascii="Arial" w:hAnsi="Arial" w:cs="Arial"/>
          <w:bCs/>
          <w:color w:val="000000"/>
        </w:rPr>
        <w:t>y Board of Directors:</w:t>
      </w:r>
      <w:r w:rsidR="008D7B4B">
        <w:rPr>
          <w:rFonts w:ascii="Arial" w:hAnsi="Arial" w:cs="Arial"/>
          <w:bCs/>
          <w:color w:val="000000"/>
        </w:rPr>
        <w:t xml:space="preserve"> March 15, 2019</w:t>
      </w:r>
    </w:p>
    <w:p w14:paraId="4CC14BB5" w14:textId="66BB617A" w:rsidR="00924FBA" w:rsidRDefault="008A5909" w:rsidP="0063068E">
      <w:pPr>
        <w:spacing w:after="0" w:line="240" w:lineRule="auto"/>
        <w:rPr>
          <w:rFonts w:ascii="Arial" w:hAnsi="Arial" w:cs="Arial"/>
          <w:bCs/>
          <w:color w:val="000000"/>
        </w:rPr>
      </w:pPr>
      <w:r w:rsidRPr="00E730C0">
        <w:rPr>
          <w:rFonts w:ascii="Arial" w:hAnsi="Arial" w:cs="Arial"/>
          <w:bCs/>
          <w:color w:val="000000"/>
        </w:rPr>
        <w:t>Revised:</w:t>
      </w:r>
      <w:r w:rsidR="009C0EDE" w:rsidRPr="00E730C0">
        <w:rPr>
          <w:rFonts w:ascii="Arial" w:hAnsi="Arial" w:cs="Arial"/>
          <w:bCs/>
          <w:color w:val="000000"/>
        </w:rPr>
        <w:t xml:space="preserve"> </w:t>
      </w:r>
      <w:r w:rsidR="00E451FC">
        <w:rPr>
          <w:rFonts w:ascii="Arial" w:hAnsi="Arial" w:cs="Arial"/>
          <w:bCs/>
          <w:color w:val="000000"/>
        </w:rPr>
        <w:t>September 16</w:t>
      </w:r>
      <w:r w:rsidR="009C0EDE" w:rsidRPr="00E730C0">
        <w:rPr>
          <w:rFonts w:ascii="Arial" w:hAnsi="Arial" w:cs="Arial"/>
          <w:bCs/>
          <w:color w:val="000000"/>
        </w:rPr>
        <w:t>, 201</w:t>
      </w:r>
      <w:r w:rsidR="00FD330C">
        <w:rPr>
          <w:rFonts w:ascii="Arial" w:hAnsi="Arial" w:cs="Arial"/>
          <w:bCs/>
          <w:color w:val="000000"/>
        </w:rPr>
        <w:t>9</w:t>
      </w:r>
    </w:p>
    <w:p w14:paraId="4E929411" w14:textId="77777777" w:rsidR="00924FBA" w:rsidRDefault="00924FBA" w:rsidP="00924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822E54" w14:textId="561DC16F" w:rsidR="00924FBA" w:rsidRDefault="00924FBA" w:rsidP="00924F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30B1">
        <w:rPr>
          <w:rFonts w:ascii="Arial" w:hAnsi="Arial" w:cs="Arial"/>
          <w:b/>
          <w:bCs/>
          <w:sz w:val="24"/>
          <w:szCs w:val="24"/>
        </w:rPr>
        <w:t>Confidentiality Agreement</w:t>
      </w:r>
    </w:p>
    <w:p w14:paraId="5338229B" w14:textId="77777777" w:rsidR="00924FBA" w:rsidRPr="00A230B1" w:rsidRDefault="00924FBA" w:rsidP="00924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948933" w14:textId="273BEC59" w:rsidR="00924FBA" w:rsidRPr="00A230B1" w:rsidRDefault="00924FBA" w:rsidP="00924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30B1">
        <w:rPr>
          <w:rFonts w:ascii="Arial" w:hAnsi="Arial" w:cs="Arial"/>
        </w:rPr>
        <w:t>The purpose of this Confidentiality Agreement is to protect the identity and privacy of our</w:t>
      </w:r>
      <w:r>
        <w:rPr>
          <w:rFonts w:ascii="Arial" w:hAnsi="Arial" w:cs="Arial"/>
        </w:rPr>
        <w:t xml:space="preserve"> </w:t>
      </w:r>
      <w:r w:rsidRPr="00A230B1">
        <w:rPr>
          <w:rFonts w:ascii="Arial" w:hAnsi="Arial" w:cs="Arial"/>
        </w:rPr>
        <w:t>clients. Staff</w:t>
      </w:r>
      <w:r w:rsidR="00C67832">
        <w:rPr>
          <w:rFonts w:ascii="Arial" w:hAnsi="Arial" w:cs="Arial"/>
        </w:rPr>
        <w:t xml:space="preserve">, </w:t>
      </w:r>
      <w:r w:rsidRPr="00A230B1">
        <w:rPr>
          <w:rFonts w:ascii="Arial" w:hAnsi="Arial" w:cs="Arial"/>
        </w:rPr>
        <w:t xml:space="preserve">Volunteers </w:t>
      </w:r>
      <w:r w:rsidR="00C67832">
        <w:rPr>
          <w:rFonts w:ascii="Arial" w:hAnsi="Arial" w:cs="Arial"/>
        </w:rPr>
        <w:t xml:space="preserve">and contractors working for FOF </w:t>
      </w:r>
      <w:r w:rsidRPr="00A230B1">
        <w:rPr>
          <w:rFonts w:ascii="Arial" w:hAnsi="Arial" w:cs="Arial"/>
        </w:rPr>
        <w:t>encounter personal and sensitive information about clients.</w:t>
      </w:r>
    </w:p>
    <w:p w14:paraId="7C602AC9" w14:textId="77777777" w:rsidR="00924FBA" w:rsidRDefault="00924FBA" w:rsidP="00924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56693E" w14:textId="77777777" w:rsidR="00924FBA" w:rsidRDefault="00924FBA" w:rsidP="00924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30B1">
        <w:rPr>
          <w:rFonts w:ascii="Arial" w:hAnsi="Arial" w:cs="Arial"/>
        </w:rPr>
        <w:t>Confidential client information should never be discussed in the presence of</w:t>
      </w:r>
      <w:r>
        <w:rPr>
          <w:rFonts w:ascii="Arial" w:hAnsi="Arial" w:cs="Arial"/>
        </w:rPr>
        <w:t xml:space="preserve"> </w:t>
      </w:r>
      <w:r w:rsidRPr="00A230B1">
        <w:rPr>
          <w:rFonts w:ascii="Arial" w:hAnsi="Arial" w:cs="Arial"/>
        </w:rPr>
        <w:t>third parties, except under the Terms outlined below. Any files and/or documents containing confidential</w:t>
      </w:r>
      <w:r>
        <w:rPr>
          <w:rFonts w:ascii="Arial" w:hAnsi="Arial" w:cs="Arial"/>
        </w:rPr>
        <w:t xml:space="preserve"> </w:t>
      </w:r>
      <w:r w:rsidRPr="00A230B1">
        <w:rPr>
          <w:rFonts w:ascii="Arial" w:hAnsi="Arial" w:cs="Arial"/>
        </w:rPr>
        <w:t>information should never be shared or released to third parties, except under the Terms outlined below.</w:t>
      </w:r>
    </w:p>
    <w:p w14:paraId="5E102BB0" w14:textId="77777777" w:rsidR="00924FBA" w:rsidRPr="00A230B1" w:rsidRDefault="00924FBA" w:rsidP="00924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68F9AC" w14:textId="77777777" w:rsidR="00924FBA" w:rsidRDefault="00924FBA" w:rsidP="00924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30B1">
        <w:rPr>
          <w:rFonts w:ascii="Arial" w:hAnsi="Arial" w:cs="Arial"/>
        </w:rPr>
        <w:t>Confidential information includes, but is not limited to, the following:</w:t>
      </w:r>
    </w:p>
    <w:p w14:paraId="2F3F0331" w14:textId="77777777" w:rsidR="00924FBA" w:rsidRPr="00A230B1" w:rsidRDefault="00924FBA" w:rsidP="00924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6A4220" w14:textId="77777777" w:rsidR="00924FBA" w:rsidRPr="00371CB7" w:rsidRDefault="00924FBA" w:rsidP="00924F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CB7">
        <w:rPr>
          <w:rFonts w:ascii="Arial" w:hAnsi="Arial" w:cs="Arial"/>
        </w:rPr>
        <w:t>Identifying information about the client, including name, address or phone number;</w:t>
      </w:r>
    </w:p>
    <w:p w14:paraId="4A777880" w14:textId="77777777" w:rsidR="00924FBA" w:rsidRPr="00371CB7" w:rsidRDefault="00924FBA" w:rsidP="00924F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CB7">
        <w:rPr>
          <w:rFonts w:ascii="Arial" w:hAnsi="Arial" w:cs="Arial"/>
        </w:rPr>
        <w:t>Information relating to the client’s family;</w:t>
      </w:r>
    </w:p>
    <w:p w14:paraId="6456AD26" w14:textId="77777777" w:rsidR="00924FBA" w:rsidRPr="00371CB7" w:rsidRDefault="00924FBA" w:rsidP="00924F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CB7">
        <w:rPr>
          <w:rFonts w:ascii="Arial" w:hAnsi="Arial" w:cs="Arial"/>
        </w:rPr>
        <w:t>Information regarding the client’s immigration status;</w:t>
      </w:r>
    </w:p>
    <w:p w14:paraId="6C3D8529" w14:textId="77777777" w:rsidR="00924FBA" w:rsidRPr="00371CB7" w:rsidRDefault="00924FBA" w:rsidP="00924F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CB7">
        <w:rPr>
          <w:rFonts w:ascii="Arial" w:hAnsi="Arial" w:cs="Arial"/>
        </w:rPr>
        <w:t>Information about the abuse, trauma, and/or persecution experienced by the client; or</w:t>
      </w:r>
    </w:p>
    <w:p w14:paraId="0F2A677D" w14:textId="77777777" w:rsidR="00924FBA" w:rsidRPr="00371CB7" w:rsidRDefault="00924FBA" w:rsidP="00924F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CB7">
        <w:rPr>
          <w:rFonts w:ascii="Arial" w:hAnsi="Arial" w:cs="Arial"/>
        </w:rPr>
        <w:t>Any other information that would identify the client or potentially place the client and/or</w:t>
      </w:r>
    </w:p>
    <w:p w14:paraId="68D0E7F8" w14:textId="77777777" w:rsidR="00924FBA" w:rsidRPr="00371CB7" w:rsidRDefault="00924FBA" w:rsidP="00924FB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CB7">
        <w:rPr>
          <w:rFonts w:ascii="Arial" w:hAnsi="Arial" w:cs="Arial"/>
        </w:rPr>
        <w:t>family members at risk.</w:t>
      </w:r>
    </w:p>
    <w:p w14:paraId="316012D3" w14:textId="77777777" w:rsidR="00924FBA" w:rsidRPr="00A230B1" w:rsidRDefault="00924FBA" w:rsidP="00924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BEFA8C" w14:textId="77777777" w:rsidR="00924FBA" w:rsidRDefault="00924FBA" w:rsidP="00924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30B1">
        <w:rPr>
          <w:rFonts w:ascii="Arial" w:hAnsi="Arial" w:cs="Arial"/>
        </w:rPr>
        <w:t>By signing this Confidentiality Agreement, you agree to the highest ethical standards and to abide</w:t>
      </w:r>
      <w:r>
        <w:rPr>
          <w:rFonts w:ascii="Arial" w:hAnsi="Arial" w:cs="Arial"/>
        </w:rPr>
        <w:t xml:space="preserve"> </w:t>
      </w:r>
      <w:r w:rsidRPr="00A230B1">
        <w:rPr>
          <w:rFonts w:ascii="Arial" w:hAnsi="Arial" w:cs="Arial"/>
        </w:rPr>
        <w:t>by the following provisions:</w:t>
      </w:r>
    </w:p>
    <w:p w14:paraId="329EBB28" w14:textId="77777777" w:rsidR="00924FBA" w:rsidRPr="00A230B1" w:rsidRDefault="00924FBA" w:rsidP="00924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7EAF66" w14:textId="3359B18E" w:rsidR="00924FBA" w:rsidRPr="00371CB7" w:rsidRDefault="00924FBA" w:rsidP="00924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CB7">
        <w:rPr>
          <w:rFonts w:ascii="Arial" w:hAnsi="Arial" w:cs="Arial"/>
        </w:rPr>
        <w:t>All communications between Agency staff, volunteers,</w:t>
      </w:r>
      <w:r w:rsidR="00C67832">
        <w:rPr>
          <w:rFonts w:ascii="Arial" w:hAnsi="Arial" w:cs="Arial"/>
        </w:rPr>
        <w:t xml:space="preserve"> contractors</w:t>
      </w:r>
      <w:r w:rsidRPr="00371CB7">
        <w:rPr>
          <w:rFonts w:ascii="Arial" w:hAnsi="Arial" w:cs="Arial"/>
        </w:rPr>
        <w:t xml:space="preserve"> and clients are confidential.</w:t>
      </w:r>
    </w:p>
    <w:p w14:paraId="2D1B8292" w14:textId="586A78D5" w:rsidR="00924FBA" w:rsidRPr="00371CB7" w:rsidRDefault="00924FBA" w:rsidP="00924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CB7">
        <w:rPr>
          <w:rFonts w:ascii="Arial" w:hAnsi="Arial" w:cs="Arial"/>
        </w:rPr>
        <w:t>The staff</w:t>
      </w:r>
      <w:r w:rsidR="00C67832">
        <w:rPr>
          <w:rFonts w:ascii="Arial" w:hAnsi="Arial" w:cs="Arial"/>
        </w:rPr>
        <w:t xml:space="preserve">, </w:t>
      </w:r>
      <w:r w:rsidRPr="00371CB7">
        <w:rPr>
          <w:rFonts w:ascii="Arial" w:hAnsi="Arial" w:cs="Arial"/>
        </w:rPr>
        <w:t xml:space="preserve">volunteer </w:t>
      </w:r>
      <w:r w:rsidR="00C67832">
        <w:rPr>
          <w:rFonts w:ascii="Arial" w:hAnsi="Arial" w:cs="Arial"/>
        </w:rPr>
        <w:t xml:space="preserve">or contractor </w:t>
      </w:r>
      <w:r w:rsidRPr="00371CB7">
        <w:rPr>
          <w:rFonts w:ascii="Arial" w:hAnsi="Arial" w:cs="Arial"/>
        </w:rPr>
        <w:t>shall not disclose confidential information to a third party without the</w:t>
      </w:r>
      <w:r>
        <w:rPr>
          <w:rFonts w:ascii="Arial" w:hAnsi="Arial" w:cs="Arial"/>
        </w:rPr>
        <w:t xml:space="preserve"> </w:t>
      </w:r>
      <w:r w:rsidRPr="00371CB7">
        <w:rPr>
          <w:rFonts w:ascii="Arial" w:hAnsi="Arial" w:cs="Arial"/>
        </w:rPr>
        <w:t>client’s express consent to release such information.</w:t>
      </w:r>
    </w:p>
    <w:p w14:paraId="52521792" w14:textId="5CD7A519" w:rsidR="00924FBA" w:rsidRPr="00C67832" w:rsidRDefault="00924FBA" w:rsidP="00924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7832">
        <w:rPr>
          <w:rFonts w:ascii="Arial" w:hAnsi="Arial" w:cs="Arial"/>
        </w:rPr>
        <w:t>The staff</w:t>
      </w:r>
      <w:r w:rsidR="00C67832" w:rsidRPr="00C67832">
        <w:rPr>
          <w:rFonts w:ascii="Arial" w:hAnsi="Arial" w:cs="Arial"/>
        </w:rPr>
        <w:t xml:space="preserve">, </w:t>
      </w:r>
      <w:r w:rsidRPr="00C67832">
        <w:rPr>
          <w:rFonts w:ascii="Arial" w:hAnsi="Arial" w:cs="Arial"/>
        </w:rPr>
        <w:t xml:space="preserve">volunteer </w:t>
      </w:r>
      <w:r w:rsidR="00C67832" w:rsidRPr="00C67832">
        <w:rPr>
          <w:rFonts w:ascii="Arial" w:hAnsi="Arial" w:cs="Arial"/>
        </w:rPr>
        <w:t xml:space="preserve">or contractor </w:t>
      </w:r>
      <w:r w:rsidRPr="00C67832">
        <w:rPr>
          <w:rFonts w:ascii="Arial" w:hAnsi="Arial" w:cs="Arial"/>
        </w:rPr>
        <w:t>shall not disclose confidential information to a third party without</w:t>
      </w:r>
      <w:r w:rsidR="00C67832" w:rsidRPr="00C67832">
        <w:rPr>
          <w:rFonts w:ascii="Arial" w:hAnsi="Arial" w:cs="Arial"/>
        </w:rPr>
        <w:t xml:space="preserve"> </w:t>
      </w:r>
      <w:r w:rsidR="00C67832">
        <w:rPr>
          <w:rFonts w:ascii="Arial" w:hAnsi="Arial" w:cs="Arial"/>
        </w:rPr>
        <w:t>FOF’s</w:t>
      </w:r>
      <w:r w:rsidRPr="00C67832">
        <w:rPr>
          <w:rFonts w:ascii="Arial" w:hAnsi="Arial" w:cs="Arial"/>
        </w:rPr>
        <w:t xml:space="preserve"> knowledge and consent.</w:t>
      </w:r>
    </w:p>
    <w:p w14:paraId="325F162E" w14:textId="34126688" w:rsidR="00924FBA" w:rsidRPr="009B3E26" w:rsidRDefault="00924FBA" w:rsidP="00924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CB7">
        <w:rPr>
          <w:rFonts w:ascii="Arial" w:hAnsi="Arial" w:cs="Arial"/>
        </w:rPr>
        <w:t>I understand that as a staff</w:t>
      </w:r>
      <w:r w:rsidR="00C67832">
        <w:rPr>
          <w:rFonts w:ascii="Arial" w:hAnsi="Arial" w:cs="Arial"/>
        </w:rPr>
        <w:t xml:space="preserve">, </w:t>
      </w:r>
      <w:r w:rsidRPr="00371CB7">
        <w:rPr>
          <w:rFonts w:ascii="Arial" w:hAnsi="Arial" w:cs="Arial"/>
        </w:rPr>
        <w:t>volunteer</w:t>
      </w:r>
      <w:r w:rsidR="00C67832">
        <w:rPr>
          <w:rFonts w:ascii="Arial" w:hAnsi="Arial" w:cs="Arial"/>
        </w:rPr>
        <w:t xml:space="preserve"> or contractor</w:t>
      </w:r>
      <w:r w:rsidRPr="00371CB7">
        <w:rPr>
          <w:rFonts w:ascii="Arial" w:hAnsi="Arial" w:cs="Arial"/>
        </w:rPr>
        <w:t>, I have a duty to keep client information confidential</w:t>
      </w:r>
      <w:r>
        <w:rPr>
          <w:rFonts w:ascii="Arial" w:hAnsi="Arial" w:cs="Arial"/>
        </w:rPr>
        <w:t xml:space="preserve"> </w:t>
      </w:r>
      <w:r w:rsidRPr="009B3E26">
        <w:rPr>
          <w:rFonts w:ascii="Arial" w:hAnsi="Arial" w:cs="Arial"/>
        </w:rPr>
        <w:t>throughout my term as a staff</w:t>
      </w:r>
      <w:r w:rsidR="00C67832">
        <w:rPr>
          <w:rFonts w:ascii="Arial" w:hAnsi="Arial" w:cs="Arial"/>
        </w:rPr>
        <w:t xml:space="preserve">, </w:t>
      </w:r>
      <w:r w:rsidRPr="009B3E26">
        <w:rPr>
          <w:rFonts w:ascii="Arial" w:hAnsi="Arial" w:cs="Arial"/>
        </w:rPr>
        <w:t>volunteer</w:t>
      </w:r>
      <w:r w:rsidR="00C67832">
        <w:rPr>
          <w:rFonts w:ascii="Arial" w:hAnsi="Arial" w:cs="Arial"/>
        </w:rPr>
        <w:t xml:space="preserve"> or contractor</w:t>
      </w:r>
      <w:r w:rsidRPr="009B3E26">
        <w:rPr>
          <w:rFonts w:ascii="Arial" w:hAnsi="Arial" w:cs="Arial"/>
        </w:rPr>
        <w:t xml:space="preserve"> as well as after my employment or volunteer status</w:t>
      </w:r>
      <w:r>
        <w:rPr>
          <w:rFonts w:ascii="Arial" w:hAnsi="Arial" w:cs="Arial"/>
        </w:rPr>
        <w:t xml:space="preserve"> </w:t>
      </w:r>
      <w:r w:rsidRPr="009B3E26">
        <w:rPr>
          <w:rFonts w:ascii="Arial" w:hAnsi="Arial" w:cs="Arial"/>
        </w:rPr>
        <w:t>ends.</w:t>
      </w:r>
    </w:p>
    <w:p w14:paraId="04E2A9E6" w14:textId="77777777" w:rsidR="00924FBA" w:rsidRPr="00371CB7" w:rsidRDefault="00924FBA" w:rsidP="00924F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CB7">
        <w:rPr>
          <w:rFonts w:ascii="Arial" w:hAnsi="Arial" w:cs="Arial"/>
        </w:rPr>
        <w:t>I understand that my failure to abide by the terms of this Confidentiality Agreement may</w:t>
      </w:r>
    </w:p>
    <w:p w14:paraId="069C7F1A" w14:textId="4206FAA6" w:rsidR="00924FBA" w:rsidRDefault="00924FBA" w:rsidP="00924FB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CB7">
        <w:rPr>
          <w:rFonts w:ascii="Arial" w:hAnsi="Arial" w:cs="Arial"/>
        </w:rPr>
        <w:t>result in the termination of my participation as a staff</w:t>
      </w:r>
      <w:r w:rsidR="00C67832">
        <w:rPr>
          <w:rFonts w:ascii="Arial" w:hAnsi="Arial" w:cs="Arial"/>
        </w:rPr>
        <w:t xml:space="preserve">, </w:t>
      </w:r>
      <w:r w:rsidRPr="00371CB7">
        <w:rPr>
          <w:rFonts w:ascii="Arial" w:hAnsi="Arial" w:cs="Arial"/>
        </w:rPr>
        <w:t xml:space="preserve">volunteer </w:t>
      </w:r>
      <w:r w:rsidR="00C67832">
        <w:rPr>
          <w:rFonts w:ascii="Arial" w:hAnsi="Arial" w:cs="Arial"/>
        </w:rPr>
        <w:t xml:space="preserve">or contractor </w:t>
      </w:r>
      <w:r w:rsidRPr="00371CB7">
        <w:rPr>
          <w:rFonts w:ascii="Arial" w:hAnsi="Arial" w:cs="Arial"/>
        </w:rPr>
        <w:t xml:space="preserve">at </w:t>
      </w:r>
      <w:r w:rsidR="00C67832">
        <w:rPr>
          <w:rFonts w:ascii="Arial" w:hAnsi="Arial" w:cs="Arial"/>
        </w:rPr>
        <w:t xml:space="preserve">FOF. </w:t>
      </w:r>
    </w:p>
    <w:p w14:paraId="3CC4B1CE" w14:textId="77777777" w:rsidR="00924FBA" w:rsidRPr="00371CB7" w:rsidRDefault="00924FBA" w:rsidP="00924FB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E60FDD" w14:textId="77777777" w:rsidR="00924FBA" w:rsidRDefault="00924FBA" w:rsidP="00924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FB7DEE" w14:textId="77777777" w:rsidR="00924FBA" w:rsidRPr="009B3E26" w:rsidRDefault="00924FBA" w:rsidP="00924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3E26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 xml:space="preserve">____________________________ </w:t>
      </w:r>
      <w:r w:rsidRPr="009B3E26">
        <w:rPr>
          <w:rFonts w:ascii="Arial" w:hAnsi="Arial" w:cs="Arial"/>
        </w:rPr>
        <w:t>(print name), have read the above the Agency’s</w:t>
      </w:r>
    </w:p>
    <w:p w14:paraId="6F1AFBD5" w14:textId="77777777" w:rsidR="00924FBA" w:rsidRPr="009B3E26" w:rsidRDefault="00924FBA" w:rsidP="00924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3E26">
        <w:rPr>
          <w:rFonts w:ascii="Arial" w:hAnsi="Arial" w:cs="Arial"/>
        </w:rPr>
        <w:t>Confidentiality Agreement and understand its terms and my responsibilities as a volunteer.</w:t>
      </w:r>
    </w:p>
    <w:p w14:paraId="11FCD611" w14:textId="77777777" w:rsidR="00924FBA" w:rsidRDefault="00924FBA" w:rsidP="00924FBA">
      <w:pPr>
        <w:ind w:left="360"/>
        <w:rPr>
          <w:rFonts w:ascii="Arial" w:hAnsi="Arial" w:cs="Arial"/>
        </w:rPr>
      </w:pPr>
    </w:p>
    <w:p w14:paraId="2BAD1747" w14:textId="77777777" w:rsidR="00924FBA" w:rsidRDefault="00924FBA" w:rsidP="00C678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</w:t>
      </w:r>
    </w:p>
    <w:p w14:paraId="2C96769A" w14:textId="68473AB9" w:rsidR="00924FBA" w:rsidRDefault="00924FBA" w:rsidP="00924FBA">
      <w:pPr>
        <w:rPr>
          <w:rFonts w:ascii="Arial" w:hAnsi="Arial" w:cs="Arial"/>
        </w:rPr>
      </w:pPr>
      <w:r w:rsidRPr="00371CB7">
        <w:rPr>
          <w:rFonts w:ascii="Arial" w:hAnsi="Arial" w:cs="Arial"/>
        </w:rPr>
        <w:t>Signature of Staff or Volunteer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2350CD36" w14:textId="77777777" w:rsidR="00924FBA" w:rsidRDefault="00924FBA" w:rsidP="00924FBA">
      <w:pPr>
        <w:ind w:left="360"/>
        <w:rPr>
          <w:rFonts w:ascii="Arial" w:hAnsi="Arial" w:cs="Arial"/>
        </w:rPr>
      </w:pPr>
    </w:p>
    <w:p w14:paraId="6DDD4D3B" w14:textId="77777777" w:rsidR="00924FBA" w:rsidRDefault="00924FBA" w:rsidP="00C678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</w:t>
      </w:r>
    </w:p>
    <w:p w14:paraId="6B88EC5D" w14:textId="2AD888CF" w:rsidR="00C46800" w:rsidRPr="00924FBA" w:rsidRDefault="00924FBA" w:rsidP="00924FBA">
      <w:pPr>
        <w:rPr>
          <w:rFonts w:ascii="Arial" w:hAnsi="Arial" w:cs="Arial"/>
        </w:rPr>
      </w:pPr>
      <w:r w:rsidRPr="00371CB7">
        <w:rPr>
          <w:rFonts w:ascii="Arial" w:hAnsi="Arial" w:cs="Arial"/>
        </w:rPr>
        <w:t>Signature of Supervisor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 </w:t>
      </w:r>
      <w:r w:rsidR="00C46800" w:rsidRPr="00E730C0">
        <w:rPr>
          <w:rFonts w:ascii="Arial" w:hAnsi="Arial" w:cs="Arial"/>
          <w:b/>
          <w:bCs/>
          <w:color w:val="000000"/>
        </w:rPr>
        <w:tab/>
      </w:r>
      <w:r w:rsidR="00C46800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C46800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C46800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C46800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C46800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C46800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C46800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C46800">
        <w:rPr>
          <w:rFonts w:ascii="Arial" w:hAnsi="Arial" w:cs="Arial"/>
          <w:b/>
          <w:bCs/>
          <w:color w:val="000000"/>
          <w:sz w:val="28"/>
          <w:szCs w:val="28"/>
        </w:rPr>
        <w:tab/>
      </w:r>
      <w:bookmarkEnd w:id="0"/>
    </w:p>
    <w:sectPr w:rsidR="00C46800" w:rsidRPr="00924FBA" w:rsidSect="001A1B22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F68B7" w14:textId="77777777" w:rsidR="004B5185" w:rsidRDefault="004B5185" w:rsidP="00862F33">
      <w:pPr>
        <w:spacing w:after="0" w:line="240" w:lineRule="auto"/>
      </w:pPr>
      <w:r>
        <w:separator/>
      </w:r>
    </w:p>
  </w:endnote>
  <w:endnote w:type="continuationSeparator" w:id="0">
    <w:p w14:paraId="78E4F75A" w14:textId="77777777" w:rsidR="004B5185" w:rsidRDefault="004B5185" w:rsidP="0086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126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40272" w14:textId="77777777" w:rsidR="00C4339E" w:rsidRDefault="00C433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B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AEBD7C" w14:textId="77777777" w:rsidR="00862F33" w:rsidRDefault="00862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08BA4" w14:textId="77777777" w:rsidR="004B5185" w:rsidRDefault="004B5185" w:rsidP="00862F33">
      <w:pPr>
        <w:spacing w:after="0" w:line="240" w:lineRule="auto"/>
      </w:pPr>
      <w:r>
        <w:separator/>
      </w:r>
    </w:p>
  </w:footnote>
  <w:footnote w:type="continuationSeparator" w:id="0">
    <w:p w14:paraId="35D7DAE2" w14:textId="77777777" w:rsidR="004B5185" w:rsidRDefault="004B5185" w:rsidP="0086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6D56D" w14:textId="77777777" w:rsidR="001A6E24" w:rsidRDefault="001A6E24" w:rsidP="001A6E24">
    <w:pPr>
      <w:pStyle w:val="Header"/>
      <w:jc w:val="center"/>
    </w:pPr>
    <w:r w:rsidRPr="000E7A1A">
      <w:rPr>
        <w:rFonts w:ascii="Arial" w:hAnsi="Arial" w:cs="Arial"/>
        <w:noProof/>
        <w:sz w:val="48"/>
        <w:szCs w:val="48"/>
      </w:rPr>
      <w:drawing>
        <wp:inline distT="0" distB="0" distL="0" distR="0" wp14:anchorId="51D0F7EC" wp14:editId="4986778E">
          <wp:extent cx="1644015" cy="560614"/>
          <wp:effectExtent l="0" t="0" r="0" b="0"/>
          <wp:docPr id="2" name="Picture 0" descr="FOF logo &amp; tagline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OF logo &amp; tagline.TI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875" cy="564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6ADAA" w14:textId="77777777" w:rsidR="001A6E24" w:rsidRDefault="001A6E24" w:rsidP="001A6E24">
    <w:pPr>
      <w:pStyle w:val="Header"/>
      <w:jc w:val="center"/>
    </w:pPr>
    <w:r>
      <w:rPr>
        <w:rFonts w:ascii="Arial" w:hAnsi="Arial" w:cs="Arial"/>
      </w:rPr>
      <w:t>Federation of Families, Miami-Dade Chapter,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368C"/>
    <w:multiLevelType w:val="hybridMultilevel"/>
    <w:tmpl w:val="AC74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2A63"/>
    <w:multiLevelType w:val="hybridMultilevel"/>
    <w:tmpl w:val="8A30F8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C0649"/>
    <w:multiLevelType w:val="hybridMultilevel"/>
    <w:tmpl w:val="BFF8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159FF"/>
    <w:multiLevelType w:val="hybridMultilevel"/>
    <w:tmpl w:val="8974B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894D6A"/>
    <w:multiLevelType w:val="hybridMultilevel"/>
    <w:tmpl w:val="2A208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13140"/>
    <w:multiLevelType w:val="hybridMultilevel"/>
    <w:tmpl w:val="E5AC8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C7BBE"/>
    <w:multiLevelType w:val="hybridMultilevel"/>
    <w:tmpl w:val="DF28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27724"/>
    <w:multiLevelType w:val="hybridMultilevel"/>
    <w:tmpl w:val="EC46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5514E"/>
    <w:multiLevelType w:val="hybridMultilevel"/>
    <w:tmpl w:val="D314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013E6"/>
    <w:multiLevelType w:val="hybridMultilevel"/>
    <w:tmpl w:val="2AEC2A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1B"/>
    <w:rsid w:val="00012DD3"/>
    <w:rsid w:val="00037251"/>
    <w:rsid w:val="000B1275"/>
    <w:rsid w:val="000B2EBC"/>
    <w:rsid w:val="000C0865"/>
    <w:rsid w:val="000C19D3"/>
    <w:rsid w:val="000C1F61"/>
    <w:rsid w:val="00116830"/>
    <w:rsid w:val="001371E5"/>
    <w:rsid w:val="0018778E"/>
    <w:rsid w:val="001A1B22"/>
    <w:rsid w:val="001A6E24"/>
    <w:rsid w:val="001A7E3B"/>
    <w:rsid w:val="001B6223"/>
    <w:rsid w:val="001C4C01"/>
    <w:rsid w:val="00210053"/>
    <w:rsid w:val="00252A74"/>
    <w:rsid w:val="002626DD"/>
    <w:rsid w:val="002626DF"/>
    <w:rsid w:val="00294BDF"/>
    <w:rsid w:val="002E0ADD"/>
    <w:rsid w:val="002E0F37"/>
    <w:rsid w:val="0032425E"/>
    <w:rsid w:val="00332C21"/>
    <w:rsid w:val="00366790"/>
    <w:rsid w:val="003674C7"/>
    <w:rsid w:val="003932EC"/>
    <w:rsid w:val="003D623B"/>
    <w:rsid w:val="003D7DE9"/>
    <w:rsid w:val="003E61C3"/>
    <w:rsid w:val="00411DCE"/>
    <w:rsid w:val="004375BC"/>
    <w:rsid w:val="00454491"/>
    <w:rsid w:val="0047682A"/>
    <w:rsid w:val="004A2F3F"/>
    <w:rsid w:val="004A66B0"/>
    <w:rsid w:val="004B08A1"/>
    <w:rsid w:val="004B5185"/>
    <w:rsid w:val="004C1FC1"/>
    <w:rsid w:val="004C2926"/>
    <w:rsid w:val="00522FB3"/>
    <w:rsid w:val="0053689D"/>
    <w:rsid w:val="0056493D"/>
    <w:rsid w:val="00577F2D"/>
    <w:rsid w:val="005F7DD6"/>
    <w:rsid w:val="0063068E"/>
    <w:rsid w:val="0063166B"/>
    <w:rsid w:val="00667927"/>
    <w:rsid w:val="00697088"/>
    <w:rsid w:val="006B76A2"/>
    <w:rsid w:val="006E339E"/>
    <w:rsid w:val="006F088E"/>
    <w:rsid w:val="006F458C"/>
    <w:rsid w:val="00700BB8"/>
    <w:rsid w:val="00745C11"/>
    <w:rsid w:val="007F0D34"/>
    <w:rsid w:val="00826858"/>
    <w:rsid w:val="00853736"/>
    <w:rsid w:val="00862F33"/>
    <w:rsid w:val="008A5909"/>
    <w:rsid w:val="008B11D6"/>
    <w:rsid w:val="008D7B4B"/>
    <w:rsid w:val="008F615F"/>
    <w:rsid w:val="00924FBA"/>
    <w:rsid w:val="009817C9"/>
    <w:rsid w:val="009B58BD"/>
    <w:rsid w:val="009B66C6"/>
    <w:rsid w:val="009C0EDE"/>
    <w:rsid w:val="00A0081B"/>
    <w:rsid w:val="00A36FE4"/>
    <w:rsid w:val="00A621DD"/>
    <w:rsid w:val="00A65350"/>
    <w:rsid w:val="00AC219C"/>
    <w:rsid w:val="00AE5D62"/>
    <w:rsid w:val="00B34706"/>
    <w:rsid w:val="00B872DC"/>
    <w:rsid w:val="00BC7149"/>
    <w:rsid w:val="00BD7B75"/>
    <w:rsid w:val="00C277AB"/>
    <w:rsid w:val="00C3143C"/>
    <w:rsid w:val="00C4339E"/>
    <w:rsid w:val="00C46800"/>
    <w:rsid w:val="00C61E23"/>
    <w:rsid w:val="00C67832"/>
    <w:rsid w:val="00C9112D"/>
    <w:rsid w:val="00CB5998"/>
    <w:rsid w:val="00CF66D4"/>
    <w:rsid w:val="00D71DB3"/>
    <w:rsid w:val="00D73254"/>
    <w:rsid w:val="00DF7C1C"/>
    <w:rsid w:val="00E451FC"/>
    <w:rsid w:val="00E4680F"/>
    <w:rsid w:val="00E615D8"/>
    <w:rsid w:val="00E67185"/>
    <w:rsid w:val="00E730C0"/>
    <w:rsid w:val="00EA527E"/>
    <w:rsid w:val="00F5550C"/>
    <w:rsid w:val="00F82C12"/>
    <w:rsid w:val="00FA5E79"/>
    <w:rsid w:val="00FC271E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9ADD14"/>
  <w15:docId w15:val="{18465A1F-FA3B-4D45-976D-EB548492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81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81B"/>
    <w:rPr>
      <w:strike w:val="0"/>
      <w:dstrike w:val="0"/>
      <w:color w:val="37498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A00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81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7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F3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62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F33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1A6E2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74437-42DF-1843-A9A6-68F30419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PEREYRA-JANET</dc:creator>
  <cp:lastModifiedBy>Microsoft Office User</cp:lastModifiedBy>
  <cp:revision>2</cp:revision>
  <cp:lastPrinted>2019-01-30T22:07:00Z</cp:lastPrinted>
  <dcterms:created xsi:type="dcterms:W3CDTF">2019-09-16T19:27:00Z</dcterms:created>
  <dcterms:modified xsi:type="dcterms:W3CDTF">2019-09-16T19:27:00Z</dcterms:modified>
</cp:coreProperties>
</file>