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CB7BFA" w:rsidRDefault="00D9463C" w:rsidP="00780BB0">
      <w:pPr>
        <w:spacing w:after="0" w:line="240" w:lineRule="auto"/>
        <w:rPr>
          <w:sz w:val="24"/>
          <w:szCs w:val="24"/>
          <w:u w:val="single"/>
        </w:rPr>
      </w:pPr>
      <w:r w:rsidRPr="00CB7BFA">
        <w:rPr>
          <w:noProof/>
          <w:sz w:val="24"/>
          <w:szCs w:val="24"/>
          <w:u w:val="single"/>
        </w:rPr>
        <w:drawing>
          <wp:inline distT="0" distB="0" distL="0" distR="0" wp14:anchorId="5A418748" wp14:editId="2F55BB99">
            <wp:extent cx="6812280" cy="1228725"/>
            <wp:effectExtent l="0" t="0" r="0" b="317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5C90EDF" w14:textId="77777777" w:rsidR="00CB7BFA" w:rsidRPr="00CB7BFA" w:rsidRDefault="00CB7BFA" w:rsidP="00780BB0">
      <w:pPr>
        <w:spacing w:after="0" w:line="240" w:lineRule="auto"/>
        <w:rPr>
          <w:sz w:val="24"/>
          <w:szCs w:val="24"/>
          <w:u w:val="single"/>
        </w:rPr>
      </w:pPr>
    </w:p>
    <w:p w14:paraId="61525C63" w14:textId="77777777" w:rsidR="00CB7BFA" w:rsidRDefault="00CB7BFA" w:rsidP="00780BB0">
      <w:pPr>
        <w:spacing w:after="0" w:line="240" w:lineRule="auto"/>
        <w:rPr>
          <w:sz w:val="20"/>
          <w:szCs w:val="20"/>
          <w:u w:val="single"/>
        </w:rPr>
      </w:pPr>
    </w:p>
    <w:p w14:paraId="70650A7B" w14:textId="448B22B3" w:rsidR="00CB7BFA" w:rsidRDefault="009B3E8E" w:rsidP="00DD1E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BOARD MEETING FEBRUARY 13, 2025</w:t>
      </w:r>
    </w:p>
    <w:p w14:paraId="461AC5EE" w14:textId="77777777" w:rsidR="009B3E8E" w:rsidRDefault="009B3E8E" w:rsidP="00DD1EC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74D6D95" w14:textId="700F6DB6" w:rsidR="009B3E8E" w:rsidRDefault="00FA5BE2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Members Present: President Alfred J. </w:t>
      </w:r>
      <w:proofErr w:type="spellStart"/>
      <w:r>
        <w:rPr>
          <w:sz w:val="28"/>
          <w:szCs w:val="28"/>
        </w:rPr>
        <w:t>DelCiamp</w:t>
      </w:r>
      <w:r w:rsidR="00EF3834">
        <w:rPr>
          <w:sz w:val="28"/>
          <w:szCs w:val="28"/>
        </w:rPr>
        <w:t>o</w:t>
      </w:r>
      <w:proofErr w:type="spellEnd"/>
    </w:p>
    <w:p w14:paraId="24F94705" w14:textId="4FD6275C" w:rsidR="00EF3834" w:rsidRDefault="00EF3834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Vice President Paul Berg</w:t>
      </w:r>
    </w:p>
    <w:p w14:paraId="4D1ED868" w14:textId="536DD0D5" w:rsidR="00EF3834" w:rsidRDefault="00EF3834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Secretary Susan Dayton</w:t>
      </w:r>
    </w:p>
    <w:p w14:paraId="6502C422" w14:textId="5BDC9DFC" w:rsidR="00EF3834" w:rsidRDefault="00EF3834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Member At Large Keith Barrett</w:t>
      </w:r>
    </w:p>
    <w:p w14:paraId="23C76BCF" w14:textId="44FAED29" w:rsidR="00EF3834" w:rsidRDefault="00EF3834" w:rsidP="008728E4">
      <w:pPr>
        <w:tabs>
          <w:tab w:val="left" w:pos="70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Members Absent:   Amanda </w:t>
      </w:r>
      <w:r w:rsidR="009C5D0B">
        <w:rPr>
          <w:sz w:val="28"/>
          <w:szCs w:val="28"/>
        </w:rPr>
        <w:t>Schoenwiesner</w:t>
      </w:r>
    </w:p>
    <w:p w14:paraId="1E539F33" w14:textId="77777777" w:rsidR="00076040" w:rsidRDefault="00076040" w:rsidP="009B3E8E">
      <w:pPr>
        <w:spacing w:after="0" w:line="240" w:lineRule="auto"/>
        <w:rPr>
          <w:sz w:val="28"/>
          <w:szCs w:val="28"/>
        </w:rPr>
      </w:pPr>
    </w:p>
    <w:p w14:paraId="24B99975" w14:textId="5C4281B0" w:rsidR="00076040" w:rsidRDefault="00076040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Incoming Board Members Present: </w:t>
      </w:r>
      <w:r w:rsidR="00640BD6">
        <w:rPr>
          <w:sz w:val="28"/>
          <w:szCs w:val="28"/>
        </w:rPr>
        <w:t>Douglas Fullen</w:t>
      </w:r>
      <w:r w:rsidR="00624D11">
        <w:rPr>
          <w:sz w:val="28"/>
          <w:szCs w:val="28"/>
        </w:rPr>
        <w:t>kamp</w:t>
      </w:r>
    </w:p>
    <w:p w14:paraId="1368C110" w14:textId="1486973F" w:rsidR="00624D11" w:rsidRDefault="00624D11" w:rsidP="009B3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Madelyn Barrett</w:t>
      </w:r>
    </w:p>
    <w:p w14:paraId="5E8E9100" w14:textId="1B7307C5" w:rsidR="00624D11" w:rsidRDefault="00624D11" w:rsidP="009B3E8E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954BE">
        <w:rPr>
          <w:sz w:val="28"/>
          <w:szCs w:val="28"/>
        </w:rPr>
        <w:t xml:space="preserve">                               Jerry Raynor</w:t>
      </w:r>
    </w:p>
    <w:p w14:paraId="1755C533" w14:textId="77777777" w:rsidR="009954BE" w:rsidRDefault="009954BE" w:rsidP="009B3E8E">
      <w:pPr>
        <w:spacing w:after="0" w:line="240" w:lineRule="auto"/>
        <w:rPr>
          <w:sz w:val="28"/>
          <w:szCs w:val="28"/>
        </w:rPr>
      </w:pPr>
    </w:p>
    <w:p w14:paraId="17AAB2BF" w14:textId="1921E2B1" w:rsidR="009B492D" w:rsidRDefault="009954BE" w:rsidP="00044B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Called to Order</w:t>
      </w:r>
      <w:r w:rsidR="009C5D0B">
        <w:rPr>
          <w:sz w:val="28"/>
          <w:szCs w:val="28"/>
        </w:rPr>
        <w:t xml:space="preserve">: </w:t>
      </w:r>
      <w:r w:rsidR="00C70E44">
        <w:rPr>
          <w:sz w:val="28"/>
          <w:szCs w:val="28"/>
        </w:rPr>
        <w:t>6:05pm.</w:t>
      </w:r>
    </w:p>
    <w:p w14:paraId="748AAF92" w14:textId="77777777" w:rsidR="00044B37" w:rsidRDefault="00044B37" w:rsidP="00044B37">
      <w:pPr>
        <w:spacing w:after="0" w:line="240" w:lineRule="auto"/>
        <w:rPr>
          <w:sz w:val="28"/>
          <w:szCs w:val="28"/>
        </w:rPr>
      </w:pPr>
    </w:p>
    <w:p w14:paraId="197D7D6D" w14:textId="39FCE843" w:rsidR="00044B37" w:rsidRDefault="00044B37" w:rsidP="00044B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current Board presented information to incoming Board Members</w:t>
      </w:r>
      <w:r w:rsidR="00B86578">
        <w:rPr>
          <w:sz w:val="28"/>
          <w:szCs w:val="28"/>
        </w:rPr>
        <w:t xml:space="preserve"> regarding </w:t>
      </w:r>
      <w:r w:rsidR="008E2A9B">
        <w:rPr>
          <w:sz w:val="28"/>
          <w:szCs w:val="28"/>
        </w:rPr>
        <w:t xml:space="preserve">Board </w:t>
      </w:r>
      <w:r w:rsidR="00B86578">
        <w:rPr>
          <w:sz w:val="28"/>
          <w:szCs w:val="28"/>
        </w:rPr>
        <w:t xml:space="preserve">Operations, Policies, and additional transition matters. </w:t>
      </w:r>
      <w:r w:rsidR="009C5D0B">
        <w:rPr>
          <w:sz w:val="28"/>
          <w:szCs w:val="28"/>
        </w:rPr>
        <w:t xml:space="preserve">The current Board answered questions on the </w:t>
      </w:r>
      <w:r w:rsidR="009C5D0B">
        <w:rPr>
          <w:sz w:val="28"/>
          <w:szCs w:val="28"/>
        </w:rPr>
        <w:t>below</w:t>
      </w:r>
      <w:r w:rsidR="009C5D0B">
        <w:rPr>
          <w:sz w:val="28"/>
          <w:szCs w:val="28"/>
        </w:rPr>
        <w:t xml:space="preserve"> noted topics and pledged their assistance in making the transition. Some discussion about ways to enhance face to face interaction and communication with homeowners also took place.</w:t>
      </w:r>
    </w:p>
    <w:p w14:paraId="604245DA" w14:textId="77777777" w:rsidR="00095946" w:rsidRDefault="00095946" w:rsidP="00044B37">
      <w:pPr>
        <w:spacing w:after="0" w:line="240" w:lineRule="auto"/>
        <w:rPr>
          <w:sz w:val="28"/>
          <w:szCs w:val="28"/>
        </w:rPr>
      </w:pPr>
    </w:p>
    <w:p w14:paraId="20DE68B2" w14:textId="78CF747C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HOA</w:t>
      </w:r>
      <w:r w:rsidR="00095946" w:rsidRPr="009C5D0B">
        <w:rPr>
          <w:sz w:val="28"/>
          <w:szCs w:val="28"/>
        </w:rPr>
        <w:t xml:space="preserve"> Meetings</w:t>
      </w:r>
    </w:p>
    <w:p w14:paraId="3447E89A" w14:textId="29516766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Monthly board meetings</w:t>
      </w:r>
    </w:p>
    <w:p w14:paraId="0396854F" w14:textId="42DF0A45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Annual Hot-dog Roast/ Special Meeting</w:t>
      </w:r>
    </w:p>
    <w:p w14:paraId="201E7E84" w14:textId="0294DFA8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Hearings</w:t>
      </w:r>
    </w:p>
    <w:p w14:paraId="15FF5EC7" w14:textId="77777777" w:rsidR="009C5D0B" w:rsidRDefault="00A84C79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C5D0B">
        <w:rPr>
          <w:sz w:val="28"/>
          <w:szCs w:val="28"/>
        </w:rPr>
        <w:t>H</w:t>
      </w:r>
      <w:r w:rsidR="00095946" w:rsidRPr="009C5D0B">
        <w:rPr>
          <w:sz w:val="28"/>
          <w:szCs w:val="28"/>
        </w:rPr>
        <w:t>earings</w:t>
      </w:r>
    </w:p>
    <w:p w14:paraId="04B9010D" w14:textId="77777777" w:rsidR="009C5D0B" w:rsidRDefault="00A84C79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C5D0B">
        <w:rPr>
          <w:sz w:val="28"/>
          <w:szCs w:val="28"/>
        </w:rPr>
        <w:t>Attorney Contact/Assistance</w:t>
      </w:r>
    </w:p>
    <w:p w14:paraId="3A2487CF" w14:textId="3AE0DCAB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Legal Advice provided between March 1, 2023 &amp; February 13, 2025, Budget Preparations</w:t>
      </w:r>
    </w:p>
    <w:p w14:paraId="4C0D9E4D" w14:textId="417ECDDC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Collections/Fiduciary Responsibility</w:t>
      </w:r>
    </w:p>
    <w:p w14:paraId="3AF7EA4B" w14:textId="4277B073" w:rsidR="00095946" w:rsidRPr="009C5D0B" w:rsidRDefault="00A84C79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C5D0B">
        <w:rPr>
          <w:sz w:val="28"/>
          <w:szCs w:val="28"/>
        </w:rPr>
        <w:t>Social Media Presence</w:t>
      </w:r>
      <w:r w:rsidR="001159EC" w:rsidRPr="009C5D0B">
        <w:rPr>
          <w:sz w:val="28"/>
          <w:szCs w:val="28"/>
        </w:rPr>
        <w:t>/policy,</w:t>
      </w:r>
    </w:p>
    <w:p w14:paraId="136E6FB7" w14:textId="77777777" w:rsidR="009C5D0B" w:rsidRDefault="00AB607A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Responding to e-mail Inquiries, </w:t>
      </w:r>
      <w:r w:rsidR="002158F2">
        <w:rPr>
          <w:sz w:val="28"/>
          <w:szCs w:val="28"/>
        </w:rPr>
        <w:t>Use of e-mail</w:t>
      </w:r>
    </w:p>
    <w:p w14:paraId="5B60FD18" w14:textId="43E0F1CF" w:rsidR="009C5D0B" w:rsidRDefault="002158F2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Architectural Review Committee history</w:t>
      </w:r>
    </w:p>
    <w:p w14:paraId="27A95988" w14:textId="77777777" w:rsidR="009C5D0B" w:rsidRDefault="009C5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082785" w14:textId="77777777" w:rsidR="009C5D0B" w:rsidRDefault="009C5D0B" w:rsidP="009C5D0B">
      <w:pPr>
        <w:pStyle w:val="ListParagraph"/>
        <w:spacing w:after="0" w:line="240" w:lineRule="auto"/>
        <w:rPr>
          <w:sz w:val="28"/>
          <w:szCs w:val="28"/>
        </w:rPr>
      </w:pPr>
    </w:p>
    <w:p w14:paraId="6348D6CE" w14:textId="77777777" w:rsidR="009C5D0B" w:rsidRDefault="004D745E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Letters &amp; Reports</w:t>
      </w:r>
    </w:p>
    <w:p w14:paraId="32557431" w14:textId="77777777" w:rsidR="009C5D0B" w:rsidRDefault="006B3007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2025 Budget</w:t>
      </w:r>
    </w:p>
    <w:p w14:paraId="475E61AA" w14:textId="77777777" w:rsidR="009C5D0B" w:rsidRDefault="00DA0B9F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Letters to Homeowners</w:t>
      </w:r>
    </w:p>
    <w:p w14:paraId="63B0EC5F" w14:textId="0378065C" w:rsidR="009C5D0B" w:rsidRPr="009C5D0B" w:rsidRDefault="00DA0B9F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Cross Creek </w:t>
      </w:r>
      <w:r w:rsidR="009C5D0B">
        <w:rPr>
          <w:sz w:val="28"/>
          <w:szCs w:val="28"/>
        </w:rPr>
        <w:t>w</w:t>
      </w:r>
      <w:r>
        <w:rPr>
          <w:sz w:val="28"/>
          <w:szCs w:val="28"/>
        </w:rPr>
        <w:t xml:space="preserve">ebsite </w:t>
      </w:r>
      <w:r w:rsidR="009C5D0B">
        <w:rPr>
          <w:sz w:val="28"/>
          <w:szCs w:val="28"/>
        </w:rPr>
        <w:t>a</w:t>
      </w:r>
      <w:r>
        <w:rPr>
          <w:sz w:val="28"/>
          <w:szCs w:val="28"/>
        </w:rPr>
        <w:t>dministratio</w:t>
      </w:r>
      <w:r w:rsidR="009C5D0B">
        <w:rPr>
          <w:sz w:val="28"/>
          <w:szCs w:val="28"/>
        </w:rPr>
        <w:t>n</w:t>
      </w:r>
    </w:p>
    <w:p w14:paraId="7425384E" w14:textId="48E704E1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r w:rsidR="00DA0B9F">
        <w:rPr>
          <w:sz w:val="28"/>
          <w:szCs w:val="28"/>
        </w:rPr>
        <w:t>Insurance Policy</w:t>
      </w:r>
    </w:p>
    <w:p w14:paraId="016A42D3" w14:textId="20670FDA" w:rsidR="009C5D0B" w:rsidRDefault="00D97616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Liability </w:t>
      </w:r>
      <w:r w:rsidR="009C5D0B">
        <w:rPr>
          <w:sz w:val="28"/>
          <w:szCs w:val="28"/>
        </w:rPr>
        <w:t>c</w:t>
      </w:r>
      <w:r>
        <w:rPr>
          <w:sz w:val="28"/>
          <w:szCs w:val="28"/>
        </w:rPr>
        <w:t xml:space="preserve">overage for </w:t>
      </w:r>
      <w:r w:rsidR="009C5D0B">
        <w:rPr>
          <w:sz w:val="28"/>
          <w:szCs w:val="28"/>
        </w:rPr>
        <w:t>d</w:t>
      </w:r>
      <w:r>
        <w:rPr>
          <w:sz w:val="28"/>
          <w:szCs w:val="28"/>
        </w:rPr>
        <w:t xml:space="preserve">irectors &amp; </w:t>
      </w:r>
      <w:r w:rsidR="009C5D0B">
        <w:rPr>
          <w:sz w:val="28"/>
          <w:szCs w:val="28"/>
        </w:rPr>
        <w:t>c</w:t>
      </w:r>
      <w:r>
        <w:rPr>
          <w:sz w:val="28"/>
          <w:szCs w:val="28"/>
        </w:rPr>
        <w:t>ommon areas</w:t>
      </w:r>
    </w:p>
    <w:p w14:paraId="5532CF35" w14:textId="23EF8A64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Unpaid insurance </w:t>
      </w:r>
      <w:r>
        <w:rPr>
          <w:sz w:val="28"/>
          <w:szCs w:val="28"/>
        </w:rPr>
        <w:t>c</w:t>
      </w:r>
      <w:r>
        <w:rPr>
          <w:sz w:val="28"/>
          <w:szCs w:val="28"/>
        </w:rPr>
        <w:t>laim</w:t>
      </w:r>
    </w:p>
    <w:p w14:paraId="32D027B3" w14:textId="6E803C32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Archway Management HOA Management</w:t>
      </w:r>
    </w:p>
    <w:p w14:paraId="6D1C3004" w14:textId="62019FB7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Communications between Archway and HOA</w:t>
      </w:r>
    </w:p>
    <w:p w14:paraId="6DF2CBA5" w14:textId="7E131C29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Financial Management Fees</w:t>
      </w:r>
    </w:p>
    <w:p w14:paraId="5D5F30DA" w14:textId="27E20FB6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Annual Dues History</w:t>
      </w:r>
    </w:p>
    <w:p w14:paraId="3CD17508" w14:textId="4A837D1C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Credit Card Application</w:t>
      </w:r>
    </w:p>
    <w:p w14:paraId="03626DAE" w14:textId="72164D7A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Fines</w:t>
      </w:r>
    </w:p>
    <w:p w14:paraId="1E00134E" w14:textId="03F16364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Special Assessments</w:t>
      </w:r>
    </w:p>
    <w:p w14:paraId="5C671D08" w14:textId="77777777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Covenants / By-Laws</w:t>
      </w:r>
    </w:p>
    <w:p w14:paraId="5A52B98B" w14:textId="5C0A6138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Motor-Vehicle Policy Enforcement</w:t>
      </w:r>
    </w:p>
    <w:p w14:paraId="6223608D" w14:textId="3C513588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Illegal activities on Common Property</w:t>
      </w:r>
    </w:p>
    <w:p w14:paraId="69492323" w14:textId="5AA98C63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Restrictive Covenants</w:t>
      </w:r>
    </w:p>
    <w:p w14:paraId="5828C8F0" w14:textId="2FB1817F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NC General Statute Chapter 47-F</w:t>
      </w:r>
    </w:p>
    <w:p w14:paraId="4055F365" w14:textId="77777777" w:rsidR="009C5D0B" w:rsidRDefault="00F27C69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415 Knollwood Drive Negotiations with Pender County</w:t>
      </w:r>
    </w:p>
    <w:p w14:paraId="3DEB8653" w14:textId="7CB6CA97" w:rsidR="009C5D0B" w:rsidRDefault="00686DF2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Roadway Maintenance &amp; Repair</w:t>
      </w:r>
      <w:r w:rsidR="00CA1E5E">
        <w:rPr>
          <w:sz w:val="28"/>
          <w:szCs w:val="28"/>
        </w:rPr>
        <w:t xml:space="preserve"> </w:t>
      </w:r>
    </w:p>
    <w:p w14:paraId="4B3743E9" w14:textId="77777777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Reporting</w:t>
      </w:r>
    </w:p>
    <w:p w14:paraId="0DC54704" w14:textId="77777777" w:rsidR="009C5D0B" w:rsidRDefault="00CA1E5E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Treasury Department Financial Crime Network &amp; Beneficial Owners Information Report</w:t>
      </w:r>
    </w:p>
    <w:p w14:paraId="3D08D355" w14:textId="77777777" w:rsidR="009C5D0B" w:rsidRDefault="000B3BC7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Corporate Information including Secretary of State filing</w:t>
      </w:r>
    </w:p>
    <w:p w14:paraId="0C2F2A77" w14:textId="77777777" w:rsidR="009C5D0B" w:rsidRDefault="00D50BC3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Federal Tax ID</w:t>
      </w:r>
    </w:p>
    <w:p w14:paraId="55CACA29" w14:textId="649A3D51" w:rsidR="001159EC" w:rsidRDefault="004A04E0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Tax Preparation</w:t>
      </w:r>
    </w:p>
    <w:p w14:paraId="2697B72D" w14:textId="5613AAD6" w:rsidR="009C5D0B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Upcoming Projects</w:t>
      </w:r>
    </w:p>
    <w:p w14:paraId="14F2C2AF" w14:textId="2F493CC1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Gazebo Repair</w:t>
      </w:r>
    </w:p>
    <w:p w14:paraId="41A0A15E" w14:textId="124B2BFE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Boat Ramp Remediation</w:t>
      </w:r>
    </w:p>
    <w:p w14:paraId="0C58E12A" w14:textId="48C2CBC5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 Replacement at Boat Ramp</w:t>
      </w:r>
    </w:p>
    <w:p w14:paraId="050C29ED" w14:textId="3EB10EDD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Floating Debris Removal adjacent to Boat Ramp</w:t>
      </w:r>
    </w:p>
    <w:p w14:paraId="7C74DBD8" w14:textId="6032EDD2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Repair of Soccer Goal</w:t>
      </w:r>
    </w:p>
    <w:p w14:paraId="047A4993" w14:textId="62654592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Tree Trimming</w:t>
      </w:r>
    </w:p>
    <w:p w14:paraId="58728CDB" w14:textId="3D92A525" w:rsidR="009C5D0B" w:rsidRDefault="009C5D0B" w:rsidP="009C5D0B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Camera Monitoring &amp; future Camera installation</w:t>
      </w:r>
    </w:p>
    <w:p w14:paraId="7BEA46C0" w14:textId="6F503987" w:rsidR="004A04E0" w:rsidRDefault="009C5D0B" w:rsidP="009C5D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Agenda for Upcoming </w:t>
      </w:r>
      <w:r>
        <w:rPr>
          <w:sz w:val="28"/>
          <w:szCs w:val="28"/>
        </w:rPr>
        <w:t xml:space="preserve">February 16, </w:t>
      </w:r>
      <w:r>
        <w:rPr>
          <w:sz w:val="28"/>
          <w:szCs w:val="28"/>
        </w:rPr>
        <w:t>2025,</w:t>
      </w:r>
      <w:r>
        <w:rPr>
          <w:sz w:val="28"/>
          <w:szCs w:val="28"/>
        </w:rPr>
        <w:t xml:space="preserve"> Annual Meeting</w:t>
      </w:r>
    </w:p>
    <w:p w14:paraId="39F1A6E3" w14:textId="77777777" w:rsidR="00563034" w:rsidRDefault="00563034" w:rsidP="00044B37">
      <w:pPr>
        <w:spacing w:after="0" w:line="240" w:lineRule="auto"/>
        <w:rPr>
          <w:sz w:val="28"/>
          <w:szCs w:val="28"/>
        </w:rPr>
      </w:pPr>
    </w:p>
    <w:p w14:paraId="1455498B" w14:textId="44E1EE0D" w:rsidR="00563034" w:rsidRDefault="009C5D0B" w:rsidP="00044B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Adjourned by 9:05PM</w:t>
      </w:r>
    </w:p>
    <w:p w14:paraId="32D6E75F" w14:textId="3DF179DE" w:rsidR="00D86950" w:rsidRDefault="00D86950" w:rsidP="00044B37">
      <w:pPr>
        <w:spacing w:after="0" w:line="240" w:lineRule="auto"/>
        <w:rPr>
          <w:sz w:val="28"/>
          <w:szCs w:val="28"/>
        </w:rPr>
      </w:pPr>
    </w:p>
    <w:p w14:paraId="064F490C" w14:textId="73BBECDF" w:rsidR="009C5D0B" w:rsidRDefault="009C5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049D62" w14:textId="77777777" w:rsidR="00922061" w:rsidRDefault="00922061" w:rsidP="00044B37">
      <w:pPr>
        <w:spacing w:after="0" w:line="240" w:lineRule="auto"/>
        <w:rPr>
          <w:sz w:val="28"/>
          <w:szCs w:val="28"/>
        </w:rPr>
      </w:pPr>
    </w:p>
    <w:p w14:paraId="1227F922" w14:textId="4DE9C6F7" w:rsidR="00DD1EC8" w:rsidRDefault="00DC41CC" w:rsidP="001109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These Minutes Prepared by Alfred J. </w:t>
      </w:r>
      <w:proofErr w:type="spellStart"/>
      <w:r>
        <w:rPr>
          <w:sz w:val="28"/>
          <w:szCs w:val="28"/>
        </w:rPr>
        <w:t>DelCiampo</w:t>
      </w:r>
      <w:proofErr w:type="spellEnd"/>
      <w:r w:rsidR="00FA4EE0">
        <w:rPr>
          <w:sz w:val="28"/>
          <w:szCs w:val="28"/>
        </w:rPr>
        <w:t xml:space="preserve">. Minutes </w:t>
      </w:r>
      <w:r w:rsidR="009C5D0B">
        <w:rPr>
          <w:sz w:val="28"/>
          <w:szCs w:val="28"/>
        </w:rPr>
        <w:t>r</w:t>
      </w:r>
      <w:r w:rsidR="00FA4EE0">
        <w:rPr>
          <w:sz w:val="28"/>
          <w:szCs w:val="28"/>
        </w:rPr>
        <w:t xml:space="preserve">eviewed &amp; </w:t>
      </w:r>
      <w:r w:rsidR="009C5D0B">
        <w:rPr>
          <w:sz w:val="28"/>
          <w:szCs w:val="28"/>
        </w:rPr>
        <w:t>a</w:t>
      </w:r>
      <w:r w:rsidR="00FA4EE0">
        <w:rPr>
          <w:sz w:val="28"/>
          <w:szCs w:val="28"/>
        </w:rPr>
        <w:t xml:space="preserve">pproved by </w:t>
      </w:r>
      <w:r w:rsidR="009C5D0B">
        <w:rPr>
          <w:sz w:val="28"/>
          <w:szCs w:val="28"/>
        </w:rPr>
        <w:t>c</w:t>
      </w:r>
      <w:r w:rsidR="00FA4EE0">
        <w:rPr>
          <w:sz w:val="28"/>
          <w:szCs w:val="28"/>
        </w:rPr>
        <w:t xml:space="preserve">urrent </w:t>
      </w:r>
      <w:r w:rsidR="009C5D0B">
        <w:rPr>
          <w:sz w:val="28"/>
          <w:szCs w:val="28"/>
        </w:rPr>
        <w:t>b</w:t>
      </w:r>
      <w:r w:rsidR="00FA4EE0">
        <w:rPr>
          <w:sz w:val="28"/>
          <w:szCs w:val="28"/>
        </w:rPr>
        <w:t xml:space="preserve">oard </w:t>
      </w:r>
    </w:p>
    <w:p w14:paraId="5834C555" w14:textId="77777777" w:rsidR="00FA4EE0" w:rsidRDefault="00FA4EE0" w:rsidP="0011097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5322AC8" w14:textId="77777777" w:rsidR="00FE1CC0" w:rsidRPr="00E2561D" w:rsidRDefault="00FE1CC0" w:rsidP="00FE1CC0">
      <w:pPr>
        <w:spacing w:after="0"/>
        <w:rPr>
          <w:rFonts w:ascii="Arial" w:hAnsi="Arial" w:cs="Arial"/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>Cross Creek H.O.A. Inc. Board of Directors</w:t>
      </w:r>
    </w:p>
    <w:p w14:paraId="30A01FBC" w14:textId="77777777" w:rsidR="00FE1CC0" w:rsidRPr="00E2561D" w:rsidRDefault="00FE1CC0" w:rsidP="00FE1CC0">
      <w:pPr>
        <w:spacing w:after="0"/>
        <w:rPr>
          <w:rFonts w:ascii="Arial" w:hAnsi="Arial" w:cs="Arial"/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 xml:space="preserve">Alfred J. </w:t>
      </w:r>
      <w:proofErr w:type="spellStart"/>
      <w:r w:rsidRPr="00E2561D">
        <w:rPr>
          <w:rFonts w:ascii="Arial" w:hAnsi="Arial" w:cs="Arial"/>
          <w:sz w:val="24"/>
          <w:szCs w:val="24"/>
        </w:rPr>
        <w:t>DelCiampo</w:t>
      </w:r>
      <w:proofErr w:type="spellEnd"/>
      <w:r w:rsidRPr="00E2561D">
        <w:rPr>
          <w:rFonts w:ascii="Arial" w:hAnsi="Arial" w:cs="Arial"/>
          <w:sz w:val="24"/>
          <w:szCs w:val="24"/>
        </w:rPr>
        <w:t xml:space="preserve"> / President </w:t>
      </w:r>
    </w:p>
    <w:p w14:paraId="09EE4A6A" w14:textId="77777777" w:rsidR="00FE1CC0" w:rsidRPr="00E2561D" w:rsidRDefault="00FE1CC0" w:rsidP="00FE1CC0">
      <w:pPr>
        <w:spacing w:after="0"/>
        <w:rPr>
          <w:rFonts w:ascii="Arial" w:hAnsi="Arial" w:cs="Arial"/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>Susan Dayton / Treasurer</w:t>
      </w:r>
    </w:p>
    <w:p w14:paraId="15A97331" w14:textId="77777777" w:rsidR="00FE1CC0" w:rsidRPr="00E2561D" w:rsidRDefault="00FE1CC0" w:rsidP="00FE1CC0">
      <w:pPr>
        <w:spacing w:after="0"/>
        <w:rPr>
          <w:rFonts w:ascii="Arial" w:hAnsi="Arial" w:cs="Arial"/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 xml:space="preserve">Paul Berg / Vice President  </w:t>
      </w:r>
    </w:p>
    <w:p w14:paraId="20B4D87F" w14:textId="77777777" w:rsidR="00FE1CC0" w:rsidRPr="00E2561D" w:rsidRDefault="00FE1CC0" w:rsidP="00FE1CC0">
      <w:pPr>
        <w:spacing w:after="0"/>
        <w:rPr>
          <w:rFonts w:ascii="Arial" w:hAnsi="Arial" w:cs="Arial"/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>Amanda Schoenwiesner / Secretary</w:t>
      </w:r>
    </w:p>
    <w:p w14:paraId="54E254BB" w14:textId="77777777" w:rsidR="00FE1CC0" w:rsidRPr="00E2561D" w:rsidRDefault="00FE1CC0" w:rsidP="00FE1CC0">
      <w:pPr>
        <w:spacing w:after="0"/>
        <w:rPr>
          <w:sz w:val="24"/>
          <w:szCs w:val="24"/>
        </w:rPr>
      </w:pPr>
      <w:r w:rsidRPr="00E2561D">
        <w:rPr>
          <w:rFonts w:ascii="Arial" w:hAnsi="Arial" w:cs="Arial"/>
          <w:sz w:val="24"/>
          <w:szCs w:val="24"/>
        </w:rPr>
        <w:t>Keith Barrett / Member At Large</w:t>
      </w:r>
    </w:p>
    <w:p w14:paraId="09D9668C" w14:textId="77777777" w:rsidR="00FE1CC0" w:rsidRPr="00E2561D" w:rsidRDefault="00FE1CC0" w:rsidP="00FE1C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FCFD0" w14:textId="77777777" w:rsidR="00FE1CC0" w:rsidRPr="00E2561D" w:rsidRDefault="00FE1CC0" w:rsidP="00FE1C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430ED" w14:textId="77777777" w:rsidR="00DD1EC8" w:rsidRPr="00DD1EC8" w:rsidRDefault="00DD1EC8" w:rsidP="00FE1CC0">
      <w:pPr>
        <w:spacing w:after="0" w:line="240" w:lineRule="auto"/>
        <w:rPr>
          <w:b/>
          <w:bCs/>
          <w:sz w:val="28"/>
          <w:szCs w:val="28"/>
          <w:u w:val="single"/>
        </w:rPr>
      </w:pPr>
    </w:p>
    <w:sectPr w:rsidR="00DD1EC8" w:rsidRPr="00DD1EC8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AEFD" w14:textId="77777777" w:rsidR="00FC0F16" w:rsidRDefault="00FC0F16" w:rsidP="00020AD0">
      <w:pPr>
        <w:spacing w:after="0" w:line="240" w:lineRule="auto"/>
      </w:pPr>
      <w:r>
        <w:separator/>
      </w:r>
    </w:p>
  </w:endnote>
  <w:endnote w:type="continuationSeparator" w:id="0">
    <w:p w14:paraId="60BED690" w14:textId="77777777" w:rsidR="00FC0F16" w:rsidRDefault="00FC0F16" w:rsidP="000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234C" w14:textId="77777777" w:rsidR="00FC0F16" w:rsidRDefault="00FC0F16" w:rsidP="00020AD0">
      <w:pPr>
        <w:spacing w:after="0" w:line="240" w:lineRule="auto"/>
      </w:pPr>
      <w:r>
        <w:separator/>
      </w:r>
    </w:p>
  </w:footnote>
  <w:footnote w:type="continuationSeparator" w:id="0">
    <w:p w14:paraId="612DE559" w14:textId="77777777" w:rsidR="00FC0F16" w:rsidRDefault="00FC0F16" w:rsidP="0002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A50FD"/>
    <w:multiLevelType w:val="hybridMultilevel"/>
    <w:tmpl w:val="72C69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A4010"/>
    <w:multiLevelType w:val="hybridMultilevel"/>
    <w:tmpl w:val="20F0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5B90"/>
    <w:multiLevelType w:val="hybridMultilevel"/>
    <w:tmpl w:val="CA7C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3534">
    <w:abstractNumId w:val="1"/>
  </w:num>
  <w:num w:numId="2" w16cid:durableId="1076781860">
    <w:abstractNumId w:val="0"/>
  </w:num>
  <w:num w:numId="3" w16cid:durableId="134620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418E"/>
    <w:rsid w:val="00020AD0"/>
    <w:rsid w:val="00020E1C"/>
    <w:rsid w:val="000236B8"/>
    <w:rsid w:val="00033BAA"/>
    <w:rsid w:val="000437B1"/>
    <w:rsid w:val="00044B37"/>
    <w:rsid w:val="00044E95"/>
    <w:rsid w:val="00064D65"/>
    <w:rsid w:val="00065275"/>
    <w:rsid w:val="00076040"/>
    <w:rsid w:val="00087C42"/>
    <w:rsid w:val="00095946"/>
    <w:rsid w:val="000B3BC7"/>
    <w:rsid w:val="000B4C38"/>
    <w:rsid w:val="000D759C"/>
    <w:rsid w:val="00110973"/>
    <w:rsid w:val="00110B85"/>
    <w:rsid w:val="001159EC"/>
    <w:rsid w:val="0012318C"/>
    <w:rsid w:val="00133CF9"/>
    <w:rsid w:val="00134B0A"/>
    <w:rsid w:val="00136572"/>
    <w:rsid w:val="00142E10"/>
    <w:rsid w:val="00160E18"/>
    <w:rsid w:val="0016161E"/>
    <w:rsid w:val="00164BC3"/>
    <w:rsid w:val="001E4BB0"/>
    <w:rsid w:val="001E678D"/>
    <w:rsid w:val="001F575F"/>
    <w:rsid w:val="001F5ED5"/>
    <w:rsid w:val="002158F2"/>
    <w:rsid w:val="00220AF1"/>
    <w:rsid w:val="00236C32"/>
    <w:rsid w:val="00272646"/>
    <w:rsid w:val="00274B4D"/>
    <w:rsid w:val="00275870"/>
    <w:rsid w:val="0028653F"/>
    <w:rsid w:val="002901AD"/>
    <w:rsid w:val="002B7BBB"/>
    <w:rsid w:val="002C0533"/>
    <w:rsid w:val="002F31D5"/>
    <w:rsid w:val="0030750F"/>
    <w:rsid w:val="003849A7"/>
    <w:rsid w:val="003A2D64"/>
    <w:rsid w:val="003B2133"/>
    <w:rsid w:val="003D2446"/>
    <w:rsid w:val="003E59ED"/>
    <w:rsid w:val="003E7B5A"/>
    <w:rsid w:val="00411791"/>
    <w:rsid w:val="0044006D"/>
    <w:rsid w:val="00451484"/>
    <w:rsid w:val="004534DC"/>
    <w:rsid w:val="004879DF"/>
    <w:rsid w:val="004A04E0"/>
    <w:rsid w:val="004A48F4"/>
    <w:rsid w:val="004B0019"/>
    <w:rsid w:val="004B4406"/>
    <w:rsid w:val="004D1DC1"/>
    <w:rsid w:val="004D745E"/>
    <w:rsid w:val="0051339D"/>
    <w:rsid w:val="00526039"/>
    <w:rsid w:val="0053435D"/>
    <w:rsid w:val="00545E21"/>
    <w:rsid w:val="0055746B"/>
    <w:rsid w:val="00563034"/>
    <w:rsid w:val="005633DF"/>
    <w:rsid w:val="00563406"/>
    <w:rsid w:val="005853B7"/>
    <w:rsid w:val="005D4141"/>
    <w:rsid w:val="005D46D3"/>
    <w:rsid w:val="005E3DD2"/>
    <w:rsid w:val="00624D11"/>
    <w:rsid w:val="00640BD6"/>
    <w:rsid w:val="00644B62"/>
    <w:rsid w:val="00646840"/>
    <w:rsid w:val="006550A9"/>
    <w:rsid w:val="00686DF2"/>
    <w:rsid w:val="006A47DD"/>
    <w:rsid w:val="006B22E0"/>
    <w:rsid w:val="006B3007"/>
    <w:rsid w:val="006D14D4"/>
    <w:rsid w:val="006D21B2"/>
    <w:rsid w:val="006E377C"/>
    <w:rsid w:val="00780BB0"/>
    <w:rsid w:val="00787282"/>
    <w:rsid w:val="007A06B3"/>
    <w:rsid w:val="007A389D"/>
    <w:rsid w:val="007B576A"/>
    <w:rsid w:val="007F7C7E"/>
    <w:rsid w:val="007F7D52"/>
    <w:rsid w:val="008006B0"/>
    <w:rsid w:val="00804718"/>
    <w:rsid w:val="00817300"/>
    <w:rsid w:val="00865BF4"/>
    <w:rsid w:val="008728E4"/>
    <w:rsid w:val="008818DF"/>
    <w:rsid w:val="00890820"/>
    <w:rsid w:val="008A2C0C"/>
    <w:rsid w:val="008B2F6C"/>
    <w:rsid w:val="008C54E4"/>
    <w:rsid w:val="008E2A9B"/>
    <w:rsid w:val="008F2A03"/>
    <w:rsid w:val="00913F5E"/>
    <w:rsid w:val="00922061"/>
    <w:rsid w:val="00940F9F"/>
    <w:rsid w:val="00953B88"/>
    <w:rsid w:val="00955197"/>
    <w:rsid w:val="00957F58"/>
    <w:rsid w:val="00960327"/>
    <w:rsid w:val="00971A60"/>
    <w:rsid w:val="00976F29"/>
    <w:rsid w:val="0098699D"/>
    <w:rsid w:val="00992E4C"/>
    <w:rsid w:val="009954BE"/>
    <w:rsid w:val="009979C8"/>
    <w:rsid w:val="009A3C4A"/>
    <w:rsid w:val="009B3E8E"/>
    <w:rsid w:val="009B492D"/>
    <w:rsid w:val="009B746E"/>
    <w:rsid w:val="009C5D0B"/>
    <w:rsid w:val="009E1AF4"/>
    <w:rsid w:val="009E4FF7"/>
    <w:rsid w:val="009F7E58"/>
    <w:rsid w:val="00A05CB4"/>
    <w:rsid w:val="00A07844"/>
    <w:rsid w:val="00A84C79"/>
    <w:rsid w:val="00AA0A68"/>
    <w:rsid w:val="00AB40B3"/>
    <w:rsid w:val="00AB607A"/>
    <w:rsid w:val="00AF0FC3"/>
    <w:rsid w:val="00AF33E5"/>
    <w:rsid w:val="00B0628C"/>
    <w:rsid w:val="00B3420B"/>
    <w:rsid w:val="00B57FC9"/>
    <w:rsid w:val="00B815AD"/>
    <w:rsid w:val="00B8474A"/>
    <w:rsid w:val="00B86578"/>
    <w:rsid w:val="00B93D77"/>
    <w:rsid w:val="00B96EC5"/>
    <w:rsid w:val="00BB1A42"/>
    <w:rsid w:val="00BC4C64"/>
    <w:rsid w:val="00BD7EB8"/>
    <w:rsid w:val="00BE21DF"/>
    <w:rsid w:val="00BE2926"/>
    <w:rsid w:val="00BE7C2D"/>
    <w:rsid w:val="00BF4BAF"/>
    <w:rsid w:val="00C44209"/>
    <w:rsid w:val="00C512F3"/>
    <w:rsid w:val="00C6608E"/>
    <w:rsid w:val="00C70E44"/>
    <w:rsid w:val="00C712F5"/>
    <w:rsid w:val="00C75DC1"/>
    <w:rsid w:val="00C82A25"/>
    <w:rsid w:val="00C8304A"/>
    <w:rsid w:val="00C90F09"/>
    <w:rsid w:val="00C912D7"/>
    <w:rsid w:val="00CA1E5E"/>
    <w:rsid w:val="00CA7C74"/>
    <w:rsid w:val="00CB4410"/>
    <w:rsid w:val="00CB7BFA"/>
    <w:rsid w:val="00CD7080"/>
    <w:rsid w:val="00CF79BC"/>
    <w:rsid w:val="00D00105"/>
    <w:rsid w:val="00D03AA7"/>
    <w:rsid w:val="00D30E03"/>
    <w:rsid w:val="00D4142F"/>
    <w:rsid w:val="00D47F59"/>
    <w:rsid w:val="00D50BC3"/>
    <w:rsid w:val="00D7258A"/>
    <w:rsid w:val="00D843F2"/>
    <w:rsid w:val="00D86950"/>
    <w:rsid w:val="00D9463C"/>
    <w:rsid w:val="00D97616"/>
    <w:rsid w:val="00DA0B9F"/>
    <w:rsid w:val="00DA0FFA"/>
    <w:rsid w:val="00DB4788"/>
    <w:rsid w:val="00DC41CC"/>
    <w:rsid w:val="00DD1EC8"/>
    <w:rsid w:val="00DE0710"/>
    <w:rsid w:val="00DE32D4"/>
    <w:rsid w:val="00DE48F5"/>
    <w:rsid w:val="00E00339"/>
    <w:rsid w:val="00E05912"/>
    <w:rsid w:val="00E239C6"/>
    <w:rsid w:val="00E2561D"/>
    <w:rsid w:val="00E26011"/>
    <w:rsid w:val="00E4044C"/>
    <w:rsid w:val="00E52113"/>
    <w:rsid w:val="00E55E9C"/>
    <w:rsid w:val="00E60358"/>
    <w:rsid w:val="00E84B84"/>
    <w:rsid w:val="00E93BAE"/>
    <w:rsid w:val="00EF031D"/>
    <w:rsid w:val="00EF3834"/>
    <w:rsid w:val="00F209AB"/>
    <w:rsid w:val="00F22FC8"/>
    <w:rsid w:val="00F231F5"/>
    <w:rsid w:val="00F27C69"/>
    <w:rsid w:val="00F318DD"/>
    <w:rsid w:val="00F43CD5"/>
    <w:rsid w:val="00F673C9"/>
    <w:rsid w:val="00F76FC8"/>
    <w:rsid w:val="00F933C9"/>
    <w:rsid w:val="00FA4EE0"/>
    <w:rsid w:val="00FA5BE2"/>
    <w:rsid w:val="00FC0F16"/>
    <w:rsid w:val="00FE14E6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D0"/>
  </w:style>
  <w:style w:type="paragraph" w:styleId="Footer">
    <w:name w:val="footer"/>
    <w:basedOn w:val="Normal"/>
    <w:link w:val="FooterChar"/>
    <w:uiPriority w:val="99"/>
    <w:unhideWhenUsed/>
    <w:rsid w:val="0002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crosscreekhoainc@outlook.com</cp:lastModifiedBy>
  <cp:revision>2</cp:revision>
  <cp:lastPrinted>2023-04-18T12:37:00Z</cp:lastPrinted>
  <dcterms:created xsi:type="dcterms:W3CDTF">2025-02-18T20:06:00Z</dcterms:created>
  <dcterms:modified xsi:type="dcterms:W3CDTF">2025-02-18T20:06:00Z</dcterms:modified>
  <dc:language>en-US</dc:language>
</cp:coreProperties>
</file>