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C328" w14:textId="7C7FDBF2" w:rsidR="009E2A6D" w:rsidRPr="00CF29CB" w:rsidRDefault="005D5D3C" w:rsidP="009C4CC8">
      <w:pPr>
        <w:pStyle w:val="Heading3"/>
        <w:rPr>
          <w:rFonts w:asciiTheme="minorHAnsi" w:hAnsiTheme="minorHAnsi" w:cstheme="minorHAnsi"/>
          <w:bCs/>
          <w:noProof/>
        </w:rPr>
      </w:pPr>
      <w:commentRangeStart w:id="0"/>
      <w:commentRangeEnd w:id="0"/>
      <w:r>
        <w:rPr>
          <w:rStyle w:val="CommentReference"/>
          <w:rFonts w:ascii="Georgia" w:eastAsiaTheme="minorHAnsi" w:hAnsi="Georgia" w:cstheme="minorBidi"/>
          <w:b w:val="0"/>
        </w:rPr>
        <w:commentReference w:id="0"/>
      </w:r>
      <w:r w:rsidR="00130043" w:rsidRPr="00CF29CB">
        <w:rPr>
          <w:rFonts w:asciiTheme="minorHAnsi" w:hAnsiTheme="minorHAnsi" w:cstheme="minorHAnsi"/>
          <w:bCs/>
          <w:noProof/>
          <w:highlight w:val="yellow"/>
        </w:rPr>
        <mc:AlternateContent>
          <mc:Choice Requires="wps">
            <w:drawing>
              <wp:anchor distT="45720" distB="45720" distL="114300" distR="114300" simplePos="0" relativeHeight="251658240" behindDoc="0" locked="0" layoutInCell="1" allowOverlap="1" wp14:anchorId="602A8D13" wp14:editId="1F46FB1F">
                <wp:simplePos x="0" y="0"/>
                <wp:positionH relativeFrom="margin">
                  <wp:posOffset>0</wp:posOffset>
                </wp:positionH>
                <wp:positionV relativeFrom="paragraph">
                  <wp:posOffset>33655</wp:posOffset>
                </wp:positionV>
                <wp:extent cx="1800860" cy="8486775"/>
                <wp:effectExtent l="0" t="0" r="889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8486775"/>
                        </a:xfrm>
                        <a:prstGeom prst="rect">
                          <a:avLst/>
                        </a:prstGeom>
                        <a:solidFill>
                          <a:srgbClr val="FFFFFF"/>
                        </a:solidFill>
                        <a:ln w="9525">
                          <a:noFill/>
                          <a:miter lim="800000"/>
                          <a:headEnd/>
                          <a:tailEnd/>
                        </a:ln>
                      </wps:spPr>
                      <wps:txbx>
                        <w:txbxContent>
                          <w:p w14:paraId="33E8AE01" w14:textId="77777777" w:rsidR="00FD19C6" w:rsidRPr="004F45B8" w:rsidRDefault="00FD19C6" w:rsidP="00FD19C6">
                            <w:pPr>
                              <w:pStyle w:val="Heading3"/>
                            </w:pPr>
                            <w:r w:rsidRPr="004F45B8">
                              <w:t>Areas of Expertise</w:t>
                            </w:r>
                          </w:p>
                          <w:p w14:paraId="3F67FDBC" w14:textId="20297F90" w:rsidR="00B51180" w:rsidRDefault="00970A32" w:rsidP="00970A32">
                            <w:pPr>
                              <w:numPr>
                                <w:ilvl w:val="0"/>
                                <w:numId w:val="3"/>
                              </w:numPr>
                              <w:tabs>
                                <w:tab w:val="clear" w:pos="720"/>
                                <w:tab w:val="num" w:pos="180"/>
                              </w:tabs>
                              <w:spacing w:before="0" w:after="0"/>
                              <w:ind w:left="180" w:hanging="180"/>
                              <w:rPr>
                                <w:rFonts w:ascii="Arial" w:hAnsi="Arial" w:cs="Arial"/>
                                <w:sz w:val="17"/>
                                <w:szCs w:val="17"/>
                              </w:rPr>
                            </w:pPr>
                            <w:r>
                              <w:rPr>
                                <w:rFonts w:ascii="Arial" w:hAnsi="Arial" w:cs="Arial"/>
                                <w:sz w:val="17"/>
                                <w:szCs w:val="17"/>
                              </w:rPr>
                              <w:t xml:space="preserve">Integrated </w:t>
                            </w:r>
                            <w:r w:rsidR="00B51180" w:rsidRPr="00B3204E">
                              <w:rPr>
                                <w:rFonts w:ascii="Arial" w:hAnsi="Arial" w:cs="Arial"/>
                                <w:sz w:val="17"/>
                                <w:szCs w:val="17"/>
                              </w:rPr>
                              <w:t xml:space="preserve">Talent </w:t>
                            </w:r>
                            <w:r w:rsidR="00B51180">
                              <w:rPr>
                                <w:rFonts w:ascii="Arial" w:hAnsi="Arial" w:cs="Arial"/>
                                <w:sz w:val="17"/>
                                <w:szCs w:val="17"/>
                              </w:rPr>
                              <w:t xml:space="preserve">Management </w:t>
                            </w:r>
                            <w:r w:rsidR="00B51180" w:rsidRPr="00B3204E">
                              <w:rPr>
                                <w:rFonts w:ascii="Arial" w:hAnsi="Arial" w:cs="Arial"/>
                                <w:sz w:val="17"/>
                                <w:szCs w:val="17"/>
                              </w:rPr>
                              <w:t>Strategy</w:t>
                            </w:r>
                          </w:p>
                          <w:p w14:paraId="5FB96DE1" w14:textId="51F0D44F" w:rsidR="00B51180" w:rsidRDefault="00B51180" w:rsidP="00B51180">
                            <w:pPr>
                              <w:numPr>
                                <w:ilvl w:val="0"/>
                                <w:numId w:val="3"/>
                              </w:numPr>
                              <w:tabs>
                                <w:tab w:val="clear" w:pos="720"/>
                                <w:tab w:val="num" w:pos="180"/>
                              </w:tabs>
                              <w:spacing w:before="0" w:after="0"/>
                              <w:ind w:hanging="720"/>
                              <w:rPr>
                                <w:rFonts w:ascii="Arial" w:hAnsi="Arial" w:cs="Arial"/>
                                <w:sz w:val="17"/>
                                <w:szCs w:val="17"/>
                              </w:rPr>
                            </w:pPr>
                            <w:r>
                              <w:rPr>
                                <w:rFonts w:ascii="Arial" w:hAnsi="Arial" w:cs="Arial"/>
                                <w:sz w:val="17"/>
                                <w:szCs w:val="17"/>
                              </w:rPr>
                              <w:t>Assessment Strategy</w:t>
                            </w:r>
                          </w:p>
                          <w:p w14:paraId="47BF6450" w14:textId="662BF61A" w:rsidR="00970A32" w:rsidRPr="00B3204E" w:rsidRDefault="00970A32" w:rsidP="00434AF4">
                            <w:pPr>
                              <w:numPr>
                                <w:ilvl w:val="0"/>
                                <w:numId w:val="3"/>
                              </w:numPr>
                              <w:tabs>
                                <w:tab w:val="clear" w:pos="720"/>
                                <w:tab w:val="num" w:pos="180"/>
                              </w:tabs>
                              <w:spacing w:before="0" w:after="0"/>
                              <w:ind w:left="180" w:hanging="180"/>
                              <w:rPr>
                                <w:rFonts w:ascii="Arial" w:hAnsi="Arial" w:cs="Arial"/>
                                <w:sz w:val="17"/>
                                <w:szCs w:val="17"/>
                              </w:rPr>
                            </w:pPr>
                            <w:r>
                              <w:rPr>
                                <w:rFonts w:ascii="Arial" w:hAnsi="Arial" w:cs="Arial"/>
                                <w:sz w:val="17"/>
                                <w:szCs w:val="17"/>
                              </w:rPr>
                              <w:t>Succession Planning</w:t>
                            </w:r>
                            <w:r w:rsidR="00434AF4">
                              <w:rPr>
                                <w:rFonts w:ascii="Arial" w:hAnsi="Arial" w:cs="Arial"/>
                                <w:sz w:val="17"/>
                                <w:szCs w:val="17"/>
                              </w:rPr>
                              <w:t xml:space="preserve"> Strategy and Optimization</w:t>
                            </w:r>
                          </w:p>
                          <w:p w14:paraId="137DDF67" w14:textId="35411950" w:rsidR="00B51180"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Learning</w:t>
                            </w:r>
                            <w:r>
                              <w:rPr>
                                <w:rFonts w:ascii="Arial" w:hAnsi="Arial" w:cs="Arial"/>
                                <w:sz w:val="17"/>
                                <w:szCs w:val="17"/>
                              </w:rPr>
                              <w:t xml:space="preserve"> &amp; Development</w:t>
                            </w:r>
                            <w:r w:rsidRPr="00B3204E">
                              <w:rPr>
                                <w:rFonts w:ascii="Arial" w:hAnsi="Arial" w:cs="Arial"/>
                                <w:sz w:val="17"/>
                                <w:szCs w:val="17"/>
                              </w:rPr>
                              <w:t xml:space="preserve"> Strategy</w:t>
                            </w:r>
                          </w:p>
                          <w:p w14:paraId="2291475F" w14:textId="1D51CF36" w:rsidR="00434AF4" w:rsidRPr="00B3204E" w:rsidRDefault="00434AF4" w:rsidP="00B51180">
                            <w:pPr>
                              <w:numPr>
                                <w:ilvl w:val="0"/>
                                <w:numId w:val="3"/>
                              </w:numPr>
                              <w:tabs>
                                <w:tab w:val="clear" w:pos="720"/>
                                <w:tab w:val="num" w:pos="180"/>
                              </w:tabs>
                              <w:spacing w:before="0" w:after="0"/>
                              <w:ind w:left="180" w:hanging="180"/>
                              <w:rPr>
                                <w:rFonts w:ascii="Arial" w:hAnsi="Arial" w:cs="Arial"/>
                                <w:sz w:val="17"/>
                                <w:szCs w:val="17"/>
                              </w:rPr>
                            </w:pPr>
                            <w:r>
                              <w:rPr>
                                <w:rFonts w:ascii="Arial" w:hAnsi="Arial" w:cs="Arial"/>
                                <w:sz w:val="17"/>
                                <w:szCs w:val="17"/>
                              </w:rPr>
                              <w:t>Leadership Development, Coaching &amp; Mentoring</w:t>
                            </w:r>
                          </w:p>
                          <w:p w14:paraId="5EF03E8B"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Executive Advisory &amp; Coaching</w:t>
                            </w:r>
                          </w:p>
                          <w:p w14:paraId="419C4951" w14:textId="631EE96F"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Pr>
                                <w:rFonts w:ascii="Arial" w:hAnsi="Arial" w:cs="Arial"/>
                                <w:sz w:val="17"/>
                                <w:szCs w:val="17"/>
                              </w:rPr>
                              <w:t>Talent &amp; OD</w:t>
                            </w:r>
                            <w:r w:rsidRPr="00B3204E">
                              <w:rPr>
                                <w:rFonts w:ascii="Arial" w:hAnsi="Arial" w:cs="Arial"/>
                                <w:sz w:val="17"/>
                                <w:szCs w:val="17"/>
                              </w:rPr>
                              <w:t xml:space="preserve"> Team Leadership</w:t>
                            </w:r>
                          </w:p>
                          <w:p w14:paraId="23B574B4"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Culture Development &amp; Enablement</w:t>
                            </w:r>
                          </w:p>
                          <w:p w14:paraId="034AF3C9"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Leadership Development</w:t>
                            </w:r>
                          </w:p>
                          <w:p w14:paraId="6D772A0D"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Team Development</w:t>
                            </w:r>
                          </w:p>
                          <w:p w14:paraId="0F95323C"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Talent Development</w:t>
                            </w:r>
                          </w:p>
                          <w:p w14:paraId="69B4D56D" w14:textId="7734AD9A"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Organizational D</w:t>
                            </w:r>
                            <w:r>
                              <w:rPr>
                                <w:rFonts w:ascii="Arial" w:hAnsi="Arial" w:cs="Arial"/>
                                <w:sz w:val="17"/>
                                <w:szCs w:val="17"/>
                              </w:rPr>
                              <w:t>evelopment</w:t>
                            </w:r>
                          </w:p>
                          <w:p w14:paraId="596CA830"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Change Leadership</w:t>
                            </w:r>
                          </w:p>
                          <w:p w14:paraId="387D215D"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Employee Engagement</w:t>
                            </w:r>
                          </w:p>
                          <w:p w14:paraId="3375C427"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Talent Management &amp; Processes</w:t>
                            </w:r>
                          </w:p>
                          <w:p w14:paraId="47F2DE10"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Measurement &amp; Evaluation</w:t>
                            </w:r>
                          </w:p>
                          <w:p w14:paraId="4B3DFA1B"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Budget Management</w:t>
                            </w:r>
                          </w:p>
                          <w:p w14:paraId="23B0C609" w14:textId="2CA8A62D"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 xml:space="preserve">Strategic </w:t>
                            </w:r>
                            <w:r w:rsidR="00A3768F">
                              <w:rPr>
                                <w:rFonts w:ascii="Arial" w:hAnsi="Arial" w:cs="Arial"/>
                                <w:sz w:val="17"/>
                                <w:szCs w:val="17"/>
                              </w:rPr>
                              <w:t xml:space="preserve">Workforce </w:t>
                            </w:r>
                            <w:r w:rsidRPr="00B3204E">
                              <w:rPr>
                                <w:rFonts w:ascii="Arial" w:hAnsi="Arial" w:cs="Arial"/>
                                <w:sz w:val="17"/>
                                <w:szCs w:val="17"/>
                              </w:rPr>
                              <w:t>Planning</w:t>
                            </w:r>
                          </w:p>
                          <w:p w14:paraId="4FAA1425"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Workshop Facilitation</w:t>
                            </w:r>
                          </w:p>
                          <w:p w14:paraId="0DC29482" w14:textId="77777777" w:rsidR="00FD19C6" w:rsidRPr="00C01DD2" w:rsidRDefault="00FD19C6" w:rsidP="00FD19C6">
                            <w:pPr>
                              <w:ind w:left="180"/>
                              <w:rPr>
                                <w:rFonts w:ascii="Founders Grotesk Regular" w:hAnsi="Founders Grotesk Regular" w:cs="Arial"/>
                                <w:sz w:val="16"/>
                                <w:szCs w:val="16"/>
                              </w:rPr>
                            </w:pPr>
                          </w:p>
                          <w:p w14:paraId="7CC7F3E6" w14:textId="77777777" w:rsidR="00FD19C6" w:rsidRPr="004F45B8" w:rsidRDefault="00FD19C6" w:rsidP="00FD19C6">
                            <w:pPr>
                              <w:pStyle w:val="Heading3"/>
                            </w:pPr>
                            <w:r w:rsidRPr="004F45B8">
                              <w:t>Industry Lines</w:t>
                            </w:r>
                          </w:p>
                          <w:p w14:paraId="636960C6"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IT / Technology</w:t>
                            </w:r>
                          </w:p>
                          <w:p w14:paraId="5CB278E0"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Construction</w:t>
                            </w:r>
                          </w:p>
                          <w:p w14:paraId="45D40743"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Software / Cloud Services</w:t>
                            </w:r>
                          </w:p>
                          <w:p w14:paraId="72275FAA"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Healthcare</w:t>
                            </w:r>
                          </w:p>
                          <w:p w14:paraId="6B8E0427"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Consulting</w:t>
                            </w:r>
                          </w:p>
                          <w:p w14:paraId="42422EB3"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Manufacturing</w:t>
                            </w:r>
                          </w:p>
                          <w:p w14:paraId="00065D7A"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Nuclear</w:t>
                            </w:r>
                          </w:p>
                          <w:p w14:paraId="0F3CB9A3"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Higher-Education</w:t>
                            </w:r>
                          </w:p>
                          <w:p w14:paraId="27AA4B0E"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Finance</w:t>
                            </w:r>
                          </w:p>
                          <w:p w14:paraId="4F8FEDB2" w14:textId="77777777" w:rsidR="00FD19C6" w:rsidRDefault="00FD19C6" w:rsidP="00FD19C6">
                            <w:pPr>
                              <w:spacing w:before="0" w:after="0"/>
                              <w:rPr>
                                <w:rFonts w:cs="Arial"/>
                                <w:sz w:val="16"/>
                                <w:szCs w:val="16"/>
                              </w:rPr>
                            </w:pPr>
                          </w:p>
                          <w:p w14:paraId="5F9E9AA2" w14:textId="3A130893" w:rsidR="00FD19C6" w:rsidRPr="004F45B8" w:rsidRDefault="006D015D" w:rsidP="00FD19C6">
                            <w:pPr>
                              <w:pStyle w:val="Heading3"/>
                            </w:pPr>
                            <w:r>
                              <w:t>Certifications &amp; Credentials</w:t>
                            </w:r>
                          </w:p>
                          <w:p w14:paraId="1B03B09A" w14:textId="77777777" w:rsidR="006B4BF8" w:rsidRPr="00110D2E" w:rsidRDefault="006B4BF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ICF Certified Coach (ACC)</w:t>
                            </w:r>
                          </w:p>
                          <w:p w14:paraId="1CCABF08" w14:textId="056FFC6D" w:rsidR="00FD19C6" w:rsidRPr="00110D2E" w:rsidRDefault="006B4BF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Board-Certified Coach (BCC)</w:t>
                            </w:r>
                          </w:p>
                          <w:p w14:paraId="3AC41534" w14:textId="0C90CE00" w:rsidR="00423677" w:rsidRDefault="009C0F63" w:rsidP="001E4DFC">
                            <w:pPr>
                              <w:numPr>
                                <w:ilvl w:val="0"/>
                                <w:numId w:val="3"/>
                              </w:numPr>
                              <w:tabs>
                                <w:tab w:val="clear" w:pos="720"/>
                                <w:tab w:val="num" w:pos="180"/>
                              </w:tabs>
                              <w:spacing w:before="0" w:after="0"/>
                              <w:ind w:left="180" w:hanging="180"/>
                              <w:rPr>
                                <w:rFonts w:asciiTheme="minorHAnsi" w:hAnsiTheme="minorHAnsi" w:cstheme="minorHAnsi"/>
                                <w:sz w:val="16"/>
                                <w:szCs w:val="16"/>
                              </w:rPr>
                            </w:pPr>
                            <w:r w:rsidRPr="00DF2FE2">
                              <w:rPr>
                                <w:rFonts w:asciiTheme="minorHAnsi" w:hAnsiTheme="minorHAnsi" w:cstheme="minorHAnsi"/>
                                <w:sz w:val="16"/>
                                <w:szCs w:val="16"/>
                              </w:rPr>
                              <w:t>OCI/OEI</w:t>
                            </w:r>
                            <w:r w:rsidR="00DF2FE2" w:rsidRPr="00DF2FE2">
                              <w:rPr>
                                <w:rFonts w:asciiTheme="minorHAnsi" w:hAnsiTheme="minorHAnsi" w:cstheme="minorHAnsi"/>
                                <w:sz w:val="16"/>
                                <w:szCs w:val="16"/>
                              </w:rPr>
                              <w:t>; M/I and L/I</w:t>
                            </w:r>
                          </w:p>
                          <w:p w14:paraId="4A4F30E5" w14:textId="2FB61A9F" w:rsidR="00DF2FE2" w:rsidRPr="00DF2FE2" w:rsidRDefault="007775BD" w:rsidP="001E4DFC">
                            <w:pPr>
                              <w:numPr>
                                <w:ilvl w:val="0"/>
                                <w:numId w:val="3"/>
                              </w:numPr>
                              <w:tabs>
                                <w:tab w:val="clear" w:pos="720"/>
                                <w:tab w:val="num" w:pos="180"/>
                              </w:tabs>
                              <w:spacing w:before="0" w:after="0"/>
                              <w:ind w:left="180" w:hanging="180"/>
                              <w:rPr>
                                <w:rFonts w:asciiTheme="minorHAnsi" w:hAnsiTheme="minorHAnsi" w:cstheme="minorHAnsi"/>
                                <w:sz w:val="16"/>
                                <w:szCs w:val="16"/>
                              </w:rPr>
                            </w:pPr>
                            <w:r>
                              <w:rPr>
                                <w:rFonts w:asciiTheme="minorHAnsi" w:hAnsiTheme="minorHAnsi" w:cstheme="minorHAnsi"/>
                                <w:sz w:val="16"/>
                                <w:szCs w:val="16"/>
                              </w:rPr>
                              <w:t>EQi-2.0 and EQ360</w:t>
                            </w:r>
                          </w:p>
                          <w:p w14:paraId="3C57AFA4" w14:textId="0781DCE2" w:rsidR="006B4BF8" w:rsidRPr="00110D2E" w:rsidRDefault="006B4BF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Talentx7 Assessment</w:t>
                            </w:r>
                          </w:p>
                          <w:p w14:paraId="28207E77" w14:textId="0FC9B9B6" w:rsidR="006B4BF8" w:rsidRPr="00110D2E" w:rsidRDefault="006B4BF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Hogan Assessments</w:t>
                            </w:r>
                          </w:p>
                          <w:p w14:paraId="1E68D9C6" w14:textId="6391B7D7" w:rsidR="00E53E8E" w:rsidRPr="00110D2E" w:rsidRDefault="00E53E8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Hogan Team Facilitator</w:t>
                            </w:r>
                          </w:p>
                          <w:p w14:paraId="20AF7330" w14:textId="577493D9" w:rsidR="006B4BF8" w:rsidRPr="00110D2E" w:rsidRDefault="006B4BF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DDI</w:t>
                            </w:r>
                            <w:r w:rsidR="006D015D" w:rsidRPr="00110D2E">
                              <w:rPr>
                                <w:rFonts w:asciiTheme="minorHAnsi" w:hAnsiTheme="minorHAnsi" w:cstheme="minorHAnsi"/>
                                <w:sz w:val="16"/>
                                <w:szCs w:val="16"/>
                              </w:rPr>
                              <w:t xml:space="preserve">: Facilitator, </w:t>
                            </w:r>
                            <w:proofErr w:type="spellStart"/>
                            <w:r w:rsidR="006D015D" w:rsidRPr="00110D2E">
                              <w:rPr>
                                <w:rFonts w:asciiTheme="minorHAnsi" w:hAnsiTheme="minorHAnsi" w:cstheme="minorHAnsi"/>
                                <w:sz w:val="16"/>
                                <w:szCs w:val="16"/>
                              </w:rPr>
                              <w:t>SuccessProfiles</w:t>
                            </w:r>
                            <w:proofErr w:type="spellEnd"/>
                            <w:r w:rsidR="006D015D" w:rsidRPr="00110D2E">
                              <w:rPr>
                                <w:rFonts w:asciiTheme="minorHAnsi" w:hAnsiTheme="minorHAnsi" w:cstheme="minorHAnsi"/>
                                <w:sz w:val="16"/>
                                <w:szCs w:val="16"/>
                              </w:rPr>
                              <w:t xml:space="preserve"> Card Sort Master Trainer</w:t>
                            </w:r>
                            <w:r w:rsidR="00D85D18" w:rsidRPr="00110D2E">
                              <w:rPr>
                                <w:rFonts w:asciiTheme="minorHAnsi" w:hAnsiTheme="minorHAnsi" w:cstheme="minorHAnsi"/>
                                <w:sz w:val="16"/>
                                <w:szCs w:val="16"/>
                              </w:rPr>
                              <w:t>, Targeted Selection</w:t>
                            </w:r>
                          </w:p>
                          <w:p w14:paraId="03A93847" w14:textId="23990191" w:rsidR="006D015D" w:rsidRPr="00110D2E" w:rsidRDefault="00D85D1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Emotional Intelligence Trainer</w:t>
                            </w:r>
                          </w:p>
                          <w:p w14:paraId="2161899A" w14:textId="222ACCC7" w:rsidR="00D85D18" w:rsidRPr="00110D2E" w:rsidRDefault="00D85D1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Franklin Covey’s Leading at the Speed of Trust</w:t>
                            </w:r>
                          </w:p>
                          <w:p w14:paraId="6990D43C" w14:textId="392CD91F" w:rsidR="00D85D18" w:rsidRPr="00110D2E" w:rsidRDefault="00E53E8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Insights Discovery Facilitator</w:t>
                            </w:r>
                          </w:p>
                          <w:p w14:paraId="6D8C5F53" w14:textId="2D583D8B" w:rsidR="00E53E8E" w:rsidRPr="00110D2E" w:rsidRDefault="00E53E8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DiSC Facilitator</w:t>
                            </w:r>
                          </w:p>
                          <w:p w14:paraId="373BBE45" w14:textId="7D157FDE" w:rsidR="00E53E8E" w:rsidRPr="00110D2E" w:rsidRDefault="00970A32"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Green Belt</w:t>
                            </w:r>
                          </w:p>
                          <w:p w14:paraId="2AAD0189" w14:textId="77777777" w:rsidR="006B4BF8" w:rsidRDefault="006B4BF8" w:rsidP="00FD19C6">
                            <w:pPr>
                              <w:spacing w:before="0" w:after="0"/>
                              <w:rPr>
                                <w:rFonts w:cs="Arial"/>
                                <w:sz w:val="16"/>
                                <w:szCs w:val="16"/>
                              </w:rPr>
                            </w:pPr>
                          </w:p>
                          <w:p w14:paraId="290F5E83" w14:textId="77777777" w:rsidR="00FD19C6" w:rsidRPr="004F45B8" w:rsidRDefault="00FD19C6" w:rsidP="00FD19C6">
                            <w:pPr>
                              <w:pStyle w:val="Heading3"/>
                            </w:pPr>
                            <w:r>
                              <w:t>Education</w:t>
                            </w:r>
                          </w:p>
                          <w:p w14:paraId="12BC3302" w14:textId="77777777" w:rsidR="003A29EE" w:rsidRPr="009D4677" w:rsidRDefault="003A29E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9D4677">
                              <w:rPr>
                                <w:rFonts w:asciiTheme="minorHAnsi" w:hAnsiTheme="minorHAnsi" w:cstheme="minorHAnsi"/>
                                <w:sz w:val="16"/>
                                <w:szCs w:val="16"/>
                              </w:rPr>
                              <w:t>B.S., Psychology – University of Pittsburgh</w:t>
                            </w:r>
                          </w:p>
                          <w:p w14:paraId="58FD8B06" w14:textId="77777777" w:rsidR="003A29EE" w:rsidRPr="009D4677" w:rsidRDefault="003A29E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9D4677">
                              <w:rPr>
                                <w:rFonts w:asciiTheme="minorHAnsi" w:hAnsiTheme="minorHAnsi" w:cstheme="minorHAnsi"/>
                                <w:sz w:val="16"/>
                                <w:szCs w:val="16"/>
                              </w:rPr>
                              <w:t>M.S., Industrial/ Organizational Psychology – University of Baltimore</w:t>
                            </w:r>
                          </w:p>
                          <w:p w14:paraId="11CB40F8" w14:textId="77777777" w:rsidR="003A29EE" w:rsidRPr="009D4677" w:rsidRDefault="003A29E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9D4677">
                              <w:rPr>
                                <w:rFonts w:asciiTheme="minorHAnsi" w:hAnsiTheme="minorHAnsi" w:cstheme="minorHAnsi"/>
                                <w:sz w:val="16"/>
                                <w:szCs w:val="16"/>
                              </w:rPr>
                              <w:t>Coach Training – Coach     Academy International</w:t>
                            </w:r>
                          </w:p>
                          <w:p w14:paraId="21D70FDF" w14:textId="66D27BEA" w:rsidR="009E2A6D" w:rsidRPr="009C4CC8" w:rsidRDefault="009E2A6D" w:rsidP="00FD19C6">
                            <w:pPr>
                              <w:pStyle w:val="Heading3"/>
                              <w:rPr>
                                <w:rFonts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A8D13" id="_x0000_t202" coordsize="21600,21600" o:spt="202" path="m,l,21600r21600,l21600,xe">
                <v:stroke joinstyle="miter"/>
                <v:path gradientshapeok="t" o:connecttype="rect"/>
              </v:shapetype>
              <v:shape id="Text Box 2" o:spid="_x0000_s1026" type="#_x0000_t202" style="position:absolute;margin-left:0;margin-top:2.65pt;width:141.8pt;height:66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" stroked="f">
                <v:textbox>
                  <w:txbxContent>
                    <w:p w14:paraId="33E8AE01" w14:textId="77777777" w:rsidR="00FD19C6" w:rsidRPr="004F45B8" w:rsidRDefault="00FD19C6" w:rsidP="00FD19C6">
                      <w:pPr>
                        <w:pStyle w:val="Heading3"/>
                      </w:pPr>
                      <w:r w:rsidRPr="004F45B8">
                        <w:t>Areas of Expertise</w:t>
                      </w:r>
                    </w:p>
                    <w:p w14:paraId="3F67FDBC" w14:textId="20297F90" w:rsidR="00B51180" w:rsidRDefault="00970A32" w:rsidP="00970A32">
                      <w:pPr>
                        <w:numPr>
                          <w:ilvl w:val="0"/>
                          <w:numId w:val="3"/>
                        </w:numPr>
                        <w:tabs>
                          <w:tab w:val="clear" w:pos="720"/>
                          <w:tab w:val="num" w:pos="180"/>
                        </w:tabs>
                        <w:spacing w:before="0" w:after="0"/>
                        <w:ind w:left="180" w:hanging="180"/>
                        <w:rPr>
                          <w:rFonts w:ascii="Arial" w:hAnsi="Arial" w:cs="Arial"/>
                          <w:sz w:val="17"/>
                          <w:szCs w:val="17"/>
                        </w:rPr>
                      </w:pPr>
                      <w:r>
                        <w:rPr>
                          <w:rFonts w:ascii="Arial" w:hAnsi="Arial" w:cs="Arial"/>
                          <w:sz w:val="17"/>
                          <w:szCs w:val="17"/>
                        </w:rPr>
                        <w:t xml:space="preserve">Integrated </w:t>
                      </w:r>
                      <w:r w:rsidR="00B51180" w:rsidRPr="00B3204E">
                        <w:rPr>
                          <w:rFonts w:ascii="Arial" w:hAnsi="Arial" w:cs="Arial"/>
                          <w:sz w:val="17"/>
                          <w:szCs w:val="17"/>
                        </w:rPr>
                        <w:t xml:space="preserve">Talent </w:t>
                      </w:r>
                      <w:r w:rsidR="00B51180">
                        <w:rPr>
                          <w:rFonts w:ascii="Arial" w:hAnsi="Arial" w:cs="Arial"/>
                          <w:sz w:val="17"/>
                          <w:szCs w:val="17"/>
                        </w:rPr>
                        <w:t xml:space="preserve">Management </w:t>
                      </w:r>
                      <w:r w:rsidR="00B51180" w:rsidRPr="00B3204E">
                        <w:rPr>
                          <w:rFonts w:ascii="Arial" w:hAnsi="Arial" w:cs="Arial"/>
                          <w:sz w:val="17"/>
                          <w:szCs w:val="17"/>
                        </w:rPr>
                        <w:t>Strategy</w:t>
                      </w:r>
                    </w:p>
                    <w:p w14:paraId="5FB96DE1" w14:textId="51F0D44F" w:rsidR="00B51180" w:rsidRDefault="00B51180" w:rsidP="00B51180">
                      <w:pPr>
                        <w:numPr>
                          <w:ilvl w:val="0"/>
                          <w:numId w:val="3"/>
                        </w:numPr>
                        <w:tabs>
                          <w:tab w:val="clear" w:pos="720"/>
                          <w:tab w:val="num" w:pos="180"/>
                        </w:tabs>
                        <w:spacing w:before="0" w:after="0"/>
                        <w:ind w:hanging="720"/>
                        <w:rPr>
                          <w:rFonts w:ascii="Arial" w:hAnsi="Arial" w:cs="Arial"/>
                          <w:sz w:val="17"/>
                          <w:szCs w:val="17"/>
                        </w:rPr>
                      </w:pPr>
                      <w:r>
                        <w:rPr>
                          <w:rFonts w:ascii="Arial" w:hAnsi="Arial" w:cs="Arial"/>
                          <w:sz w:val="17"/>
                          <w:szCs w:val="17"/>
                        </w:rPr>
                        <w:t>Assessment Strategy</w:t>
                      </w:r>
                    </w:p>
                    <w:p w14:paraId="47BF6450" w14:textId="662BF61A" w:rsidR="00970A32" w:rsidRPr="00B3204E" w:rsidRDefault="00970A32" w:rsidP="00434AF4">
                      <w:pPr>
                        <w:numPr>
                          <w:ilvl w:val="0"/>
                          <w:numId w:val="3"/>
                        </w:numPr>
                        <w:tabs>
                          <w:tab w:val="clear" w:pos="720"/>
                          <w:tab w:val="num" w:pos="180"/>
                        </w:tabs>
                        <w:spacing w:before="0" w:after="0"/>
                        <w:ind w:left="180" w:hanging="180"/>
                        <w:rPr>
                          <w:rFonts w:ascii="Arial" w:hAnsi="Arial" w:cs="Arial"/>
                          <w:sz w:val="17"/>
                          <w:szCs w:val="17"/>
                        </w:rPr>
                      </w:pPr>
                      <w:r>
                        <w:rPr>
                          <w:rFonts w:ascii="Arial" w:hAnsi="Arial" w:cs="Arial"/>
                          <w:sz w:val="17"/>
                          <w:szCs w:val="17"/>
                        </w:rPr>
                        <w:t>Succession Planning</w:t>
                      </w:r>
                      <w:r w:rsidR="00434AF4">
                        <w:rPr>
                          <w:rFonts w:ascii="Arial" w:hAnsi="Arial" w:cs="Arial"/>
                          <w:sz w:val="17"/>
                          <w:szCs w:val="17"/>
                        </w:rPr>
                        <w:t xml:space="preserve"> Strategy and Optimization</w:t>
                      </w:r>
                    </w:p>
                    <w:p w14:paraId="137DDF67" w14:textId="35411950" w:rsidR="00B51180"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Learning</w:t>
                      </w:r>
                      <w:r>
                        <w:rPr>
                          <w:rFonts w:ascii="Arial" w:hAnsi="Arial" w:cs="Arial"/>
                          <w:sz w:val="17"/>
                          <w:szCs w:val="17"/>
                        </w:rPr>
                        <w:t xml:space="preserve"> &amp; Development</w:t>
                      </w:r>
                      <w:r w:rsidRPr="00B3204E">
                        <w:rPr>
                          <w:rFonts w:ascii="Arial" w:hAnsi="Arial" w:cs="Arial"/>
                          <w:sz w:val="17"/>
                          <w:szCs w:val="17"/>
                        </w:rPr>
                        <w:t xml:space="preserve"> Strategy</w:t>
                      </w:r>
                    </w:p>
                    <w:p w14:paraId="2291475F" w14:textId="1D51CF36" w:rsidR="00434AF4" w:rsidRPr="00B3204E" w:rsidRDefault="00434AF4" w:rsidP="00B51180">
                      <w:pPr>
                        <w:numPr>
                          <w:ilvl w:val="0"/>
                          <w:numId w:val="3"/>
                        </w:numPr>
                        <w:tabs>
                          <w:tab w:val="clear" w:pos="720"/>
                          <w:tab w:val="num" w:pos="180"/>
                        </w:tabs>
                        <w:spacing w:before="0" w:after="0"/>
                        <w:ind w:left="180" w:hanging="180"/>
                        <w:rPr>
                          <w:rFonts w:ascii="Arial" w:hAnsi="Arial" w:cs="Arial"/>
                          <w:sz w:val="17"/>
                          <w:szCs w:val="17"/>
                        </w:rPr>
                      </w:pPr>
                      <w:r>
                        <w:rPr>
                          <w:rFonts w:ascii="Arial" w:hAnsi="Arial" w:cs="Arial"/>
                          <w:sz w:val="17"/>
                          <w:szCs w:val="17"/>
                        </w:rPr>
                        <w:t>Leadership Development, Coaching &amp; Mentoring</w:t>
                      </w:r>
                    </w:p>
                    <w:p w14:paraId="5EF03E8B"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Executive Advisory &amp; Coaching</w:t>
                      </w:r>
                    </w:p>
                    <w:p w14:paraId="419C4951" w14:textId="631EE96F"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Pr>
                          <w:rFonts w:ascii="Arial" w:hAnsi="Arial" w:cs="Arial"/>
                          <w:sz w:val="17"/>
                          <w:szCs w:val="17"/>
                        </w:rPr>
                        <w:t>Talent &amp; OD</w:t>
                      </w:r>
                      <w:r w:rsidRPr="00B3204E">
                        <w:rPr>
                          <w:rFonts w:ascii="Arial" w:hAnsi="Arial" w:cs="Arial"/>
                          <w:sz w:val="17"/>
                          <w:szCs w:val="17"/>
                        </w:rPr>
                        <w:t xml:space="preserve"> Team Leadership</w:t>
                      </w:r>
                    </w:p>
                    <w:p w14:paraId="23B574B4"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Culture Development &amp; Enablement</w:t>
                      </w:r>
                    </w:p>
                    <w:p w14:paraId="034AF3C9"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Leadership Development</w:t>
                      </w:r>
                    </w:p>
                    <w:p w14:paraId="6D772A0D"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Team Development</w:t>
                      </w:r>
                    </w:p>
                    <w:p w14:paraId="0F95323C"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Talent Development</w:t>
                      </w:r>
                    </w:p>
                    <w:p w14:paraId="69B4D56D" w14:textId="7734AD9A"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Organizational D</w:t>
                      </w:r>
                      <w:r>
                        <w:rPr>
                          <w:rFonts w:ascii="Arial" w:hAnsi="Arial" w:cs="Arial"/>
                          <w:sz w:val="17"/>
                          <w:szCs w:val="17"/>
                        </w:rPr>
                        <w:t>evelopment</w:t>
                      </w:r>
                    </w:p>
                    <w:p w14:paraId="596CA830"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Change Leadership</w:t>
                      </w:r>
                    </w:p>
                    <w:p w14:paraId="387D215D"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Employee Engagement</w:t>
                      </w:r>
                    </w:p>
                    <w:p w14:paraId="3375C427"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Talent Management &amp; Processes</w:t>
                      </w:r>
                    </w:p>
                    <w:p w14:paraId="47F2DE10"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Measurement &amp; Evaluation</w:t>
                      </w:r>
                    </w:p>
                    <w:p w14:paraId="4B3DFA1B"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Budget Management</w:t>
                      </w:r>
                    </w:p>
                    <w:p w14:paraId="23B0C609" w14:textId="2CA8A62D"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 xml:space="preserve">Strategic </w:t>
                      </w:r>
                      <w:r w:rsidR="00A3768F">
                        <w:rPr>
                          <w:rFonts w:ascii="Arial" w:hAnsi="Arial" w:cs="Arial"/>
                          <w:sz w:val="17"/>
                          <w:szCs w:val="17"/>
                        </w:rPr>
                        <w:t xml:space="preserve">Workforce </w:t>
                      </w:r>
                      <w:r w:rsidRPr="00B3204E">
                        <w:rPr>
                          <w:rFonts w:ascii="Arial" w:hAnsi="Arial" w:cs="Arial"/>
                          <w:sz w:val="17"/>
                          <w:szCs w:val="17"/>
                        </w:rPr>
                        <w:t>Planning</w:t>
                      </w:r>
                    </w:p>
                    <w:p w14:paraId="4FAA1425" w14:textId="77777777" w:rsidR="00B51180" w:rsidRPr="00B3204E" w:rsidRDefault="00B51180" w:rsidP="00B51180">
                      <w:pPr>
                        <w:numPr>
                          <w:ilvl w:val="0"/>
                          <w:numId w:val="3"/>
                        </w:numPr>
                        <w:tabs>
                          <w:tab w:val="clear" w:pos="720"/>
                          <w:tab w:val="num" w:pos="180"/>
                        </w:tabs>
                        <w:spacing w:before="0" w:after="0"/>
                        <w:ind w:left="180" w:hanging="180"/>
                        <w:rPr>
                          <w:rFonts w:ascii="Arial" w:hAnsi="Arial" w:cs="Arial"/>
                          <w:sz w:val="17"/>
                          <w:szCs w:val="17"/>
                        </w:rPr>
                      </w:pPr>
                      <w:r w:rsidRPr="00B3204E">
                        <w:rPr>
                          <w:rFonts w:ascii="Arial" w:hAnsi="Arial" w:cs="Arial"/>
                          <w:sz w:val="17"/>
                          <w:szCs w:val="17"/>
                        </w:rPr>
                        <w:t>Workshop Facilitation</w:t>
                      </w:r>
                    </w:p>
                    <w:p w14:paraId="0DC29482" w14:textId="77777777" w:rsidR="00FD19C6" w:rsidRPr="00C01DD2" w:rsidRDefault="00FD19C6" w:rsidP="00FD19C6">
                      <w:pPr>
                        <w:ind w:left="180"/>
                        <w:rPr>
                          <w:rFonts w:ascii="Founders Grotesk Regular" w:hAnsi="Founders Grotesk Regular" w:cs="Arial"/>
                          <w:sz w:val="16"/>
                          <w:szCs w:val="16"/>
                        </w:rPr>
                      </w:pPr>
                    </w:p>
                    <w:p w14:paraId="7CC7F3E6" w14:textId="77777777" w:rsidR="00FD19C6" w:rsidRPr="004F45B8" w:rsidRDefault="00FD19C6" w:rsidP="00FD19C6">
                      <w:pPr>
                        <w:pStyle w:val="Heading3"/>
                      </w:pPr>
                      <w:r w:rsidRPr="004F45B8">
                        <w:t>Industry Lines</w:t>
                      </w:r>
                    </w:p>
                    <w:p w14:paraId="636960C6"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IT / Technology</w:t>
                      </w:r>
                    </w:p>
                    <w:p w14:paraId="5CB278E0"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Construction</w:t>
                      </w:r>
                    </w:p>
                    <w:p w14:paraId="45D40743"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Software / Cloud Services</w:t>
                      </w:r>
                    </w:p>
                    <w:p w14:paraId="72275FAA"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Healthcare</w:t>
                      </w:r>
                    </w:p>
                    <w:p w14:paraId="6B8E0427"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Consulting</w:t>
                      </w:r>
                    </w:p>
                    <w:p w14:paraId="42422EB3"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Manufacturing</w:t>
                      </w:r>
                    </w:p>
                    <w:p w14:paraId="00065D7A"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Nuclear</w:t>
                      </w:r>
                    </w:p>
                    <w:p w14:paraId="0F3CB9A3"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Higher-Education</w:t>
                      </w:r>
                    </w:p>
                    <w:p w14:paraId="27AA4B0E" w14:textId="77777777" w:rsidR="00050002" w:rsidRPr="00110D2E" w:rsidRDefault="00050002" w:rsidP="00050002">
                      <w:pPr>
                        <w:numPr>
                          <w:ilvl w:val="0"/>
                          <w:numId w:val="3"/>
                        </w:numPr>
                        <w:tabs>
                          <w:tab w:val="clear" w:pos="720"/>
                          <w:tab w:val="num" w:pos="180"/>
                        </w:tabs>
                        <w:spacing w:before="0" w:after="0"/>
                        <w:ind w:left="180" w:hanging="180"/>
                        <w:rPr>
                          <w:rFonts w:asciiTheme="minorHAnsi" w:hAnsiTheme="minorHAnsi" w:cstheme="minorHAnsi"/>
                          <w:sz w:val="17"/>
                          <w:szCs w:val="17"/>
                        </w:rPr>
                      </w:pPr>
                      <w:r w:rsidRPr="00110D2E">
                        <w:rPr>
                          <w:rFonts w:asciiTheme="minorHAnsi" w:hAnsiTheme="minorHAnsi" w:cstheme="minorHAnsi"/>
                          <w:sz w:val="17"/>
                          <w:szCs w:val="17"/>
                        </w:rPr>
                        <w:t>Finance</w:t>
                      </w:r>
                    </w:p>
                    <w:p w14:paraId="4F8FEDB2" w14:textId="77777777" w:rsidR="00FD19C6" w:rsidRDefault="00FD19C6" w:rsidP="00FD19C6">
                      <w:pPr>
                        <w:spacing w:before="0" w:after="0"/>
                        <w:rPr>
                          <w:rFonts w:cs="Arial"/>
                          <w:sz w:val="16"/>
                          <w:szCs w:val="16"/>
                        </w:rPr>
                      </w:pPr>
                    </w:p>
                    <w:p w14:paraId="5F9E9AA2" w14:textId="3A130893" w:rsidR="00FD19C6" w:rsidRPr="004F45B8" w:rsidRDefault="006D015D" w:rsidP="00FD19C6">
                      <w:pPr>
                        <w:pStyle w:val="Heading3"/>
                      </w:pPr>
                      <w:r>
                        <w:t>Certifications &amp; Credentials</w:t>
                      </w:r>
                    </w:p>
                    <w:p w14:paraId="1B03B09A" w14:textId="77777777" w:rsidR="006B4BF8" w:rsidRPr="00110D2E" w:rsidRDefault="006B4BF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ICF Certified Coach (ACC)</w:t>
                      </w:r>
                    </w:p>
                    <w:p w14:paraId="1CCABF08" w14:textId="056FFC6D" w:rsidR="00FD19C6" w:rsidRPr="00110D2E" w:rsidRDefault="006B4BF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Board-Certified Coach (BCC)</w:t>
                      </w:r>
                    </w:p>
                    <w:p w14:paraId="3AC41534" w14:textId="0C90CE00" w:rsidR="00423677" w:rsidRDefault="009C0F63" w:rsidP="001E4DFC">
                      <w:pPr>
                        <w:numPr>
                          <w:ilvl w:val="0"/>
                          <w:numId w:val="3"/>
                        </w:numPr>
                        <w:tabs>
                          <w:tab w:val="clear" w:pos="720"/>
                          <w:tab w:val="num" w:pos="180"/>
                        </w:tabs>
                        <w:spacing w:before="0" w:after="0"/>
                        <w:ind w:left="180" w:hanging="180"/>
                        <w:rPr>
                          <w:rFonts w:asciiTheme="minorHAnsi" w:hAnsiTheme="minorHAnsi" w:cstheme="minorHAnsi"/>
                          <w:sz w:val="16"/>
                          <w:szCs w:val="16"/>
                        </w:rPr>
                      </w:pPr>
                      <w:r w:rsidRPr="00DF2FE2">
                        <w:rPr>
                          <w:rFonts w:asciiTheme="minorHAnsi" w:hAnsiTheme="minorHAnsi" w:cstheme="minorHAnsi"/>
                          <w:sz w:val="16"/>
                          <w:szCs w:val="16"/>
                        </w:rPr>
                        <w:t>OCI/OEI</w:t>
                      </w:r>
                      <w:r w:rsidR="00DF2FE2" w:rsidRPr="00DF2FE2">
                        <w:rPr>
                          <w:rFonts w:asciiTheme="minorHAnsi" w:hAnsiTheme="minorHAnsi" w:cstheme="minorHAnsi"/>
                          <w:sz w:val="16"/>
                          <w:szCs w:val="16"/>
                        </w:rPr>
                        <w:t>; M/I and L/I</w:t>
                      </w:r>
                    </w:p>
                    <w:p w14:paraId="4A4F30E5" w14:textId="2FB61A9F" w:rsidR="00DF2FE2" w:rsidRPr="00DF2FE2" w:rsidRDefault="007775BD" w:rsidP="001E4DFC">
                      <w:pPr>
                        <w:numPr>
                          <w:ilvl w:val="0"/>
                          <w:numId w:val="3"/>
                        </w:numPr>
                        <w:tabs>
                          <w:tab w:val="clear" w:pos="720"/>
                          <w:tab w:val="num" w:pos="180"/>
                        </w:tabs>
                        <w:spacing w:before="0" w:after="0"/>
                        <w:ind w:left="180" w:hanging="180"/>
                        <w:rPr>
                          <w:rFonts w:asciiTheme="minorHAnsi" w:hAnsiTheme="minorHAnsi" w:cstheme="minorHAnsi"/>
                          <w:sz w:val="16"/>
                          <w:szCs w:val="16"/>
                        </w:rPr>
                      </w:pPr>
                      <w:r>
                        <w:rPr>
                          <w:rFonts w:asciiTheme="minorHAnsi" w:hAnsiTheme="minorHAnsi" w:cstheme="minorHAnsi"/>
                          <w:sz w:val="16"/>
                          <w:szCs w:val="16"/>
                        </w:rPr>
                        <w:t>EQi-2.0 and EQ360</w:t>
                      </w:r>
                    </w:p>
                    <w:p w14:paraId="3C57AFA4" w14:textId="0781DCE2" w:rsidR="006B4BF8" w:rsidRPr="00110D2E" w:rsidRDefault="006B4BF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Talentx7 Assessment</w:t>
                      </w:r>
                    </w:p>
                    <w:p w14:paraId="28207E77" w14:textId="0FC9B9B6" w:rsidR="006B4BF8" w:rsidRPr="00110D2E" w:rsidRDefault="006B4BF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Hogan Assessments</w:t>
                      </w:r>
                    </w:p>
                    <w:p w14:paraId="1E68D9C6" w14:textId="6391B7D7" w:rsidR="00E53E8E" w:rsidRPr="00110D2E" w:rsidRDefault="00E53E8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Hogan Team Facilitator</w:t>
                      </w:r>
                    </w:p>
                    <w:p w14:paraId="20AF7330" w14:textId="577493D9" w:rsidR="006B4BF8" w:rsidRPr="00110D2E" w:rsidRDefault="006B4BF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DDI</w:t>
                      </w:r>
                      <w:r w:rsidR="006D015D" w:rsidRPr="00110D2E">
                        <w:rPr>
                          <w:rFonts w:asciiTheme="minorHAnsi" w:hAnsiTheme="minorHAnsi" w:cstheme="minorHAnsi"/>
                          <w:sz w:val="16"/>
                          <w:szCs w:val="16"/>
                        </w:rPr>
                        <w:t xml:space="preserve">: Facilitator, </w:t>
                      </w:r>
                      <w:proofErr w:type="spellStart"/>
                      <w:r w:rsidR="006D015D" w:rsidRPr="00110D2E">
                        <w:rPr>
                          <w:rFonts w:asciiTheme="minorHAnsi" w:hAnsiTheme="minorHAnsi" w:cstheme="minorHAnsi"/>
                          <w:sz w:val="16"/>
                          <w:szCs w:val="16"/>
                        </w:rPr>
                        <w:t>SuccessProfiles</w:t>
                      </w:r>
                      <w:proofErr w:type="spellEnd"/>
                      <w:r w:rsidR="006D015D" w:rsidRPr="00110D2E">
                        <w:rPr>
                          <w:rFonts w:asciiTheme="minorHAnsi" w:hAnsiTheme="minorHAnsi" w:cstheme="minorHAnsi"/>
                          <w:sz w:val="16"/>
                          <w:szCs w:val="16"/>
                        </w:rPr>
                        <w:t xml:space="preserve"> Card Sort Master Trainer</w:t>
                      </w:r>
                      <w:r w:rsidR="00D85D18" w:rsidRPr="00110D2E">
                        <w:rPr>
                          <w:rFonts w:asciiTheme="minorHAnsi" w:hAnsiTheme="minorHAnsi" w:cstheme="minorHAnsi"/>
                          <w:sz w:val="16"/>
                          <w:szCs w:val="16"/>
                        </w:rPr>
                        <w:t>, Targeted Selection</w:t>
                      </w:r>
                    </w:p>
                    <w:p w14:paraId="03A93847" w14:textId="23990191" w:rsidR="006D015D" w:rsidRPr="00110D2E" w:rsidRDefault="00D85D1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Emotional Intelligence Trainer</w:t>
                      </w:r>
                    </w:p>
                    <w:p w14:paraId="2161899A" w14:textId="222ACCC7" w:rsidR="00D85D18" w:rsidRPr="00110D2E" w:rsidRDefault="00D85D18"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Franklin Covey’s Leading at the Speed of Trust</w:t>
                      </w:r>
                    </w:p>
                    <w:p w14:paraId="6990D43C" w14:textId="392CD91F" w:rsidR="00D85D18" w:rsidRPr="00110D2E" w:rsidRDefault="00E53E8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Insights Discovery Facilitator</w:t>
                      </w:r>
                    </w:p>
                    <w:p w14:paraId="6D8C5F53" w14:textId="2D583D8B" w:rsidR="00E53E8E" w:rsidRPr="00110D2E" w:rsidRDefault="00E53E8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DiSC Facilitator</w:t>
                      </w:r>
                    </w:p>
                    <w:p w14:paraId="373BBE45" w14:textId="7D157FDE" w:rsidR="00E53E8E" w:rsidRPr="00110D2E" w:rsidRDefault="00970A32"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110D2E">
                        <w:rPr>
                          <w:rFonts w:asciiTheme="minorHAnsi" w:hAnsiTheme="minorHAnsi" w:cstheme="minorHAnsi"/>
                          <w:sz w:val="16"/>
                          <w:szCs w:val="16"/>
                        </w:rPr>
                        <w:t>Green Belt</w:t>
                      </w:r>
                    </w:p>
                    <w:p w14:paraId="2AAD0189" w14:textId="77777777" w:rsidR="006B4BF8" w:rsidRDefault="006B4BF8" w:rsidP="00FD19C6">
                      <w:pPr>
                        <w:spacing w:before="0" w:after="0"/>
                        <w:rPr>
                          <w:rFonts w:cs="Arial"/>
                          <w:sz w:val="16"/>
                          <w:szCs w:val="16"/>
                        </w:rPr>
                      </w:pPr>
                    </w:p>
                    <w:p w14:paraId="290F5E83" w14:textId="77777777" w:rsidR="00FD19C6" w:rsidRPr="004F45B8" w:rsidRDefault="00FD19C6" w:rsidP="00FD19C6">
                      <w:pPr>
                        <w:pStyle w:val="Heading3"/>
                      </w:pPr>
                      <w:r>
                        <w:t>Education</w:t>
                      </w:r>
                    </w:p>
                    <w:p w14:paraId="12BC3302" w14:textId="77777777" w:rsidR="003A29EE" w:rsidRPr="009D4677" w:rsidRDefault="003A29E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9D4677">
                        <w:rPr>
                          <w:rFonts w:asciiTheme="minorHAnsi" w:hAnsiTheme="minorHAnsi" w:cstheme="minorHAnsi"/>
                          <w:sz w:val="16"/>
                          <w:szCs w:val="16"/>
                        </w:rPr>
                        <w:t>B.S., Psychology – University of Pittsburgh</w:t>
                      </w:r>
                    </w:p>
                    <w:p w14:paraId="58FD8B06" w14:textId="77777777" w:rsidR="003A29EE" w:rsidRPr="009D4677" w:rsidRDefault="003A29E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9D4677">
                        <w:rPr>
                          <w:rFonts w:asciiTheme="minorHAnsi" w:hAnsiTheme="minorHAnsi" w:cstheme="minorHAnsi"/>
                          <w:sz w:val="16"/>
                          <w:szCs w:val="16"/>
                        </w:rPr>
                        <w:t>M.S., Industrial/ Organizational Psychology – University of Baltimore</w:t>
                      </w:r>
                    </w:p>
                    <w:p w14:paraId="11CB40F8" w14:textId="77777777" w:rsidR="003A29EE" w:rsidRPr="009D4677" w:rsidRDefault="003A29EE" w:rsidP="006B4BF8">
                      <w:pPr>
                        <w:numPr>
                          <w:ilvl w:val="0"/>
                          <w:numId w:val="3"/>
                        </w:numPr>
                        <w:tabs>
                          <w:tab w:val="clear" w:pos="720"/>
                          <w:tab w:val="num" w:pos="180"/>
                        </w:tabs>
                        <w:spacing w:before="0" w:after="0"/>
                        <w:ind w:left="180" w:hanging="180"/>
                        <w:rPr>
                          <w:rFonts w:asciiTheme="minorHAnsi" w:hAnsiTheme="minorHAnsi" w:cstheme="minorHAnsi"/>
                          <w:sz w:val="16"/>
                          <w:szCs w:val="16"/>
                        </w:rPr>
                      </w:pPr>
                      <w:r w:rsidRPr="009D4677">
                        <w:rPr>
                          <w:rFonts w:asciiTheme="minorHAnsi" w:hAnsiTheme="minorHAnsi" w:cstheme="minorHAnsi"/>
                          <w:sz w:val="16"/>
                          <w:szCs w:val="16"/>
                        </w:rPr>
                        <w:t>Coach Training – Coach     Academy International</w:t>
                      </w:r>
                    </w:p>
                    <w:p w14:paraId="21D70FDF" w14:textId="66D27BEA" w:rsidR="009E2A6D" w:rsidRPr="009C4CC8" w:rsidRDefault="009E2A6D" w:rsidP="00FD19C6">
                      <w:pPr>
                        <w:pStyle w:val="Heading3"/>
                        <w:rPr>
                          <w:rFonts w:cs="Arial"/>
                          <w:sz w:val="16"/>
                          <w:szCs w:val="16"/>
                        </w:rPr>
                      </w:pPr>
                    </w:p>
                  </w:txbxContent>
                </v:textbox>
                <w10:wrap type="square" anchorx="margin"/>
              </v:shape>
            </w:pict>
          </mc:Fallback>
        </mc:AlternateContent>
      </w:r>
    </w:p>
    <w:p w14:paraId="20C14D77" w14:textId="00314064" w:rsidR="00597C2C" w:rsidRPr="00CF29CB" w:rsidRDefault="009C4CC8" w:rsidP="00F10414">
      <w:pPr>
        <w:pStyle w:val="Heading3"/>
        <w:ind w:left="2880"/>
        <w:rPr>
          <w:rFonts w:asciiTheme="minorHAnsi" w:hAnsiTheme="minorHAnsi" w:cstheme="minorHAnsi"/>
        </w:rPr>
      </w:pPr>
      <w:r w:rsidRPr="00CF29CB">
        <w:rPr>
          <w:rFonts w:asciiTheme="minorHAnsi" w:hAnsiTheme="minorHAnsi" w:cstheme="minorHAnsi"/>
          <w:bCs/>
          <w:noProof/>
        </w:rPr>
        <w:t>Professional Summary</w:t>
      </w:r>
      <w:r w:rsidRPr="00CF29CB">
        <w:rPr>
          <w:rFonts w:asciiTheme="minorHAnsi" w:hAnsiTheme="minorHAnsi" w:cstheme="minorHAnsi"/>
        </w:rPr>
        <w:t xml:space="preserve">: </w:t>
      </w:r>
    </w:p>
    <w:p w14:paraId="064F2841" w14:textId="77777777" w:rsidR="008A78C0" w:rsidRPr="0009220D" w:rsidRDefault="008A78C0" w:rsidP="008A78C0">
      <w:pPr>
        <w:pStyle w:val="NoSpacing"/>
        <w:rPr>
          <w:rFonts w:asciiTheme="minorHAnsi" w:hAnsiTheme="minorHAnsi" w:cstheme="minorHAnsi"/>
          <w:color w:val="181346" w:themeColor="text1"/>
          <w:spacing w:val="-4"/>
          <w:sz w:val="18"/>
          <w:szCs w:val="18"/>
        </w:rPr>
      </w:pPr>
      <w:r w:rsidRPr="0009220D">
        <w:rPr>
          <w:rFonts w:asciiTheme="minorHAnsi" w:hAnsiTheme="minorHAnsi" w:cstheme="minorHAnsi"/>
          <w:color w:val="181346" w:themeColor="text1"/>
          <w:spacing w:val="-4"/>
          <w:sz w:val="18"/>
          <w:szCs w:val="18"/>
        </w:rPr>
        <w:t xml:space="preserve">Talent Management and Organizational Development Executive with a 20+-year track record of success in leading organizations in the design and deployment of progressive programs. Inclusive leader, </w:t>
      </w:r>
      <w:r w:rsidRPr="0009220D">
        <w:rPr>
          <w:rFonts w:asciiTheme="minorHAnsi" w:hAnsiTheme="minorHAnsi" w:cstheme="minorHAnsi"/>
          <w:color w:val="181346" w:themeColor="text1"/>
          <w:sz w:val="18"/>
          <w:szCs w:val="18"/>
        </w:rPr>
        <w:t xml:space="preserve">ICF Certified Coach (ACC), and Board-Certified Coach (BCC), who is </w:t>
      </w:r>
      <w:r w:rsidRPr="0009220D">
        <w:rPr>
          <w:rFonts w:asciiTheme="minorHAnsi" w:hAnsiTheme="minorHAnsi" w:cstheme="minorHAnsi"/>
          <w:color w:val="181346" w:themeColor="text1"/>
          <w:spacing w:val="-4"/>
          <w:sz w:val="18"/>
          <w:szCs w:val="18"/>
        </w:rPr>
        <w:t xml:space="preserve">multiculturally sensitive, and excels leading within ambiguous environments. Proven ability to execute fast, with a genuine passion for progressive solutions. Trusted partner in the creation and deployment of progressive Talent Management (TM) and Organizational Development (OD) platforms for start-ups, mergers, and expansions with the ability to rapidly scale for growth. Hardwired to make sense out of the chaos. </w:t>
      </w:r>
    </w:p>
    <w:p w14:paraId="1CF5E532" w14:textId="77777777" w:rsidR="009C4CC8" w:rsidRPr="00CF29CB" w:rsidRDefault="009C4CC8" w:rsidP="00F10414">
      <w:pPr>
        <w:pStyle w:val="Heading3"/>
        <w:ind w:left="2880"/>
        <w:rPr>
          <w:rFonts w:asciiTheme="minorHAnsi" w:hAnsiTheme="minorHAnsi" w:cstheme="minorHAnsi"/>
        </w:rPr>
      </w:pPr>
    </w:p>
    <w:p w14:paraId="5FDA116D" w14:textId="133158D4" w:rsidR="00597C2C" w:rsidRPr="00CF29CB" w:rsidRDefault="00806385" w:rsidP="00F10414">
      <w:pPr>
        <w:pStyle w:val="Heading3"/>
        <w:ind w:left="2880"/>
        <w:rPr>
          <w:rFonts w:asciiTheme="minorHAnsi" w:hAnsiTheme="minorHAnsi" w:cstheme="minorHAnsi"/>
        </w:rPr>
      </w:pPr>
      <w:r>
        <w:rPr>
          <w:rFonts w:asciiTheme="minorHAnsi" w:hAnsiTheme="minorHAnsi" w:cstheme="minorHAnsi"/>
        </w:rPr>
        <w:t>Work Experience</w:t>
      </w:r>
      <w:r w:rsidR="00597C2C" w:rsidRPr="00CF29CB">
        <w:rPr>
          <w:rFonts w:asciiTheme="minorHAnsi" w:hAnsiTheme="minorHAnsi" w:cstheme="minorHAnsi"/>
        </w:rPr>
        <w:t xml:space="preserve">: </w:t>
      </w:r>
    </w:p>
    <w:p w14:paraId="6ADB97C9" w14:textId="0F4AF73F" w:rsidR="00A20108" w:rsidRPr="009D4677" w:rsidRDefault="00A20108" w:rsidP="00A20108">
      <w:pPr>
        <w:tabs>
          <w:tab w:val="left" w:pos="1440"/>
          <w:tab w:val="left" w:pos="2160"/>
        </w:tabs>
        <w:rPr>
          <w:rFonts w:ascii="Arial" w:hAnsi="Arial" w:cs="Arial"/>
          <w:b/>
          <w:bCs/>
          <w:color w:val="auto"/>
          <w:szCs w:val="18"/>
        </w:rPr>
      </w:pPr>
      <w:r w:rsidRPr="009D4677">
        <w:rPr>
          <w:rFonts w:ascii="Arial" w:hAnsi="Arial" w:cs="Arial"/>
          <w:b/>
          <w:bCs/>
          <w:szCs w:val="18"/>
        </w:rPr>
        <w:t xml:space="preserve">Talent </w:t>
      </w:r>
      <w:r w:rsidR="00812B12" w:rsidRPr="009D4677">
        <w:rPr>
          <w:rFonts w:ascii="Arial" w:hAnsi="Arial" w:cs="Arial"/>
          <w:b/>
          <w:bCs/>
          <w:szCs w:val="18"/>
        </w:rPr>
        <w:t>Management</w:t>
      </w:r>
      <w:r w:rsidR="00F52DCE" w:rsidRPr="009D4677">
        <w:rPr>
          <w:rFonts w:ascii="Arial" w:hAnsi="Arial" w:cs="Arial"/>
          <w:b/>
          <w:bCs/>
          <w:szCs w:val="18"/>
        </w:rPr>
        <w:t xml:space="preserve"> Strategy and Implementation</w:t>
      </w:r>
    </w:p>
    <w:p w14:paraId="28703364" w14:textId="77777777" w:rsidR="007B74DF" w:rsidRPr="00271A8D" w:rsidRDefault="007B74DF" w:rsidP="00271A8D">
      <w:pPr>
        <w:pStyle w:val="ListParagraph"/>
        <w:numPr>
          <w:ilvl w:val="0"/>
          <w:numId w:val="6"/>
        </w:numPr>
        <w:spacing w:before="0" w:after="0"/>
        <w:rPr>
          <w:rFonts w:asciiTheme="minorHAnsi" w:hAnsiTheme="minorHAnsi" w:cstheme="minorHAnsi"/>
          <w:szCs w:val="18"/>
        </w:rPr>
      </w:pPr>
      <w:r w:rsidRPr="00271A8D">
        <w:rPr>
          <w:rFonts w:asciiTheme="minorHAnsi" w:hAnsiTheme="minorHAnsi" w:cstheme="minorHAnsi"/>
          <w:szCs w:val="18"/>
        </w:rPr>
        <w:t>Developed and implemented short / long term talent strategies and programs to drive organizational change (performance management, talent review/succession, leadership and professional development, coaching, assessments) for 9000+ employees globally.</w:t>
      </w:r>
    </w:p>
    <w:p w14:paraId="73704DCE" w14:textId="77777777" w:rsidR="007B74DF" w:rsidRPr="00271A8D" w:rsidRDefault="007B74DF" w:rsidP="00271A8D">
      <w:pPr>
        <w:pStyle w:val="ListParagraph"/>
        <w:numPr>
          <w:ilvl w:val="0"/>
          <w:numId w:val="6"/>
        </w:numPr>
        <w:spacing w:before="0" w:after="0"/>
        <w:rPr>
          <w:rFonts w:asciiTheme="minorHAnsi" w:hAnsiTheme="minorHAnsi" w:cstheme="minorHAnsi"/>
          <w:szCs w:val="18"/>
        </w:rPr>
      </w:pPr>
      <w:r w:rsidRPr="00271A8D">
        <w:rPr>
          <w:rFonts w:asciiTheme="minorHAnsi" w:hAnsiTheme="minorHAnsi" w:cstheme="minorHAnsi"/>
          <w:szCs w:val="18"/>
        </w:rPr>
        <w:t xml:space="preserve">Created and implemented impactful dashboards, reporting and processes to drive meaningful talent conversations.  Recognized for innovative and comprehensive talent analytics/solutions by industry leaders.  </w:t>
      </w:r>
    </w:p>
    <w:p w14:paraId="3665C6CE" w14:textId="77777777" w:rsidR="007B74DF" w:rsidRPr="00271A8D" w:rsidRDefault="007B74DF" w:rsidP="00271A8D">
      <w:pPr>
        <w:pStyle w:val="ListParagraph"/>
        <w:numPr>
          <w:ilvl w:val="0"/>
          <w:numId w:val="6"/>
        </w:numPr>
        <w:spacing w:before="0" w:after="0"/>
        <w:rPr>
          <w:rFonts w:asciiTheme="minorHAnsi" w:hAnsiTheme="minorHAnsi" w:cstheme="minorHAnsi"/>
          <w:szCs w:val="18"/>
        </w:rPr>
      </w:pPr>
      <w:r w:rsidRPr="00271A8D">
        <w:rPr>
          <w:rFonts w:asciiTheme="minorHAnsi" w:hAnsiTheme="minorHAnsi" w:cstheme="minorHAnsi"/>
          <w:szCs w:val="18"/>
        </w:rPr>
        <w:t>Improved key processes and standards including competency framework, behavioral interviewing, team effectiveness, etc.</w:t>
      </w:r>
    </w:p>
    <w:p w14:paraId="7988A71F" w14:textId="77777777" w:rsidR="007B74DF" w:rsidRDefault="007B74DF" w:rsidP="00271A8D">
      <w:pPr>
        <w:pStyle w:val="ListParagraph"/>
        <w:numPr>
          <w:ilvl w:val="0"/>
          <w:numId w:val="6"/>
        </w:numPr>
        <w:spacing w:before="0" w:after="0"/>
        <w:rPr>
          <w:rFonts w:asciiTheme="minorHAnsi" w:hAnsiTheme="minorHAnsi" w:cstheme="minorHAnsi"/>
          <w:szCs w:val="18"/>
        </w:rPr>
      </w:pPr>
      <w:r w:rsidRPr="00271A8D">
        <w:rPr>
          <w:rFonts w:asciiTheme="minorHAnsi" w:hAnsiTheme="minorHAnsi" w:cstheme="minorHAnsi"/>
          <w:szCs w:val="18"/>
        </w:rPr>
        <w:t>Realized cost savings of $2.07M through strategic partnership changes and enterprise strategy alignment.</w:t>
      </w:r>
    </w:p>
    <w:p w14:paraId="54B3468D" w14:textId="77777777" w:rsidR="00F26484" w:rsidRPr="00340425" w:rsidRDefault="00F26484" w:rsidP="00340425">
      <w:pPr>
        <w:pStyle w:val="ListParagraph"/>
        <w:numPr>
          <w:ilvl w:val="0"/>
          <w:numId w:val="6"/>
        </w:numPr>
        <w:spacing w:before="0" w:after="0"/>
        <w:rPr>
          <w:rFonts w:asciiTheme="minorHAnsi" w:hAnsiTheme="minorHAnsi" w:cstheme="minorHAnsi"/>
          <w:szCs w:val="18"/>
        </w:rPr>
      </w:pPr>
      <w:r w:rsidRPr="00340425">
        <w:rPr>
          <w:rFonts w:asciiTheme="minorHAnsi" w:hAnsiTheme="minorHAnsi" w:cstheme="minorHAnsi"/>
          <w:szCs w:val="18"/>
        </w:rPr>
        <w:t xml:space="preserve">Accelerated the development of </w:t>
      </w:r>
      <w:proofErr w:type="gramStart"/>
      <w:r w:rsidRPr="00340425">
        <w:rPr>
          <w:rFonts w:asciiTheme="minorHAnsi" w:hAnsiTheme="minorHAnsi" w:cstheme="minorHAnsi"/>
          <w:szCs w:val="18"/>
        </w:rPr>
        <w:t>high-potentials</w:t>
      </w:r>
      <w:proofErr w:type="gramEnd"/>
      <w:r w:rsidRPr="00340425">
        <w:rPr>
          <w:rFonts w:asciiTheme="minorHAnsi" w:hAnsiTheme="minorHAnsi" w:cstheme="minorHAnsi"/>
          <w:szCs w:val="18"/>
        </w:rPr>
        <w:t xml:space="preserve"> for promotional opportunities by identifying key talent through talent reviews and creating a more structured succession planning strategy. </w:t>
      </w:r>
    </w:p>
    <w:p w14:paraId="428DCB0B" w14:textId="77777777" w:rsidR="00F26484" w:rsidRPr="00F52DCE" w:rsidRDefault="00F26484" w:rsidP="00F52DCE">
      <w:pPr>
        <w:spacing w:before="0" w:after="0"/>
        <w:ind w:left="2880"/>
        <w:rPr>
          <w:rFonts w:asciiTheme="minorHAnsi" w:hAnsiTheme="minorHAnsi" w:cstheme="minorHAnsi"/>
          <w:szCs w:val="18"/>
        </w:rPr>
      </w:pPr>
    </w:p>
    <w:p w14:paraId="70BEFF47" w14:textId="77777777" w:rsidR="00A20108" w:rsidRDefault="00A20108" w:rsidP="006955D2">
      <w:pPr>
        <w:tabs>
          <w:tab w:val="left" w:pos="1440"/>
          <w:tab w:val="left" w:pos="2160"/>
        </w:tabs>
        <w:rPr>
          <w:rFonts w:ascii="Arial" w:hAnsi="Arial" w:cs="Arial"/>
          <w:b/>
          <w:bCs/>
          <w:sz w:val="17"/>
          <w:szCs w:val="17"/>
        </w:rPr>
      </w:pPr>
    </w:p>
    <w:p w14:paraId="0046DA84" w14:textId="50977AC3" w:rsidR="006955D2" w:rsidRPr="009D4677" w:rsidRDefault="00DC5A8A" w:rsidP="006955D2">
      <w:pPr>
        <w:tabs>
          <w:tab w:val="left" w:pos="1440"/>
          <w:tab w:val="left" w:pos="2160"/>
        </w:tabs>
        <w:rPr>
          <w:rFonts w:ascii="Arial" w:hAnsi="Arial" w:cs="Arial"/>
          <w:b/>
          <w:bCs/>
          <w:szCs w:val="18"/>
        </w:rPr>
      </w:pPr>
      <w:r w:rsidRPr="009D4677">
        <w:rPr>
          <w:rFonts w:ascii="Arial" w:hAnsi="Arial" w:cs="Arial"/>
          <w:b/>
          <w:bCs/>
          <w:szCs w:val="18"/>
        </w:rPr>
        <w:t>Talent and Organizational</w:t>
      </w:r>
      <w:r w:rsidR="001655E4" w:rsidRPr="009D4677">
        <w:rPr>
          <w:rFonts w:ascii="Arial" w:hAnsi="Arial" w:cs="Arial"/>
          <w:b/>
          <w:bCs/>
          <w:szCs w:val="18"/>
        </w:rPr>
        <w:t xml:space="preserve"> Development</w:t>
      </w:r>
    </w:p>
    <w:p w14:paraId="5A94B9DC" w14:textId="3BE79183" w:rsidR="001655E4" w:rsidRPr="00271A8D" w:rsidRDefault="005428DE" w:rsidP="00271A8D">
      <w:pPr>
        <w:pStyle w:val="ListParagraph"/>
        <w:numPr>
          <w:ilvl w:val="0"/>
          <w:numId w:val="6"/>
        </w:numPr>
        <w:spacing w:before="0" w:after="0"/>
        <w:rPr>
          <w:rFonts w:asciiTheme="minorHAnsi" w:hAnsiTheme="minorHAnsi" w:cstheme="minorHAnsi"/>
          <w:szCs w:val="18"/>
        </w:rPr>
      </w:pPr>
      <w:r>
        <w:rPr>
          <w:rFonts w:asciiTheme="minorHAnsi" w:hAnsiTheme="minorHAnsi" w:cstheme="minorHAnsi"/>
          <w:szCs w:val="18"/>
        </w:rPr>
        <w:t>S</w:t>
      </w:r>
      <w:r w:rsidR="001655E4" w:rsidRPr="00271A8D">
        <w:rPr>
          <w:rFonts w:asciiTheme="minorHAnsi" w:hAnsiTheme="minorHAnsi" w:cstheme="minorHAnsi"/>
          <w:szCs w:val="18"/>
        </w:rPr>
        <w:t>cale</w:t>
      </w:r>
      <w:r>
        <w:rPr>
          <w:rFonts w:asciiTheme="minorHAnsi" w:hAnsiTheme="minorHAnsi" w:cstheme="minorHAnsi"/>
          <w:szCs w:val="18"/>
        </w:rPr>
        <w:t>d</w:t>
      </w:r>
      <w:r w:rsidR="001655E4" w:rsidRPr="00271A8D">
        <w:rPr>
          <w:rFonts w:asciiTheme="minorHAnsi" w:hAnsiTheme="minorHAnsi" w:cstheme="minorHAnsi"/>
          <w:szCs w:val="18"/>
        </w:rPr>
        <w:t xml:space="preserve"> a global Talent Development and Organizational Development </w:t>
      </w:r>
      <w:r w:rsidR="007D1E64">
        <w:rPr>
          <w:rFonts w:asciiTheme="minorHAnsi" w:hAnsiTheme="minorHAnsi" w:cstheme="minorHAnsi"/>
          <w:szCs w:val="18"/>
        </w:rPr>
        <w:t xml:space="preserve">department to support </w:t>
      </w:r>
      <w:r w:rsidR="001655E4" w:rsidRPr="00271A8D">
        <w:rPr>
          <w:rFonts w:asciiTheme="minorHAnsi" w:hAnsiTheme="minorHAnsi" w:cstheme="minorHAnsi"/>
          <w:szCs w:val="18"/>
        </w:rPr>
        <w:t xml:space="preserve">a 9,000-employee, global </w:t>
      </w:r>
      <w:r w:rsidR="007D1E64">
        <w:rPr>
          <w:rFonts w:asciiTheme="minorHAnsi" w:hAnsiTheme="minorHAnsi" w:cstheme="minorHAnsi"/>
          <w:szCs w:val="18"/>
        </w:rPr>
        <w:t>organization (within 18 months)</w:t>
      </w:r>
      <w:r w:rsidR="001655E4" w:rsidRPr="00271A8D">
        <w:rPr>
          <w:rFonts w:asciiTheme="minorHAnsi" w:hAnsiTheme="minorHAnsi" w:cstheme="minorHAnsi"/>
          <w:szCs w:val="18"/>
        </w:rPr>
        <w:t>.</w:t>
      </w:r>
      <w:r w:rsidR="007D1E64">
        <w:rPr>
          <w:rFonts w:asciiTheme="minorHAnsi" w:hAnsiTheme="minorHAnsi" w:cstheme="minorHAnsi"/>
          <w:szCs w:val="18"/>
        </w:rPr>
        <w:t xml:space="preserve"> </w:t>
      </w:r>
    </w:p>
    <w:p w14:paraId="1A5FA4E8" w14:textId="77777777" w:rsidR="00A57369" w:rsidRPr="00271A8D" w:rsidRDefault="00A57369" w:rsidP="00271A8D">
      <w:pPr>
        <w:pStyle w:val="ListParagraph"/>
        <w:numPr>
          <w:ilvl w:val="0"/>
          <w:numId w:val="6"/>
        </w:numPr>
        <w:spacing w:before="0" w:after="0"/>
        <w:rPr>
          <w:rFonts w:asciiTheme="minorHAnsi" w:hAnsiTheme="minorHAnsi" w:cstheme="minorHAnsi"/>
          <w:szCs w:val="18"/>
        </w:rPr>
      </w:pPr>
      <w:r w:rsidRPr="00271A8D">
        <w:rPr>
          <w:rFonts w:asciiTheme="minorHAnsi" w:hAnsiTheme="minorHAnsi" w:cstheme="minorHAnsi"/>
          <w:szCs w:val="18"/>
        </w:rPr>
        <w:t>Successfully designed, built, and globalized 15+ newly developed programs in 6 languages within an aggressive 18-month window for over 9,400 employees dispersed across in the U.S., LATAM, APAC, and EMEA regions:</w:t>
      </w:r>
    </w:p>
    <w:p w14:paraId="62461EA3" w14:textId="77777777" w:rsidR="00A57369" w:rsidRPr="00271A8D" w:rsidRDefault="00A57369" w:rsidP="00402DFB">
      <w:pPr>
        <w:pStyle w:val="ListParagraph"/>
        <w:numPr>
          <w:ilvl w:val="1"/>
          <w:numId w:val="6"/>
        </w:numPr>
        <w:spacing w:before="0" w:after="0"/>
        <w:rPr>
          <w:rFonts w:asciiTheme="minorHAnsi" w:hAnsiTheme="minorHAnsi" w:cstheme="minorHAnsi"/>
          <w:szCs w:val="18"/>
        </w:rPr>
      </w:pPr>
      <w:r w:rsidRPr="00271A8D">
        <w:rPr>
          <w:rFonts w:asciiTheme="minorHAnsi" w:hAnsiTheme="minorHAnsi" w:cstheme="minorHAnsi"/>
          <w:szCs w:val="18"/>
        </w:rPr>
        <w:t>Comprehensive portfolio of programs included:  Leadership Development programs (all levels), Coaching program (all levels), Assessments (all levels), a Mentoring program (all levels).</w:t>
      </w:r>
    </w:p>
    <w:p w14:paraId="3712428F" w14:textId="77777777" w:rsidR="00A57369" w:rsidRPr="00271A8D" w:rsidRDefault="00A57369" w:rsidP="00402DFB">
      <w:pPr>
        <w:pStyle w:val="ListParagraph"/>
        <w:numPr>
          <w:ilvl w:val="1"/>
          <w:numId w:val="6"/>
        </w:numPr>
        <w:spacing w:before="0" w:after="0"/>
        <w:rPr>
          <w:rFonts w:asciiTheme="minorHAnsi" w:hAnsiTheme="minorHAnsi" w:cstheme="minorHAnsi"/>
          <w:szCs w:val="18"/>
        </w:rPr>
      </w:pPr>
      <w:r w:rsidRPr="00271A8D">
        <w:rPr>
          <w:rFonts w:asciiTheme="minorHAnsi" w:hAnsiTheme="minorHAnsi" w:cstheme="minorHAnsi"/>
          <w:szCs w:val="18"/>
        </w:rPr>
        <w:t>Additional programs included: LMS Content and E-learning, New Employee Onboarding, Tuition Reimbursement policies/procedures, and Professional Development programs.</w:t>
      </w:r>
    </w:p>
    <w:p w14:paraId="52903EA4" w14:textId="77777777" w:rsidR="00A57369" w:rsidRDefault="00A57369" w:rsidP="00271A8D">
      <w:pPr>
        <w:pStyle w:val="ListParagraph"/>
        <w:numPr>
          <w:ilvl w:val="0"/>
          <w:numId w:val="6"/>
        </w:numPr>
        <w:spacing w:before="0" w:after="0"/>
        <w:rPr>
          <w:rFonts w:asciiTheme="minorHAnsi" w:hAnsiTheme="minorHAnsi" w:cstheme="minorHAnsi"/>
          <w:szCs w:val="18"/>
        </w:rPr>
      </w:pPr>
      <w:r w:rsidRPr="00271A8D">
        <w:rPr>
          <w:rFonts w:asciiTheme="minorHAnsi" w:hAnsiTheme="minorHAnsi" w:cstheme="minorHAnsi"/>
          <w:szCs w:val="18"/>
        </w:rPr>
        <w:t>Built out/enhanced Organizational Effectiveness capabilities, including competency library, behavioral interviewing, performance management, core values, and team effectiveness.</w:t>
      </w:r>
    </w:p>
    <w:p w14:paraId="2CEB4BAD" w14:textId="1828946E" w:rsidR="00340425" w:rsidRPr="00340425" w:rsidRDefault="00EF273F" w:rsidP="00340425">
      <w:pPr>
        <w:pStyle w:val="ListParagraph"/>
        <w:numPr>
          <w:ilvl w:val="0"/>
          <w:numId w:val="6"/>
        </w:numPr>
        <w:spacing w:before="0" w:after="0"/>
        <w:rPr>
          <w:rFonts w:asciiTheme="minorHAnsi" w:hAnsiTheme="minorHAnsi" w:cstheme="minorHAnsi"/>
          <w:szCs w:val="18"/>
        </w:rPr>
      </w:pPr>
      <w:r w:rsidRPr="00EF273F">
        <w:rPr>
          <w:rFonts w:asciiTheme="minorHAnsi" w:hAnsiTheme="minorHAnsi" w:cstheme="minorHAnsi"/>
          <w:szCs w:val="18"/>
        </w:rPr>
        <w:t>Proven success at using data and analytics to drive continuous improvement and demonstrate ROI.</w:t>
      </w:r>
      <w:r>
        <w:rPr>
          <w:rFonts w:asciiTheme="minorHAnsi" w:hAnsiTheme="minorHAnsi" w:cstheme="minorHAnsi"/>
          <w:szCs w:val="18"/>
        </w:rPr>
        <w:t xml:space="preserve"> </w:t>
      </w:r>
      <w:r w:rsidR="00C13B53">
        <w:rPr>
          <w:rFonts w:asciiTheme="minorHAnsi" w:hAnsiTheme="minorHAnsi" w:cstheme="minorHAnsi"/>
          <w:szCs w:val="18"/>
        </w:rPr>
        <w:t xml:space="preserve">(290% ROI for LMS implementation, </w:t>
      </w:r>
      <w:r w:rsidR="003A3F71">
        <w:rPr>
          <w:rFonts w:asciiTheme="minorHAnsi" w:hAnsiTheme="minorHAnsi" w:cstheme="minorHAnsi"/>
          <w:szCs w:val="18"/>
        </w:rPr>
        <w:t xml:space="preserve"> 10% increase in internal fill rate in 1 year, etc.) </w:t>
      </w:r>
    </w:p>
    <w:p w14:paraId="59C2FCD8" w14:textId="20225FD3" w:rsidR="00340425" w:rsidRPr="00340425" w:rsidRDefault="00340425" w:rsidP="00340425">
      <w:pPr>
        <w:pStyle w:val="ListParagraph"/>
        <w:numPr>
          <w:ilvl w:val="0"/>
          <w:numId w:val="6"/>
        </w:numPr>
        <w:spacing w:before="0" w:after="0"/>
        <w:rPr>
          <w:rFonts w:asciiTheme="minorHAnsi" w:hAnsiTheme="minorHAnsi" w:cstheme="minorHAnsi"/>
          <w:szCs w:val="18"/>
        </w:rPr>
      </w:pPr>
      <w:r w:rsidRPr="00340425">
        <w:rPr>
          <w:rFonts w:asciiTheme="minorHAnsi" w:hAnsiTheme="minorHAnsi" w:cstheme="minorHAnsi"/>
          <w:szCs w:val="18"/>
        </w:rPr>
        <w:t xml:space="preserve">Led the successful design and execution of an innovative Global Talent Management and Learning </w:t>
      </w:r>
      <w:r w:rsidR="008B2133">
        <w:rPr>
          <w:rFonts w:asciiTheme="minorHAnsi" w:hAnsiTheme="minorHAnsi" w:cstheme="minorHAnsi"/>
          <w:szCs w:val="18"/>
        </w:rPr>
        <w:t>COEs</w:t>
      </w:r>
      <w:r w:rsidRPr="00340425">
        <w:rPr>
          <w:rFonts w:asciiTheme="minorHAnsi" w:hAnsiTheme="minorHAnsi" w:cstheme="minorHAnsi"/>
          <w:szCs w:val="18"/>
        </w:rPr>
        <w:t xml:space="preserve">. </w:t>
      </w:r>
    </w:p>
    <w:p w14:paraId="06865BCB" w14:textId="77777777" w:rsidR="004228E9" w:rsidRDefault="004228E9" w:rsidP="004228E9">
      <w:pPr>
        <w:pStyle w:val="ListParagraph"/>
        <w:numPr>
          <w:ilvl w:val="0"/>
          <w:numId w:val="6"/>
        </w:numPr>
        <w:spacing w:before="0" w:after="0"/>
        <w:rPr>
          <w:rFonts w:asciiTheme="minorHAnsi" w:hAnsiTheme="minorHAnsi" w:cstheme="minorHAnsi"/>
          <w:szCs w:val="18"/>
        </w:rPr>
      </w:pPr>
      <w:r w:rsidRPr="004228E9">
        <w:rPr>
          <w:rFonts w:asciiTheme="minorHAnsi" w:hAnsiTheme="minorHAnsi" w:cstheme="minorHAnsi"/>
          <w:szCs w:val="18"/>
        </w:rPr>
        <w:t>Drove innovative culture and engagement initiatives (employee engagement, company-wide leadership 360, assessment centers, leadership development)</w:t>
      </w:r>
    </w:p>
    <w:p w14:paraId="4E662DA0" w14:textId="77777777" w:rsidR="00673DEE" w:rsidRPr="00EF273F" w:rsidRDefault="00673DEE" w:rsidP="00EF273F">
      <w:pPr>
        <w:pStyle w:val="ListParagraph"/>
        <w:numPr>
          <w:ilvl w:val="0"/>
          <w:numId w:val="6"/>
        </w:numPr>
        <w:spacing w:before="0" w:after="0"/>
        <w:rPr>
          <w:rFonts w:asciiTheme="minorHAnsi" w:hAnsiTheme="minorHAnsi" w:cstheme="minorHAnsi"/>
          <w:szCs w:val="18"/>
        </w:rPr>
      </w:pPr>
      <w:r w:rsidRPr="00EF273F">
        <w:rPr>
          <w:rFonts w:asciiTheme="minorHAnsi" w:hAnsiTheme="minorHAnsi" w:cstheme="minorHAnsi"/>
          <w:szCs w:val="18"/>
        </w:rPr>
        <w:t xml:space="preserve">5x build-from-inception success in the development and deployment of robust TM and OD programs for both greenfields and established organizations (to 15,000 Employees). </w:t>
      </w:r>
    </w:p>
    <w:p w14:paraId="27DCD5F3" w14:textId="77777777" w:rsidR="00D45135" w:rsidRPr="00EF273F" w:rsidRDefault="00D45135" w:rsidP="00EF273F">
      <w:pPr>
        <w:pStyle w:val="ListParagraph"/>
        <w:numPr>
          <w:ilvl w:val="0"/>
          <w:numId w:val="6"/>
        </w:numPr>
        <w:spacing w:before="0" w:after="0"/>
        <w:rPr>
          <w:rFonts w:asciiTheme="minorHAnsi" w:hAnsiTheme="minorHAnsi" w:cstheme="minorHAnsi"/>
          <w:szCs w:val="18"/>
        </w:rPr>
      </w:pPr>
      <w:r w:rsidRPr="00EF273F">
        <w:rPr>
          <w:rFonts w:asciiTheme="minorHAnsi" w:hAnsiTheme="minorHAnsi" w:cstheme="minorHAnsi"/>
          <w:szCs w:val="18"/>
        </w:rPr>
        <w:t xml:space="preserve">Success in launching Corporate Talent Programs and implementation of a Global Orientation programs for three organizations. </w:t>
      </w:r>
    </w:p>
    <w:p w14:paraId="22BD2CA3" w14:textId="77777777" w:rsidR="00673DEE" w:rsidRPr="004228E9" w:rsidRDefault="00673DEE" w:rsidP="007775BD">
      <w:pPr>
        <w:pStyle w:val="ListParagraph"/>
        <w:numPr>
          <w:ilvl w:val="0"/>
          <w:numId w:val="0"/>
        </w:numPr>
        <w:spacing w:before="0" w:after="0"/>
        <w:ind w:left="3240"/>
        <w:rPr>
          <w:rFonts w:asciiTheme="minorHAnsi" w:hAnsiTheme="minorHAnsi" w:cstheme="minorHAnsi"/>
          <w:szCs w:val="18"/>
        </w:rPr>
      </w:pPr>
    </w:p>
    <w:p w14:paraId="402B1AC4" w14:textId="77777777" w:rsidR="006955D2" w:rsidRDefault="006955D2" w:rsidP="00A20108">
      <w:pPr>
        <w:tabs>
          <w:tab w:val="left" w:pos="1440"/>
          <w:tab w:val="left" w:pos="2160"/>
        </w:tabs>
        <w:rPr>
          <w:rFonts w:ascii="Arial" w:hAnsi="Arial" w:cs="Arial"/>
          <w:b/>
          <w:bCs/>
          <w:sz w:val="17"/>
          <w:szCs w:val="17"/>
        </w:rPr>
      </w:pPr>
    </w:p>
    <w:p w14:paraId="704E17D2" w14:textId="3FA1506B" w:rsidR="00A20108" w:rsidRPr="009D4677" w:rsidRDefault="00DC5A8A" w:rsidP="00A20108">
      <w:pPr>
        <w:tabs>
          <w:tab w:val="left" w:pos="1440"/>
          <w:tab w:val="left" w:pos="2160"/>
        </w:tabs>
        <w:rPr>
          <w:rFonts w:ascii="Arial" w:hAnsi="Arial" w:cs="Arial"/>
          <w:b/>
          <w:bCs/>
          <w:szCs w:val="18"/>
        </w:rPr>
      </w:pPr>
      <w:r w:rsidRPr="009D4677">
        <w:rPr>
          <w:rFonts w:ascii="Arial" w:hAnsi="Arial" w:cs="Arial"/>
          <w:b/>
          <w:bCs/>
          <w:szCs w:val="18"/>
        </w:rPr>
        <w:t xml:space="preserve">Executive </w:t>
      </w:r>
      <w:r w:rsidR="0063332D" w:rsidRPr="009D4677">
        <w:rPr>
          <w:rFonts w:ascii="Arial" w:hAnsi="Arial" w:cs="Arial"/>
          <w:b/>
          <w:bCs/>
          <w:szCs w:val="18"/>
        </w:rPr>
        <w:t>Coaching</w:t>
      </w:r>
      <w:r w:rsidRPr="009D4677">
        <w:rPr>
          <w:rFonts w:ascii="Arial" w:hAnsi="Arial" w:cs="Arial"/>
          <w:b/>
          <w:bCs/>
          <w:szCs w:val="18"/>
        </w:rPr>
        <w:t xml:space="preserve"> </w:t>
      </w:r>
    </w:p>
    <w:p w14:paraId="524B6A3A" w14:textId="7E35EA7D" w:rsidR="005B0C6C" w:rsidRDefault="005B0C6C" w:rsidP="00340425">
      <w:pPr>
        <w:pStyle w:val="ListParagraph"/>
        <w:numPr>
          <w:ilvl w:val="0"/>
          <w:numId w:val="6"/>
        </w:numPr>
        <w:spacing w:before="0" w:after="0"/>
        <w:rPr>
          <w:rFonts w:asciiTheme="minorHAnsi" w:hAnsiTheme="minorHAnsi" w:cstheme="minorHAnsi"/>
          <w:szCs w:val="18"/>
        </w:rPr>
      </w:pPr>
      <w:r>
        <w:rPr>
          <w:rFonts w:asciiTheme="minorHAnsi" w:hAnsiTheme="minorHAnsi" w:cstheme="minorHAnsi"/>
          <w:szCs w:val="18"/>
        </w:rPr>
        <w:t>Provide</w:t>
      </w:r>
      <w:r w:rsidR="00B95E1B">
        <w:rPr>
          <w:rFonts w:asciiTheme="minorHAnsi" w:hAnsiTheme="minorHAnsi" w:cstheme="minorHAnsi"/>
          <w:szCs w:val="18"/>
        </w:rPr>
        <w:t xml:space="preserve"> tailor</w:t>
      </w:r>
      <w:r w:rsidR="007A45F9">
        <w:rPr>
          <w:rFonts w:asciiTheme="minorHAnsi" w:hAnsiTheme="minorHAnsi" w:cstheme="minorHAnsi"/>
          <w:szCs w:val="18"/>
        </w:rPr>
        <w:t xml:space="preserve">ed coaching at all levels in the organization (C-Suite, SVP, VP, Country Manager, Director, Sr., Director, Area Manager, </w:t>
      </w:r>
      <w:r w:rsidR="002841BF">
        <w:rPr>
          <w:rFonts w:asciiTheme="minorHAnsi" w:hAnsiTheme="minorHAnsi" w:cstheme="minorHAnsi"/>
          <w:szCs w:val="18"/>
        </w:rPr>
        <w:t>Supervisor, Manager, Professional)</w:t>
      </w:r>
      <w:r>
        <w:rPr>
          <w:rFonts w:asciiTheme="minorHAnsi" w:hAnsiTheme="minorHAnsi" w:cstheme="minorHAnsi"/>
          <w:szCs w:val="18"/>
        </w:rPr>
        <w:t xml:space="preserve"> </w:t>
      </w:r>
      <w:r w:rsidRPr="005B0C6C">
        <w:rPr>
          <w:rFonts w:asciiTheme="minorHAnsi" w:hAnsiTheme="minorHAnsi" w:cstheme="minorHAnsi"/>
          <w:szCs w:val="18"/>
        </w:rPr>
        <w:tab/>
      </w:r>
    </w:p>
    <w:p w14:paraId="196EA721" w14:textId="77777777" w:rsidR="005B0C6C" w:rsidRDefault="005B0C6C" w:rsidP="006E42F5">
      <w:pPr>
        <w:spacing w:before="0" w:after="0"/>
        <w:rPr>
          <w:rFonts w:asciiTheme="minorHAnsi" w:hAnsiTheme="minorHAnsi" w:cstheme="minorHAnsi"/>
          <w:szCs w:val="18"/>
        </w:rPr>
      </w:pPr>
    </w:p>
    <w:p w14:paraId="5665A4D7" w14:textId="1471B04A" w:rsidR="006E42F5" w:rsidRDefault="006E42F5" w:rsidP="006E42F5">
      <w:pPr>
        <w:spacing w:before="0" w:after="0"/>
        <w:rPr>
          <w:rFonts w:asciiTheme="minorHAnsi" w:hAnsiTheme="minorHAnsi" w:cstheme="minorHAnsi"/>
          <w:szCs w:val="18"/>
        </w:rPr>
      </w:pPr>
    </w:p>
    <w:p w14:paraId="6884B4BD" w14:textId="461696CB" w:rsidR="006E42F5" w:rsidRDefault="006E42F5" w:rsidP="006E42F5">
      <w:pPr>
        <w:spacing w:before="0" w:after="0"/>
        <w:rPr>
          <w:rFonts w:asciiTheme="minorHAnsi" w:hAnsiTheme="minorHAnsi" w:cstheme="minorHAnsi"/>
          <w:szCs w:val="18"/>
        </w:rPr>
      </w:pPr>
    </w:p>
    <w:p w14:paraId="6BA3C54E" w14:textId="04D54032" w:rsidR="006E42F5" w:rsidRDefault="006E42F5" w:rsidP="006E42F5">
      <w:pPr>
        <w:spacing w:before="0" w:after="0"/>
        <w:rPr>
          <w:rFonts w:asciiTheme="minorHAnsi" w:hAnsiTheme="minorHAnsi" w:cstheme="minorHAnsi"/>
          <w:szCs w:val="18"/>
        </w:rPr>
      </w:pPr>
    </w:p>
    <w:p w14:paraId="0956D157" w14:textId="76E31B4C" w:rsidR="006E42F5" w:rsidRDefault="006E42F5" w:rsidP="006E42F5">
      <w:pPr>
        <w:spacing w:before="0" w:after="0"/>
        <w:rPr>
          <w:rFonts w:asciiTheme="minorHAnsi" w:hAnsiTheme="minorHAnsi" w:cstheme="minorHAnsi"/>
          <w:szCs w:val="18"/>
        </w:rPr>
      </w:pPr>
    </w:p>
    <w:p w14:paraId="019B312B" w14:textId="39B9EA28" w:rsidR="006E42F5" w:rsidRDefault="006E42F5" w:rsidP="006E42F5">
      <w:pPr>
        <w:spacing w:before="0" w:after="0"/>
        <w:rPr>
          <w:rFonts w:asciiTheme="minorHAnsi" w:hAnsiTheme="minorHAnsi" w:cstheme="minorHAnsi"/>
          <w:szCs w:val="18"/>
        </w:rPr>
      </w:pPr>
    </w:p>
    <w:p w14:paraId="2C58C877" w14:textId="650F4A8E" w:rsidR="006E42F5" w:rsidRDefault="006E42F5" w:rsidP="006E42F5">
      <w:pPr>
        <w:spacing w:before="0" w:after="0"/>
        <w:rPr>
          <w:rFonts w:asciiTheme="minorHAnsi" w:hAnsiTheme="minorHAnsi" w:cstheme="minorHAnsi"/>
          <w:szCs w:val="18"/>
        </w:rPr>
      </w:pPr>
    </w:p>
    <w:p w14:paraId="16AC14D0" w14:textId="62A72044" w:rsidR="006E42F5" w:rsidRDefault="006E42F5" w:rsidP="006E42F5">
      <w:pPr>
        <w:spacing w:before="0" w:after="0"/>
        <w:rPr>
          <w:rFonts w:asciiTheme="minorHAnsi" w:hAnsiTheme="minorHAnsi" w:cstheme="minorHAnsi"/>
          <w:szCs w:val="18"/>
        </w:rPr>
      </w:pPr>
    </w:p>
    <w:tbl>
      <w:tblPr>
        <w:tblStyle w:val="TableGrid"/>
        <w:tblpPr w:leftFromText="180" w:rightFromText="180" w:vertAnchor="text" w:horzAnchor="page" w:tblpX="3774" w:tblpY="464"/>
        <w:tblW w:w="0" w:type="auto"/>
        <w:tblBorders>
          <w:top w:val="dashed" w:sz="4" w:space="0" w:color="BBC7CA" w:themeColor="background2"/>
          <w:left w:val="dashed" w:sz="4" w:space="0" w:color="BBC7CA" w:themeColor="background2"/>
          <w:bottom w:val="dashed" w:sz="4" w:space="0" w:color="BBC7CA" w:themeColor="background2"/>
          <w:right w:val="dashed" w:sz="4" w:space="0" w:color="BBC7CA" w:themeColor="background2"/>
          <w:insideH w:val="dashed" w:sz="4" w:space="0" w:color="BBC7CA" w:themeColor="background2"/>
          <w:insideV w:val="dashed" w:sz="4" w:space="0" w:color="BBC7CA" w:themeColor="background2"/>
        </w:tblBorders>
        <w:tblLook w:val="04A0" w:firstRow="1" w:lastRow="0" w:firstColumn="1" w:lastColumn="0" w:noHBand="0" w:noVBand="1"/>
      </w:tblPr>
      <w:tblGrid>
        <w:gridCol w:w="2460"/>
        <w:gridCol w:w="2460"/>
        <w:gridCol w:w="2460"/>
      </w:tblGrid>
      <w:tr w:rsidR="00B57588" w14:paraId="655BCFB2" w14:textId="77777777" w:rsidTr="00190897">
        <w:tc>
          <w:tcPr>
            <w:tcW w:w="2460" w:type="dxa"/>
          </w:tcPr>
          <w:p w14:paraId="4205517F" w14:textId="49601AAA" w:rsidR="00B57588" w:rsidRDefault="00B57588" w:rsidP="006E42F5">
            <w:pPr>
              <w:rPr>
                <w:rFonts w:asciiTheme="majorHAnsi" w:hAnsiTheme="majorHAnsi" w:cstheme="majorHAnsi"/>
                <w:color w:val="181346"/>
                <w:sz w:val="16"/>
                <w:szCs w:val="16"/>
              </w:rPr>
            </w:pPr>
            <w:r>
              <w:rPr>
                <w:rFonts w:asciiTheme="majorHAnsi" w:hAnsiTheme="majorHAnsi" w:cstheme="majorHAnsi"/>
                <w:color w:val="181346"/>
                <w:sz w:val="16"/>
                <w:szCs w:val="16"/>
              </w:rPr>
              <w:t>Next Conversation Coaching, LLC</w:t>
            </w:r>
          </w:p>
        </w:tc>
        <w:tc>
          <w:tcPr>
            <w:tcW w:w="2460" w:type="dxa"/>
          </w:tcPr>
          <w:p w14:paraId="611452B8" w14:textId="467BB24D" w:rsidR="00B57588" w:rsidRDefault="00B57588" w:rsidP="006E42F5">
            <w:pPr>
              <w:rPr>
                <w:rFonts w:asciiTheme="majorHAnsi" w:hAnsiTheme="majorHAnsi" w:cstheme="majorHAnsi"/>
                <w:color w:val="181346"/>
                <w:sz w:val="16"/>
                <w:szCs w:val="16"/>
              </w:rPr>
            </w:pPr>
            <w:r>
              <w:rPr>
                <w:rFonts w:asciiTheme="majorHAnsi" w:hAnsiTheme="majorHAnsi" w:cstheme="majorHAnsi"/>
                <w:color w:val="181346"/>
                <w:sz w:val="16"/>
                <w:szCs w:val="16"/>
              </w:rPr>
              <w:t>Executive Coach/Founder</w:t>
            </w:r>
          </w:p>
        </w:tc>
        <w:tc>
          <w:tcPr>
            <w:tcW w:w="2460" w:type="dxa"/>
          </w:tcPr>
          <w:p w14:paraId="63B65806" w14:textId="5C67B1EE" w:rsidR="00B57588" w:rsidRDefault="00B57588" w:rsidP="006E42F5">
            <w:pPr>
              <w:rPr>
                <w:rFonts w:asciiTheme="majorHAnsi" w:hAnsiTheme="majorHAnsi" w:cstheme="majorHAnsi"/>
                <w:color w:val="181346"/>
                <w:sz w:val="16"/>
                <w:szCs w:val="16"/>
              </w:rPr>
            </w:pPr>
            <w:r>
              <w:rPr>
                <w:rFonts w:asciiTheme="majorHAnsi" w:hAnsiTheme="majorHAnsi" w:cstheme="majorHAnsi"/>
                <w:color w:val="181346"/>
                <w:sz w:val="16"/>
                <w:szCs w:val="16"/>
              </w:rPr>
              <w:t>2017-</w:t>
            </w:r>
            <w:r w:rsidR="008A4538">
              <w:rPr>
                <w:rFonts w:asciiTheme="majorHAnsi" w:hAnsiTheme="majorHAnsi" w:cstheme="majorHAnsi"/>
                <w:color w:val="181346"/>
                <w:sz w:val="16"/>
                <w:szCs w:val="16"/>
              </w:rPr>
              <w:t>Present</w:t>
            </w:r>
          </w:p>
        </w:tc>
      </w:tr>
      <w:tr w:rsidR="00800742" w14:paraId="4A4F1955" w14:textId="77777777" w:rsidTr="00190897">
        <w:tc>
          <w:tcPr>
            <w:tcW w:w="2460" w:type="dxa"/>
          </w:tcPr>
          <w:p w14:paraId="151DFB38" w14:textId="7765EA1E" w:rsidR="00800742" w:rsidRDefault="00F13DA0" w:rsidP="006E42F5">
            <w:pPr>
              <w:rPr>
                <w:rFonts w:asciiTheme="majorHAnsi" w:hAnsiTheme="majorHAnsi" w:cstheme="majorHAnsi"/>
                <w:color w:val="181346"/>
                <w:sz w:val="16"/>
                <w:szCs w:val="16"/>
              </w:rPr>
            </w:pPr>
            <w:r>
              <w:rPr>
                <w:rFonts w:asciiTheme="majorHAnsi" w:hAnsiTheme="majorHAnsi" w:cstheme="majorHAnsi"/>
                <w:color w:val="181346"/>
                <w:sz w:val="16"/>
                <w:szCs w:val="16"/>
              </w:rPr>
              <w:t>Kennametal</w:t>
            </w:r>
          </w:p>
        </w:tc>
        <w:tc>
          <w:tcPr>
            <w:tcW w:w="2460" w:type="dxa"/>
          </w:tcPr>
          <w:p w14:paraId="3A3B4300" w14:textId="0FEBC53F" w:rsidR="00800742" w:rsidRDefault="00F13DA0" w:rsidP="006E42F5">
            <w:pPr>
              <w:rPr>
                <w:rFonts w:asciiTheme="majorHAnsi" w:hAnsiTheme="majorHAnsi" w:cstheme="majorHAnsi"/>
                <w:color w:val="181346"/>
                <w:sz w:val="16"/>
                <w:szCs w:val="16"/>
              </w:rPr>
            </w:pPr>
            <w:r>
              <w:rPr>
                <w:rFonts w:asciiTheme="majorHAnsi" w:hAnsiTheme="majorHAnsi" w:cstheme="majorHAnsi"/>
                <w:color w:val="181346"/>
                <w:sz w:val="16"/>
                <w:szCs w:val="16"/>
              </w:rPr>
              <w:t>People &amp; Culture Sr. Leader</w:t>
            </w:r>
          </w:p>
        </w:tc>
        <w:tc>
          <w:tcPr>
            <w:tcW w:w="2460" w:type="dxa"/>
          </w:tcPr>
          <w:p w14:paraId="0E861E8F" w14:textId="3257FFE4" w:rsidR="00800742" w:rsidRDefault="00F13DA0" w:rsidP="006E42F5">
            <w:pPr>
              <w:rPr>
                <w:rFonts w:asciiTheme="majorHAnsi" w:hAnsiTheme="majorHAnsi" w:cstheme="majorHAnsi"/>
                <w:color w:val="181346"/>
                <w:sz w:val="16"/>
                <w:szCs w:val="16"/>
              </w:rPr>
            </w:pPr>
            <w:r>
              <w:rPr>
                <w:rFonts w:asciiTheme="majorHAnsi" w:hAnsiTheme="majorHAnsi" w:cstheme="majorHAnsi"/>
                <w:color w:val="181346"/>
                <w:sz w:val="16"/>
                <w:szCs w:val="16"/>
              </w:rPr>
              <w:t>20</w:t>
            </w:r>
            <w:r w:rsidR="00B57588">
              <w:rPr>
                <w:rFonts w:asciiTheme="majorHAnsi" w:hAnsiTheme="majorHAnsi" w:cstheme="majorHAnsi"/>
                <w:color w:val="181346"/>
                <w:sz w:val="16"/>
                <w:szCs w:val="16"/>
              </w:rPr>
              <w:t>20-2021</w:t>
            </w:r>
          </w:p>
        </w:tc>
      </w:tr>
      <w:tr w:rsidR="00800742" w14:paraId="53B3B8ED" w14:textId="77777777" w:rsidTr="00190897">
        <w:tc>
          <w:tcPr>
            <w:tcW w:w="2460" w:type="dxa"/>
          </w:tcPr>
          <w:p w14:paraId="7BDEC99A" w14:textId="290BD6CE" w:rsidR="00800742" w:rsidRDefault="00553D03" w:rsidP="006E42F5">
            <w:pPr>
              <w:rPr>
                <w:rFonts w:asciiTheme="majorHAnsi" w:hAnsiTheme="majorHAnsi" w:cstheme="majorHAnsi"/>
                <w:color w:val="181346"/>
                <w:sz w:val="16"/>
                <w:szCs w:val="16"/>
              </w:rPr>
            </w:pPr>
            <w:r>
              <w:rPr>
                <w:rFonts w:asciiTheme="majorHAnsi" w:hAnsiTheme="majorHAnsi" w:cstheme="majorHAnsi"/>
                <w:color w:val="181346"/>
                <w:sz w:val="16"/>
                <w:szCs w:val="16"/>
              </w:rPr>
              <w:t>Albemarle</w:t>
            </w:r>
            <w:r w:rsidR="00EE7EBA">
              <w:rPr>
                <w:rFonts w:asciiTheme="majorHAnsi" w:hAnsiTheme="majorHAnsi" w:cstheme="majorHAnsi"/>
                <w:color w:val="181346"/>
                <w:sz w:val="16"/>
                <w:szCs w:val="16"/>
              </w:rPr>
              <w:t xml:space="preserve"> Corporation</w:t>
            </w:r>
          </w:p>
        </w:tc>
        <w:tc>
          <w:tcPr>
            <w:tcW w:w="2460" w:type="dxa"/>
          </w:tcPr>
          <w:p w14:paraId="2CE907B1" w14:textId="50D394AA" w:rsidR="00800742" w:rsidRDefault="00EE7EBA" w:rsidP="006E42F5">
            <w:pPr>
              <w:rPr>
                <w:rFonts w:asciiTheme="majorHAnsi" w:hAnsiTheme="majorHAnsi" w:cstheme="majorHAnsi"/>
                <w:color w:val="181346"/>
                <w:sz w:val="16"/>
                <w:szCs w:val="16"/>
              </w:rPr>
            </w:pPr>
            <w:r>
              <w:rPr>
                <w:rFonts w:asciiTheme="majorHAnsi" w:hAnsiTheme="majorHAnsi" w:cstheme="majorHAnsi"/>
                <w:color w:val="181346"/>
                <w:sz w:val="16"/>
                <w:szCs w:val="16"/>
              </w:rPr>
              <w:t>Head of Global Talent &amp; OD</w:t>
            </w:r>
          </w:p>
        </w:tc>
        <w:tc>
          <w:tcPr>
            <w:tcW w:w="2460" w:type="dxa"/>
          </w:tcPr>
          <w:p w14:paraId="02D8D6C3" w14:textId="173E0BB9" w:rsidR="00800742" w:rsidRDefault="00B57588" w:rsidP="006E42F5">
            <w:pPr>
              <w:rPr>
                <w:rFonts w:asciiTheme="majorHAnsi" w:hAnsiTheme="majorHAnsi" w:cstheme="majorHAnsi"/>
                <w:color w:val="181346"/>
                <w:sz w:val="16"/>
                <w:szCs w:val="16"/>
              </w:rPr>
            </w:pPr>
            <w:r>
              <w:rPr>
                <w:rFonts w:asciiTheme="majorHAnsi" w:hAnsiTheme="majorHAnsi" w:cstheme="majorHAnsi"/>
                <w:color w:val="181346"/>
                <w:sz w:val="16"/>
                <w:szCs w:val="16"/>
              </w:rPr>
              <w:t>2018-2019</w:t>
            </w:r>
          </w:p>
        </w:tc>
      </w:tr>
      <w:tr w:rsidR="00800742" w14:paraId="017F1AF8" w14:textId="77777777" w:rsidTr="00190897">
        <w:tc>
          <w:tcPr>
            <w:tcW w:w="2460" w:type="dxa"/>
          </w:tcPr>
          <w:p w14:paraId="52E90EFB" w14:textId="70F3E742" w:rsidR="00800742" w:rsidRDefault="00800742" w:rsidP="006E42F5">
            <w:pPr>
              <w:rPr>
                <w:rFonts w:asciiTheme="majorHAnsi" w:hAnsiTheme="majorHAnsi" w:cstheme="majorHAnsi"/>
                <w:color w:val="181346"/>
                <w:sz w:val="16"/>
                <w:szCs w:val="16"/>
              </w:rPr>
            </w:pPr>
            <w:r>
              <w:rPr>
                <w:rFonts w:asciiTheme="majorHAnsi" w:hAnsiTheme="majorHAnsi" w:cstheme="majorHAnsi"/>
                <w:color w:val="181346"/>
                <w:sz w:val="16"/>
                <w:szCs w:val="16"/>
              </w:rPr>
              <w:t>Providence Health &amp; Services</w:t>
            </w:r>
          </w:p>
        </w:tc>
        <w:tc>
          <w:tcPr>
            <w:tcW w:w="2460" w:type="dxa"/>
          </w:tcPr>
          <w:p w14:paraId="51F0939E" w14:textId="6A21F42F" w:rsidR="00800742" w:rsidRDefault="00EE7EBA" w:rsidP="006E42F5">
            <w:pPr>
              <w:rPr>
                <w:rFonts w:asciiTheme="majorHAnsi" w:hAnsiTheme="majorHAnsi" w:cstheme="majorHAnsi"/>
                <w:color w:val="181346"/>
                <w:sz w:val="16"/>
                <w:szCs w:val="16"/>
              </w:rPr>
            </w:pPr>
            <w:r>
              <w:rPr>
                <w:rFonts w:asciiTheme="majorHAnsi" w:hAnsiTheme="majorHAnsi" w:cstheme="majorHAnsi"/>
                <w:color w:val="181346"/>
                <w:sz w:val="16"/>
                <w:szCs w:val="16"/>
              </w:rPr>
              <w:t>Talent Management &amp; Learning Director</w:t>
            </w:r>
          </w:p>
        </w:tc>
        <w:tc>
          <w:tcPr>
            <w:tcW w:w="2460" w:type="dxa"/>
          </w:tcPr>
          <w:p w14:paraId="155BE579" w14:textId="0D0D0755" w:rsidR="00800742" w:rsidRDefault="00EE7EBA" w:rsidP="006E42F5">
            <w:pPr>
              <w:rPr>
                <w:rFonts w:asciiTheme="majorHAnsi" w:hAnsiTheme="majorHAnsi" w:cstheme="majorHAnsi"/>
                <w:color w:val="181346"/>
                <w:sz w:val="16"/>
                <w:szCs w:val="16"/>
              </w:rPr>
            </w:pPr>
            <w:r>
              <w:rPr>
                <w:rFonts w:asciiTheme="majorHAnsi" w:hAnsiTheme="majorHAnsi" w:cstheme="majorHAnsi"/>
                <w:color w:val="181346"/>
                <w:sz w:val="16"/>
                <w:szCs w:val="16"/>
              </w:rPr>
              <w:t>2016-2018</w:t>
            </w:r>
          </w:p>
        </w:tc>
      </w:tr>
      <w:tr w:rsidR="000343AA" w14:paraId="40974CF8" w14:textId="77777777" w:rsidTr="00190897">
        <w:tc>
          <w:tcPr>
            <w:tcW w:w="2460" w:type="dxa"/>
          </w:tcPr>
          <w:p w14:paraId="55507190" w14:textId="10474F61" w:rsidR="000343AA" w:rsidRDefault="000343AA" w:rsidP="006E42F5">
            <w:pPr>
              <w:rPr>
                <w:rFonts w:asciiTheme="majorHAnsi" w:hAnsiTheme="majorHAnsi" w:cstheme="majorHAnsi"/>
                <w:color w:val="181346"/>
                <w:sz w:val="16"/>
                <w:szCs w:val="16"/>
              </w:rPr>
            </w:pPr>
            <w:r>
              <w:rPr>
                <w:rFonts w:asciiTheme="majorHAnsi" w:hAnsiTheme="majorHAnsi" w:cstheme="majorHAnsi"/>
                <w:color w:val="181346"/>
                <w:sz w:val="16"/>
                <w:szCs w:val="16"/>
              </w:rPr>
              <w:t>Lumileds</w:t>
            </w:r>
          </w:p>
        </w:tc>
        <w:tc>
          <w:tcPr>
            <w:tcW w:w="2460" w:type="dxa"/>
          </w:tcPr>
          <w:p w14:paraId="0A218100" w14:textId="6EB92886" w:rsidR="000343AA" w:rsidRDefault="00800742" w:rsidP="006E42F5">
            <w:pPr>
              <w:rPr>
                <w:rFonts w:asciiTheme="majorHAnsi" w:hAnsiTheme="majorHAnsi" w:cstheme="majorHAnsi"/>
                <w:color w:val="181346"/>
                <w:sz w:val="16"/>
                <w:szCs w:val="16"/>
              </w:rPr>
            </w:pPr>
            <w:r>
              <w:rPr>
                <w:rFonts w:asciiTheme="majorHAnsi" w:hAnsiTheme="majorHAnsi" w:cstheme="majorHAnsi"/>
                <w:color w:val="181346"/>
                <w:sz w:val="16"/>
                <w:szCs w:val="16"/>
              </w:rPr>
              <w:t>Talent/OD Sr. Manager</w:t>
            </w:r>
          </w:p>
        </w:tc>
        <w:tc>
          <w:tcPr>
            <w:tcW w:w="2460" w:type="dxa"/>
          </w:tcPr>
          <w:p w14:paraId="425E8EC1" w14:textId="310013D8" w:rsidR="000343AA" w:rsidRDefault="00800742" w:rsidP="006E42F5">
            <w:pPr>
              <w:rPr>
                <w:rFonts w:asciiTheme="majorHAnsi" w:hAnsiTheme="majorHAnsi" w:cstheme="majorHAnsi"/>
                <w:color w:val="181346"/>
                <w:sz w:val="16"/>
                <w:szCs w:val="16"/>
              </w:rPr>
            </w:pPr>
            <w:r>
              <w:rPr>
                <w:rFonts w:asciiTheme="majorHAnsi" w:hAnsiTheme="majorHAnsi" w:cstheme="majorHAnsi"/>
                <w:color w:val="181346"/>
                <w:sz w:val="16"/>
                <w:szCs w:val="16"/>
              </w:rPr>
              <w:t>2015-2016</w:t>
            </w:r>
          </w:p>
        </w:tc>
      </w:tr>
      <w:tr w:rsidR="000343AA" w14:paraId="28E6CD82" w14:textId="77777777" w:rsidTr="00190897">
        <w:tc>
          <w:tcPr>
            <w:tcW w:w="2460" w:type="dxa"/>
          </w:tcPr>
          <w:p w14:paraId="787FE72F" w14:textId="639151FE" w:rsidR="000343AA" w:rsidRDefault="000343AA" w:rsidP="006E42F5">
            <w:pPr>
              <w:rPr>
                <w:rFonts w:asciiTheme="majorHAnsi" w:hAnsiTheme="majorHAnsi" w:cstheme="majorHAnsi"/>
                <w:color w:val="181346"/>
                <w:sz w:val="16"/>
                <w:szCs w:val="16"/>
              </w:rPr>
            </w:pPr>
            <w:r>
              <w:rPr>
                <w:rFonts w:asciiTheme="majorHAnsi" w:hAnsiTheme="majorHAnsi" w:cstheme="majorHAnsi"/>
                <w:color w:val="181346"/>
                <w:sz w:val="16"/>
                <w:szCs w:val="16"/>
              </w:rPr>
              <w:t>Benteler Steel/Tube</w:t>
            </w:r>
          </w:p>
        </w:tc>
        <w:tc>
          <w:tcPr>
            <w:tcW w:w="2460" w:type="dxa"/>
          </w:tcPr>
          <w:p w14:paraId="5DD4ECC2" w14:textId="59036D97" w:rsidR="000343AA" w:rsidRDefault="000343AA" w:rsidP="006E42F5">
            <w:pPr>
              <w:rPr>
                <w:rFonts w:asciiTheme="majorHAnsi" w:hAnsiTheme="majorHAnsi" w:cstheme="majorHAnsi"/>
                <w:color w:val="181346"/>
                <w:sz w:val="16"/>
                <w:szCs w:val="16"/>
              </w:rPr>
            </w:pPr>
            <w:r>
              <w:rPr>
                <w:rFonts w:asciiTheme="majorHAnsi" w:hAnsiTheme="majorHAnsi" w:cstheme="majorHAnsi"/>
                <w:color w:val="181346"/>
                <w:sz w:val="16"/>
                <w:szCs w:val="16"/>
              </w:rPr>
              <w:t>Talent/OD Manager</w:t>
            </w:r>
          </w:p>
        </w:tc>
        <w:tc>
          <w:tcPr>
            <w:tcW w:w="2460" w:type="dxa"/>
          </w:tcPr>
          <w:p w14:paraId="4C8BC3E4" w14:textId="7286B784" w:rsidR="000343AA" w:rsidRDefault="000343AA" w:rsidP="006E42F5">
            <w:pPr>
              <w:rPr>
                <w:rFonts w:asciiTheme="majorHAnsi" w:hAnsiTheme="majorHAnsi" w:cstheme="majorHAnsi"/>
                <w:color w:val="181346"/>
                <w:sz w:val="16"/>
                <w:szCs w:val="16"/>
              </w:rPr>
            </w:pPr>
            <w:r>
              <w:rPr>
                <w:rFonts w:asciiTheme="majorHAnsi" w:hAnsiTheme="majorHAnsi" w:cstheme="majorHAnsi"/>
                <w:color w:val="181346"/>
                <w:sz w:val="16"/>
                <w:szCs w:val="16"/>
              </w:rPr>
              <w:t>2014-2015</w:t>
            </w:r>
          </w:p>
        </w:tc>
      </w:tr>
      <w:tr w:rsidR="000343AA" w14:paraId="072C1D20" w14:textId="77777777" w:rsidTr="00190897">
        <w:tc>
          <w:tcPr>
            <w:tcW w:w="2460" w:type="dxa"/>
          </w:tcPr>
          <w:p w14:paraId="0455CAC4" w14:textId="606E645E" w:rsidR="000343AA" w:rsidRDefault="000343AA" w:rsidP="006E42F5">
            <w:pPr>
              <w:rPr>
                <w:rFonts w:asciiTheme="majorHAnsi" w:hAnsiTheme="majorHAnsi" w:cstheme="majorHAnsi"/>
                <w:color w:val="181346"/>
                <w:sz w:val="16"/>
                <w:szCs w:val="16"/>
              </w:rPr>
            </w:pPr>
            <w:r>
              <w:rPr>
                <w:rFonts w:asciiTheme="majorHAnsi" w:hAnsiTheme="majorHAnsi" w:cstheme="majorHAnsi"/>
                <w:color w:val="181346"/>
                <w:sz w:val="16"/>
                <w:szCs w:val="16"/>
              </w:rPr>
              <w:t>Vallourec Star</w:t>
            </w:r>
          </w:p>
        </w:tc>
        <w:tc>
          <w:tcPr>
            <w:tcW w:w="2460" w:type="dxa"/>
          </w:tcPr>
          <w:p w14:paraId="6A508144" w14:textId="45FEC932" w:rsidR="000343AA" w:rsidRDefault="000343AA" w:rsidP="006E42F5">
            <w:pPr>
              <w:rPr>
                <w:rFonts w:asciiTheme="majorHAnsi" w:hAnsiTheme="majorHAnsi" w:cstheme="majorHAnsi"/>
                <w:color w:val="181346"/>
                <w:sz w:val="16"/>
                <w:szCs w:val="16"/>
              </w:rPr>
            </w:pPr>
            <w:r>
              <w:rPr>
                <w:rFonts w:asciiTheme="majorHAnsi" w:hAnsiTheme="majorHAnsi" w:cstheme="majorHAnsi"/>
                <w:color w:val="181346"/>
                <w:sz w:val="16"/>
                <w:szCs w:val="16"/>
              </w:rPr>
              <w:t>Talent/OD Manager</w:t>
            </w:r>
          </w:p>
        </w:tc>
        <w:tc>
          <w:tcPr>
            <w:tcW w:w="2460" w:type="dxa"/>
          </w:tcPr>
          <w:p w14:paraId="2D7BF328" w14:textId="676BD87B" w:rsidR="000343AA" w:rsidRDefault="000343AA" w:rsidP="006E42F5">
            <w:pPr>
              <w:rPr>
                <w:rFonts w:asciiTheme="majorHAnsi" w:hAnsiTheme="majorHAnsi" w:cstheme="majorHAnsi"/>
                <w:color w:val="181346"/>
                <w:sz w:val="16"/>
                <w:szCs w:val="16"/>
              </w:rPr>
            </w:pPr>
            <w:r>
              <w:rPr>
                <w:rFonts w:asciiTheme="majorHAnsi" w:hAnsiTheme="majorHAnsi" w:cstheme="majorHAnsi"/>
                <w:color w:val="181346"/>
                <w:sz w:val="16"/>
                <w:szCs w:val="16"/>
              </w:rPr>
              <w:t>2011-2014</w:t>
            </w:r>
          </w:p>
        </w:tc>
      </w:tr>
      <w:tr w:rsidR="006E42F5" w14:paraId="67ECF85D" w14:textId="77777777" w:rsidTr="00190897">
        <w:tc>
          <w:tcPr>
            <w:tcW w:w="2460" w:type="dxa"/>
          </w:tcPr>
          <w:p w14:paraId="2787E40E" w14:textId="2CC4844A" w:rsidR="006E42F5" w:rsidRPr="006E42F5" w:rsidRDefault="00542709" w:rsidP="006E42F5">
            <w:pPr>
              <w:rPr>
                <w:rFonts w:asciiTheme="majorHAnsi" w:hAnsiTheme="majorHAnsi" w:cstheme="majorHAnsi"/>
                <w:color w:val="181346"/>
                <w:sz w:val="16"/>
                <w:szCs w:val="16"/>
              </w:rPr>
            </w:pPr>
            <w:r>
              <w:rPr>
                <w:rFonts w:asciiTheme="majorHAnsi" w:hAnsiTheme="majorHAnsi" w:cstheme="majorHAnsi"/>
                <w:color w:val="181346"/>
                <w:sz w:val="16"/>
                <w:szCs w:val="16"/>
              </w:rPr>
              <w:t>Westinghouse</w:t>
            </w:r>
          </w:p>
        </w:tc>
        <w:tc>
          <w:tcPr>
            <w:tcW w:w="2460" w:type="dxa"/>
          </w:tcPr>
          <w:p w14:paraId="3F0083ED" w14:textId="77777777" w:rsidR="006E42F5" w:rsidRDefault="00E85751" w:rsidP="006E42F5">
            <w:pPr>
              <w:rPr>
                <w:rFonts w:asciiTheme="majorHAnsi" w:hAnsiTheme="majorHAnsi" w:cstheme="majorHAnsi"/>
                <w:color w:val="181346"/>
                <w:sz w:val="16"/>
                <w:szCs w:val="16"/>
              </w:rPr>
            </w:pPr>
            <w:r>
              <w:rPr>
                <w:rFonts w:asciiTheme="majorHAnsi" w:hAnsiTheme="majorHAnsi" w:cstheme="majorHAnsi"/>
                <w:color w:val="181346"/>
                <w:sz w:val="16"/>
                <w:szCs w:val="16"/>
              </w:rPr>
              <w:t>Sr. Talent Consultant</w:t>
            </w:r>
          </w:p>
          <w:p w14:paraId="2344ADFA" w14:textId="712A5849" w:rsidR="00E85751" w:rsidRPr="006E42F5" w:rsidRDefault="00E85751" w:rsidP="006E42F5">
            <w:pPr>
              <w:rPr>
                <w:rFonts w:asciiTheme="majorHAnsi" w:hAnsiTheme="majorHAnsi" w:cstheme="majorHAnsi"/>
                <w:color w:val="181346"/>
                <w:sz w:val="16"/>
                <w:szCs w:val="16"/>
              </w:rPr>
            </w:pPr>
            <w:r>
              <w:rPr>
                <w:rFonts w:asciiTheme="majorHAnsi" w:hAnsiTheme="majorHAnsi" w:cstheme="majorHAnsi"/>
                <w:color w:val="181346"/>
                <w:sz w:val="16"/>
                <w:szCs w:val="16"/>
              </w:rPr>
              <w:t>Talent/OD Manager</w:t>
            </w:r>
          </w:p>
        </w:tc>
        <w:tc>
          <w:tcPr>
            <w:tcW w:w="2460" w:type="dxa"/>
          </w:tcPr>
          <w:p w14:paraId="0FCAFB97" w14:textId="77777777" w:rsidR="006E42F5" w:rsidRDefault="00E85751" w:rsidP="006E42F5">
            <w:pPr>
              <w:rPr>
                <w:rFonts w:asciiTheme="majorHAnsi" w:hAnsiTheme="majorHAnsi" w:cstheme="majorHAnsi"/>
                <w:color w:val="181346"/>
                <w:sz w:val="16"/>
                <w:szCs w:val="16"/>
              </w:rPr>
            </w:pPr>
            <w:r>
              <w:rPr>
                <w:rFonts w:asciiTheme="majorHAnsi" w:hAnsiTheme="majorHAnsi" w:cstheme="majorHAnsi"/>
                <w:color w:val="181346"/>
                <w:sz w:val="16"/>
                <w:szCs w:val="16"/>
              </w:rPr>
              <w:t>2009-2011</w:t>
            </w:r>
          </w:p>
          <w:p w14:paraId="1CD30ED6" w14:textId="3DEC988A" w:rsidR="00E85751" w:rsidRPr="006E42F5" w:rsidRDefault="000343AA" w:rsidP="006E42F5">
            <w:pPr>
              <w:rPr>
                <w:rFonts w:asciiTheme="majorHAnsi" w:hAnsiTheme="majorHAnsi" w:cstheme="majorHAnsi"/>
                <w:color w:val="181346"/>
                <w:sz w:val="16"/>
                <w:szCs w:val="16"/>
              </w:rPr>
            </w:pPr>
            <w:r>
              <w:rPr>
                <w:rFonts w:asciiTheme="majorHAnsi" w:hAnsiTheme="majorHAnsi" w:cstheme="majorHAnsi"/>
                <w:color w:val="181346"/>
                <w:sz w:val="16"/>
                <w:szCs w:val="16"/>
              </w:rPr>
              <w:t>2007-2009</w:t>
            </w:r>
          </w:p>
        </w:tc>
      </w:tr>
      <w:tr w:rsidR="00B24EA2" w14:paraId="1A4E11F5" w14:textId="77777777" w:rsidTr="00190897">
        <w:tc>
          <w:tcPr>
            <w:tcW w:w="2460" w:type="dxa"/>
          </w:tcPr>
          <w:p w14:paraId="0900F2B6" w14:textId="5B3A68CF" w:rsidR="00B24EA2" w:rsidRPr="006E42F5" w:rsidRDefault="00542709" w:rsidP="00B24EA2">
            <w:pPr>
              <w:rPr>
                <w:rFonts w:asciiTheme="majorHAnsi" w:hAnsiTheme="majorHAnsi" w:cstheme="majorHAnsi"/>
                <w:color w:val="181346"/>
                <w:sz w:val="16"/>
                <w:szCs w:val="16"/>
              </w:rPr>
            </w:pPr>
            <w:r>
              <w:rPr>
                <w:rFonts w:asciiTheme="majorHAnsi" w:hAnsiTheme="majorHAnsi" w:cstheme="majorHAnsi"/>
                <w:color w:val="181346"/>
                <w:sz w:val="16"/>
                <w:szCs w:val="16"/>
              </w:rPr>
              <w:t>Development Dimensions International (DDI)</w:t>
            </w:r>
          </w:p>
        </w:tc>
        <w:tc>
          <w:tcPr>
            <w:tcW w:w="2460" w:type="dxa"/>
          </w:tcPr>
          <w:p w14:paraId="046BEB51" w14:textId="1B939FF4" w:rsidR="00B24EA2" w:rsidRPr="006E42F5" w:rsidRDefault="00542709" w:rsidP="00B24EA2">
            <w:pPr>
              <w:rPr>
                <w:rFonts w:asciiTheme="majorHAnsi" w:hAnsiTheme="majorHAnsi" w:cstheme="majorHAnsi"/>
                <w:color w:val="181346"/>
                <w:sz w:val="16"/>
                <w:szCs w:val="16"/>
              </w:rPr>
            </w:pPr>
            <w:r>
              <w:rPr>
                <w:rFonts w:asciiTheme="majorHAnsi" w:hAnsiTheme="majorHAnsi" w:cstheme="majorHAnsi"/>
                <w:color w:val="181346"/>
                <w:sz w:val="16"/>
                <w:szCs w:val="16"/>
              </w:rPr>
              <w:t>Consultant</w:t>
            </w:r>
          </w:p>
        </w:tc>
        <w:tc>
          <w:tcPr>
            <w:tcW w:w="2460" w:type="dxa"/>
          </w:tcPr>
          <w:p w14:paraId="3B2F2292" w14:textId="6A1AD30D" w:rsidR="00B24EA2" w:rsidRPr="006E42F5" w:rsidRDefault="00542709" w:rsidP="00B24EA2">
            <w:pPr>
              <w:rPr>
                <w:rFonts w:asciiTheme="majorHAnsi" w:hAnsiTheme="majorHAnsi" w:cstheme="majorHAnsi"/>
                <w:color w:val="181346"/>
                <w:sz w:val="16"/>
                <w:szCs w:val="16"/>
              </w:rPr>
            </w:pPr>
            <w:r>
              <w:rPr>
                <w:rFonts w:asciiTheme="majorHAnsi" w:hAnsiTheme="majorHAnsi" w:cstheme="majorHAnsi"/>
                <w:color w:val="181346"/>
                <w:sz w:val="16"/>
                <w:szCs w:val="16"/>
              </w:rPr>
              <w:t>2005-2007</w:t>
            </w:r>
          </w:p>
        </w:tc>
      </w:tr>
      <w:tr w:rsidR="00B24EA2" w14:paraId="26991200" w14:textId="77777777" w:rsidTr="00190897">
        <w:tc>
          <w:tcPr>
            <w:tcW w:w="2460" w:type="dxa"/>
          </w:tcPr>
          <w:p w14:paraId="4013B274" w14:textId="2A68312C" w:rsidR="00B24EA2" w:rsidRPr="006E42F5" w:rsidRDefault="007A4074" w:rsidP="00B24EA2">
            <w:pPr>
              <w:rPr>
                <w:rFonts w:asciiTheme="majorHAnsi" w:hAnsiTheme="majorHAnsi" w:cstheme="majorHAnsi"/>
                <w:color w:val="181346"/>
                <w:sz w:val="16"/>
                <w:szCs w:val="16"/>
              </w:rPr>
            </w:pPr>
            <w:r>
              <w:rPr>
                <w:rFonts w:asciiTheme="majorHAnsi" w:hAnsiTheme="majorHAnsi" w:cstheme="majorHAnsi"/>
                <w:color w:val="181346"/>
                <w:sz w:val="16"/>
                <w:szCs w:val="16"/>
              </w:rPr>
              <w:t xml:space="preserve">University </w:t>
            </w:r>
            <w:r w:rsidR="00542709">
              <w:rPr>
                <w:rFonts w:asciiTheme="majorHAnsi" w:hAnsiTheme="majorHAnsi" w:cstheme="majorHAnsi"/>
                <w:color w:val="181346"/>
                <w:sz w:val="16"/>
                <w:szCs w:val="16"/>
              </w:rPr>
              <w:t>of Pittsburgh</w:t>
            </w:r>
          </w:p>
        </w:tc>
        <w:tc>
          <w:tcPr>
            <w:tcW w:w="2460" w:type="dxa"/>
          </w:tcPr>
          <w:p w14:paraId="4EB1ECCC" w14:textId="2990E72C" w:rsidR="00B24EA2" w:rsidRPr="006E42F5" w:rsidRDefault="00542709" w:rsidP="00B24EA2">
            <w:pPr>
              <w:rPr>
                <w:rFonts w:asciiTheme="majorHAnsi" w:hAnsiTheme="majorHAnsi" w:cstheme="majorHAnsi"/>
                <w:color w:val="181346"/>
                <w:sz w:val="16"/>
                <w:szCs w:val="16"/>
              </w:rPr>
            </w:pPr>
            <w:r>
              <w:rPr>
                <w:rFonts w:asciiTheme="majorHAnsi" w:hAnsiTheme="majorHAnsi" w:cstheme="majorHAnsi"/>
                <w:color w:val="181346"/>
                <w:sz w:val="16"/>
                <w:szCs w:val="16"/>
              </w:rPr>
              <w:t>Organizational Development Consultant</w:t>
            </w:r>
          </w:p>
        </w:tc>
        <w:tc>
          <w:tcPr>
            <w:tcW w:w="2460" w:type="dxa"/>
          </w:tcPr>
          <w:p w14:paraId="1AD63417" w14:textId="7E019406" w:rsidR="00B24EA2" w:rsidRPr="006E42F5" w:rsidRDefault="00542709" w:rsidP="00B24EA2">
            <w:pPr>
              <w:rPr>
                <w:rFonts w:asciiTheme="majorHAnsi" w:hAnsiTheme="majorHAnsi" w:cstheme="majorHAnsi"/>
                <w:color w:val="181346"/>
                <w:sz w:val="16"/>
                <w:szCs w:val="16"/>
              </w:rPr>
            </w:pPr>
            <w:r>
              <w:rPr>
                <w:rFonts w:asciiTheme="majorHAnsi" w:hAnsiTheme="majorHAnsi" w:cstheme="majorHAnsi"/>
                <w:color w:val="181346"/>
                <w:sz w:val="16"/>
                <w:szCs w:val="16"/>
              </w:rPr>
              <w:t>2003-2005</w:t>
            </w:r>
          </w:p>
        </w:tc>
      </w:tr>
    </w:tbl>
    <w:p w14:paraId="163623C6" w14:textId="119892FC" w:rsidR="006E42F5" w:rsidRDefault="006E42F5" w:rsidP="006E42F5">
      <w:pPr>
        <w:pStyle w:val="Heading3"/>
        <w:ind w:left="2880"/>
        <w:rPr>
          <w:rFonts w:asciiTheme="minorHAnsi" w:hAnsiTheme="minorHAnsi" w:cstheme="minorHAnsi"/>
        </w:rPr>
      </w:pPr>
      <w:r>
        <w:rPr>
          <w:rFonts w:asciiTheme="minorHAnsi" w:hAnsiTheme="minorHAnsi" w:cstheme="minorHAnsi"/>
        </w:rPr>
        <w:t>Career History</w:t>
      </w:r>
    </w:p>
    <w:p w14:paraId="0BB1F149" w14:textId="77777777" w:rsidR="006E42F5" w:rsidRPr="006E42F5" w:rsidRDefault="006E42F5" w:rsidP="006E42F5"/>
    <w:p w14:paraId="408DAD17" w14:textId="77777777" w:rsidR="006E42F5" w:rsidRDefault="006E42F5" w:rsidP="006E42F5">
      <w:pPr>
        <w:spacing w:before="0" w:after="0"/>
        <w:rPr>
          <w:rFonts w:asciiTheme="minorHAnsi" w:hAnsiTheme="minorHAnsi" w:cstheme="minorHAnsi"/>
          <w:szCs w:val="18"/>
        </w:rPr>
      </w:pPr>
    </w:p>
    <w:p w14:paraId="24EB56E7" w14:textId="73719F47" w:rsidR="006E42F5" w:rsidRDefault="006E42F5" w:rsidP="006E42F5">
      <w:pPr>
        <w:spacing w:before="0" w:after="0"/>
        <w:rPr>
          <w:rFonts w:asciiTheme="minorHAnsi" w:hAnsiTheme="minorHAnsi" w:cstheme="minorHAnsi"/>
          <w:szCs w:val="18"/>
        </w:rPr>
      </w:pPr>
    </w:p>
    <w:p w14:paraId="68F84BF2" w14:textId="77777777" w:rsidR="006E42F5" w:rsidRPr="006E42F5" w:rsidRDefault="006E42F5" w:rsidP="006E42F5">
      <w:pPr>
        <w:spacing w:before="0" w:after="0"/>
        <w:rPr>
          <w:rFonts w:asciiTheme="minorHAnsi" w:hAnsiTheme="minorHAnsi" w:cstheme="minorHAnsi"/>
          <w:szCs w:val="18"/>
        </w:rPr>
      </w:pPr>
    </w:p>
    <w:p w14:paraId="666D1DAE" w14:textId="67D0E0DF" w:rsidR="009E2A6D" w:rsidRPr="00CF29CB" w:rsidRDefault="009E2A6D" w:rsidP="00F10414">
      <w:pPr>
        <w:spacing w:before="0" w:after="0"/>
        <w:ind w:left="2880"/>
        <w:rPr>
          <w:rFonts w:asciiTheme="minorHAnsi" w:hAnsiTheme="minorHAnsi" w:cstheme="minorHAnsi"/>
          <w:szCs w:val="18"/>
        </w:rPr>
      </w:pPr>
    </w:p>
    <w:p w14:paraId="6C69FD5F" w14:textId="3593086F" w:rsidR="009E2A6D" w:rsidRPr="006E42F5" w:rsidRDefault="009E2A6D" w:rsidP="006E42F5">
      <w:pPr>
        <w:spacing w:before="0" w:after="0"/>
        <w:rPr>
          <w:rFonts w:asciiTheme="minorHAnsi" w:hAnsiTheme="minorHAnsi" w:cstheme="minorHAnsi"/>
          <w:szCs w:val="18"/>
        </w:rPr>
      </w:pPr>
    </w:p>
    <w:p w14:paraId="1BC18C9B" w14:textId="5179AA2C" w:rsidR="009E2A6D" w:rsidRPr="00CF29CB" w:rsidRDefault="009E2A6D" w:rsidP="009E2A6D">
      <w:pPr>
        <w:rPr>
          <w:rFonts w:asciiTheme="minorHAnsi" w:hAnsiTheme="minorHAnsi" w:cstheme="minorHAnsi"/>
        </w:rPr>
      </w:pPr>
    </w:p>
    <w:sectPr w:rsidR="009E2A6D" w:rsidRPr="00CF29CB" w:rsidSect="009F64A4">
      <w:headerReference w:type="default" r:id="rId14"/>
      <w:footerReference w:type="even" r:id="rId15"/>
      <w:footerReference w:type="default" r:id="rId16"/>
      <w:headerReference w:type="first" r:id="rId17"/>
      <w:footerReference w:type="first" r:id="rId18"/>
      <w:pgSz w:w="12240" w:h="15840"/>
      <w:pgMar w:top="720" w:right="720" w:bottom="720" w:left="720" w:header="576" w:footer="720" w:gutter="0"/>
      <w:cols w:space="36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risty Busija" w:date="2023-08-08T19:32:00Z" w:initials="KB">
    <w:p w14:paraId="20C19F3B" w14:textId="77777777" w:rsidR="005D5D3C" w:rsidRDefault="005D5D3C">
      <w:pPr>
        <w:pStyle w:val="CommentText"/>
      </w:pPr>
      <w:r>
        <w:rPr>
          <w:rStyle w:val="CommentReference"/>
        </w:rPr>
        <w:annotationRef/>
      </w:r>
      <w:r>
        <w:t xml:space="preserve">If you have a breadth of experience and capabilities, showing the variety of what you've done, you could use this format. This is typically used in consulting and broad-scope roles. </w:t>
      </w:r>
    </w:p>
    <w:p w14:paraId="3F065FF8" w14:textId="77777777" w:rsidR="005D5D3C" w:rsidRDefault="005D5D3C">
      <w:pPr>
        <w:pStyle w:val="CommentText"/>
      </w:pPr>
    </w:p>
    <w:p w14:paraId="7DCCADBB" w14:textId="77777777" w:rsidR="005D5D3C" w:rsidRDefault="005D5D3C" w:rsidP="002F2FF4">
      <w:pPr>
        <w:pStyle w:val="CommentText"/>
      </w:pPr>
      <w:r>
        <w:t xml:space="preserve">Our desire is to see this format become the normal, as it focuses on what we bring to the table and not the years of experience, industries, companies worked for,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CCA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16BE" w16cex:dateUtc="2023-08-08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CADBB" w16cid:durableId="287D16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C82C" w14:textId="77777777" w:rsidR="0096700F" w:rsidRDefault="0096700F" w:rsidP="00672E1C">
      <w:pPr>
        <w:spacing w:before="0" w:after="0"/>
      </w:pPr>
      <w:r>
        <w:separator/>
      </w:r>
    </w:p>
  </w:endnote>
  <w:endnote w:type="continuationSeparator" w:id="0">
    <w:p w14:paraId="0431BD24" w14:textId="77777777" w:rsidR="0096700F" w:rsidRDefault="0096700F" w:rsidP="00672E1C">
      <w:pPr>
        <w:spacing w:before="0" w:after="0"/>
      </w:pPr>
      <w:r>
        <w:continuationSeparator/>
      </w:r>
    </w:p>
  </w:endnote>
  <w:endnote w:type="continuationNotice" w:id="1">
    <w:p w14:paraId="2670DB0B" w14:textId="77777777" w:rsidR="0096700F" w:rsidRDefault="009670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unders Grotes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3897354"/>
      <w:docPartObj>
        <w:docPartGallery w:val="Page Numbers (Bottom of Page)"/>
        <w:docPartUnique/>
      </w:docPartObj>
    </w:sdtPr>
    <w:sdtContent>
      <w:p w14:paraId="747B02BD" w14:textId="5C602F1B" w:rsidR="00630FD6" w:rsidRDefault="00630FD6" w:rsidP="002E67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C4D0F6" w14:textId="77777777" w:rsidR="00630FD6" w:rsidRDefault="00630FD6" w:rsidP="00630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575943220"/>
      <w:docPartObj>
        <w:docPartGallery w:val="Page Numbers (Bottom of Page)"/>
        <w:docPartUnique/>
      </w:docPartObj>
    </w:sdtPr>
    <w:sdtContent>
      <w:p w14:paraId="3FBC2C78" w14:textId="4313A1C7" w:rsidR="00630FD6" w:rsidRPr="00BF57A8" w:rsidRDefault="004D25E1" w:rsidP="004D25E1">
        <w:pPr>
          <w:pStyle w:val="Footer"/>
          <w:framePr w:wrap="none" w:vAnchor="text" w:hAnchor="page" w:x="11182" w:y="223"/>
          <w:rPr>
            <w:rStyle w:val="PageNumber"/>
            <w:sz w:val="16"/>
            <w:szCs w:val="16"/>
          </w:rPr>
        </w:pPr>
        <w:r>
          <w:rPr>
            <w:rStyle w:val="PageNumber"/>
            <w:sz w:val="16"/>
            <w:szCs w:val="16"/>
          </w:rPr>
          <w:t xml:space="preserve"> </w:t>
        </w:r>
        <w:r w:rsidR="00630FD6" w:rsidRPr="00BF57A8">
          <w:rPr>
            <w:rStyle w:val="PageNumber"/>
            <w:sz w:val="16"/>
            <w:szCs w:val="16"/>
          </w:rPr>
          <w:fldChar w:fldCharType="begin"/>
        </w:r>
        <w:r w:rsidR="00630FD6" w:rsidRPr="00BF57A8">
          <w:rPr>
            <w:rStyle w:val="PageNumber"/>
            <w:sz w:val="16"/>
            <w:szCs w:val="16"/>
          </w:rPr>
          <w:instrText xml:space="preserve"> PAGE </w:instrText>
        </w:r>
        <w:r w:rsidR="00630FD6" w:rsidRPr="00BF57A8">
          <w:rPr>
            <w:rStyle w:val="PageNumber"/>
            <w:sz w:val="16"/>
            <w:szCs w:val="16"/>
          </w:rPr>
          <w:fldChar w:fldCharType="separate"/>
        </w:r>
        <w:r w:rsidR="00630FD6" w:rsidRPr="00BF57A8">
          <w:rPr>
            <w:rStyle w:val="PageNumber"/>
            <w:noProof/>
            <w:sz w:val="16"/>
            <w:szCs w:val="16"/>
          </w:rPr>
          <w:t>2</w:t>
        </w:r>
        <w:r w:rsidR="00630FD6" w:rsidRPr="00BF57A8">
          <w:rPr>
            <w:rStyle w:val="PageNumber"/>
            <w:sz w:val="16"/>
            <w:szCs w:val="16"/>
          </w:rPr>
          <w:fldChar w:fldCharType="end"/>
        </w:r>
      </w:p>
    </w:sdtContent>
  </w:sdt>
  <w:p w14:paraId="68767135" w14:textId="41B89768" w:rsidR="004D25E1" w:rsidRDefault="004D25E1" w:rsidP="004D25E1">
    <w:pPr>
      <w:pStyle w:val="Footer"/>
      <w:rPr>
        <w:sz w:val="16"/>
        <w:szCs w:val="16"/>
      </w:rPr>
    </w:pPr>
    <w:r>
      <w:rPr>
        <w:sz w:val="16"/>
        <w:szCs w:val="16"/>
      </w:rPr>
      <w:t xml:space="preserve">                   </w:t>
    </w:r>
  </w:p>
  <w:p w14:paraId="147E877E" w14:textId="61A63E80" w:rsidR="00672E1C" w:rsidRPr="009E2A6D" w:rsidRDefault="004D25E1">
    <w:pPr>
      <w:pStyle w:val="Footer"/>
      <w:rPr>
        <w:sz w:val="16"/>
        <w:szCs w:val="16"/>
      </w:rPr>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032616000"/>
      <w:docPartObj>
        <w:docPartGallery w:val="Page Numbers (Bottom of Page)"/>
        <w:docPartUnique/>
      </w:docPartObj>
    </w:sdtPr>
    <w:sdtContent>
      <w:p w14:paraId="4A501D99" w14:textId="77777777" w:rsidR="009E2A6D" w:rsidRPr="00BF57A8" w:rsidRDefault="009E2A6D" w:rsidP="009E2A6D">
        <w:pPr>
          <w:pStyle w:val="Footer"/>
          <w:framePr w:wrap="none" w:vAnchor="text" w:hAnchor="page" w:x="11182" w:y="223"/>
          <w:rPr>
            <w:rStyle w:val="PageNumber"/>
            <w:sz w:val="16"/>
            <w:szCs w:val="16"/>
          </w:rPr>
        </w:pPr>
        <w:r>
          <w:rPr>
            <w:rStyle w:val="PageNumber"/>
            <w:sz w:val="16"/>
            <w:szCs w:val="16"/>
          </w:rPr>
          <w:t xml:space="preserve"> </w:t>
        </w:r>
        <w:r w:rsidRPr="00BF57A8">
          <w:rPr>
            <w:rStyle w:val="PageNumber"/>
            <w:sz w:val="16"/>
            <w:szCs w:val="16"/>
          </w:rPr>
          <w:fldChar w:fldCharType="begin"/>
        </w:r>
        <w:r w:rsidRPr="00BF57A8">
          <w:rPr>
            <w:rStyle w:val="PageNumber"/>
            <w:sz w:val="16"/>
            <w:szCs w:val="16"/>
          </w:rPr>
          <w:instrText xml:space="preserve"> PAGE </w:instrText>
        </w:r>
        <w:r w:rsidRPr="00BF57A8">
          <w:rPr>
            <w:rStyle w:val="PageNumber"/>
            <w:sz w:val="16"/>
            <w:szCs w:val="16"/>
          </w:rPr>
          <w:fldChar w:fldCharType="separate"/>
        </w:r>
        <w:r>
          <w:rPr>
            <w:rStyle w:val="PageNumber"/>
            <w:sz w:val="16"/>
            <w:szCs w:val="16"/>
          </w:rPr>
          <w:t>3</w:t>
        </w:r>
        <w:r w:rsidRPr="00BF57A8">
          <w:rPr>
            <w:rStyle w:val="PageNumber"/>
            <w:sz w:val="16"/>
            <w:szCs w:val="16"/>
          </w:rPr>
          <w:fldChar w:fldCharType="end"/>
        </w:r>
      </w:p>
    </w:sdtContent>
  </w:sdt>
  <w:p w14:paraId="7E8C4A6C" w14:textId="53B0B87E" w:rsidR="009E2A6D" w:rsidRDefault="009E2A6D" w:rsidP="009E2A6D">
    <w:pPr>
      <w:pStyle w:val="Footer"/>
      <w:rPr>
        <w:sz w:val="16"/>
        <w:szCs w:val="16"/>
      </w:rPr>
    </w:pPr>
    <w:r>
      <w:rPr>
        <w:sz w:val="16"/>
        <w:szCs w:val="16"/>
      </w:rPr>
      <w:t xml:space="preserve">                   </w:t>
    </w:r>
  </w:p>
  <w:p w14:paraId="43165812" w14:textId="77777777" w:rsidR="009E2A6D" w:rsidRDefault="009E2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B6B5" w14:textId="77777777" w:rsidR="0096700F" w:rsidRDefault="0096700F" w:rsidP="00672E1C">
      <w:pPr>
        <w:spacing w:before="0" w:after="0"/>
      </w:pPr>
      <w:r>
        <w:separator/>
      </w:r>
    </w:p>
  </w:footnote>
  <w:footnote w:type="continuationSeparator" w:id="0">
    <w:p w14:paraId="75D364E3" w14:textId="77777777" w:rsidR="0096700F" w:rsidRDefault="0096700F" w:rsidP="00672E1C">
      <w:pPr>
        <w:spacing w:before="0" w:after="0"/>
      </w:pPr>
      <w:r>
        <w:continuationSeparator/>
      </w:r>
    </w:p>
  </w:footnote>
  <w:footnote w:type="continuationNotice" w:id="1">
    <w:p w14:paraId="22EE88E8" w14:textId="77777777" w:rsidR="0096700F" w:rsidRDefault="0096700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1B06" w14:textId="58EF27A1" w:rsidR="00E108BD" w:rsidRPr="00C01DD2" w:rsidRDefault="00E108BD" w:rsidP="00E108BD">
    <w:pPr>
      <w:pStyle w:val="Heading3"/>
      <w:ind w:left="2790"/>
      <w:rPr>
        <w:szCs w:val="22"/>
      </w:rPr>
    </w:pPr>
    <w:r w:rsidRPr="004F45B8">
      <w:rPr>
        <w:noProof/>
        <w:sz w:val="22"/>
      </w:rPr>
      <w:drawing>
        <wp:anchor distT="0" distB="0" distL="114300" distR="114300" simplePos="0" relativeHeight="251658243" behindDoc="1" locked="0" layoutInCell="1" allowOverlap="1" wp14:anchorId="2018F552" wp14:editId="0F8ECA4D">
          <wp:simplePos x="0" y="0"/>
          <wp:positionH relativeFrom="column">
            <wp:posOffset>5367020</wp:posOffset>
          </wp:positionH>
          <wp:positionV relativeFrom="paragraph">
            <wp:posOffset>-822960</wp:posOffset>
          </wp:positionV>
          <wp:extent cx="2011680" cy="2011680"/>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prstClr val="black"/>
                      <a:srgbClr val="283878">
                        <a:tint val="45000"/>
                        <a:satMod val="400000"/>
                      </a:srgbClr>
                    </a:duotone>
                    <a:extLst>
                      <a:ext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14:sizeRelH relativeFrom="page">
            <wp14:pctWidth>0</wp14:pctWidth>
          </wp14:sizeRelH>
          <wp14:sizeRelV relativeFrom="page">
            <wp14:pctHeight>0</wp14:pctHeight>
          </wp14:sizeRelV>
        </wp:anchor>
      </w:drawing>
    </w:r>
    <w:r w:rsidR="004B69B9">
      <w:rPr>
        <w:szCs w:val="22"/>
      </w:rPr>
      <w:t>Kristy Busija, ACC, BCC</w:t>
    </w:r>
    <w:r w:rsidRPr="00C01DD2">
      <w:rPr>
        <w:szCs w:val="22"/>
      </w:rPr>
      <w:t xml:space="preserve"> </w:t>
    </w:r>
  </w:p>
  <w:p w14:paraId="630A6030" w14:textId="77777777" w:rsidR="00E108BD" w:rsidRDefault="00E108BD" w:rsidP="00E108BD">
    <w:pPr>
      <w:pStyle w:val="Header"/>
    </w:pPr>
  </w:p>
  <w:p w14:paraId="15C00329" w14:textId="77777777" w:rsidR="00E108BD" w:rsidRDefault="00E10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968A" w14:textId="44A29039" w:rsidR="009F64A4" w:rsidRPr="00C01DD2" w:rsidRDefault="009E2A6D" w:rsidP="004F45B8">
    <w:pPr>
      <w:pStyle w:val="Heading3"/>
      <w:ind w:left="2790"/>
      <w:rPr>
        <w:szCs w:val="22"/>
      </w:rPr>
    </w:pPr>
    <w:r w:rsidRPr="004F45B8">
      <w:rPr>
        <w:noProof/>
        <w:sz w:val="22"/>
      </w:rPr>
      <w:drawing>
        <wp:anchor distT="0" distB="0" distL="114300" distR="114300" simplePos="0" relativeHeight="251658240" behindDoc="1" locked="0" layoutInCell="1" allowOverlap="1" wp14:anchorId="50D8606F" wp14:editId="1C0A9D86">
          <wp:simplePos x="0" y="0"/>
          <wp:positionH relativeFrom="column">
            <wp:posOffset>5319395</wp:posOffset>
          </wp:positionH>
          <wp:positionV relativeFrom="paragraph">
            <wp:posOffset>-937260</wp:posOffset>
          </wp:positionV>
          <wp:extent cx="2011680" cy="20116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prstClr val="black"/>
                      <a:srgbClr val="283878">
                        <a:tint val="45000"/>
                        <a:satMod val="400000"/>
                      </a:srgbClr>
                    </a:duotone>
                    <a:extLst>
                      <a:ext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14:sizeRelH relativeFrom="page">
            <wp14:pctWidth>0</wp14:pctWidth>
          </wp14:sizeRelH>
          <wp14:sizeRelV relativeFrom="page">
            <wp14:pctHeight>0</wp14:pctHeight>
          </wp14:sizeRelV>
        </wp:anchor>
      </w:drawing>
    </w:r>
    <w:r w:rsidR="00F116D3" w:rsidRPr="00F116D3">
      <w:rPr>
        <w:noProof/>
        <w:sz w:val="20"/>
        <w:szCs w:val="28"/>
      </w:rPr>
      <w:t xml:space="preserve"> </w:t>
    </w:r>
    <w:r w:rsidR="001F563A">
      <w:rPr>
        <w:noProof/>
        <w:sz w:val="20"/>
        <w:szCs w:val="28"/>
      </w:rPr>
      <w:t>Kristy Busija, ACC, BCC</w:t>
    </w:r>
  </w:p>
  <w:p w14:paraId="4AAECF8C" w14:textId="31464F14" w:rsidR="00351E03" w:rsidRDefault="00351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2AD"/>
    <w:multiLevelType w:val="hybridMultilevel"/>
    <w:tmpl w:val="E49CD93C"/>
    <w:lvl w:ilvl="0" w:tplc="045A5FB6">
      <w:start w:val="11"/>
      <w:numFmt w:val="bullet"/>
      <w:lvlText w:val=""/>
      <w:lvlJc w:val="left"/>
      <w:pPr>
        <w:ind w:left="360" w:hanging="360"/>
      </w:pPr>
      <w:rPr>
        <w:rFonts w:ascii="Webdings" w:hAnsi="Webdings" w:cstheme="minorBidi" w:hint="default"/>
        <w:color w:val="E3D1BD" w:themeColor="accent1"/>
        <w:sz w:val="12"/>
        <w:szCs w:val="1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C2068"/>
    <w:multiLevelType w:val="hybridMultilevel"/>
    <w:tmpl w:val="AECAF334"/>
    <w:lvl w:ilvl="0" w:tplc="F91C4D3E">
      <w:numFmt w:val="bullet"/>
      <w:lvlText w:val="•"/>
      <w:lvlJc w:val="left"/>
      <w:pPr>
        <w:ind w:left="3600" w:hanging="72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4BD4313"/>
    <w:multiLevelType w:val="hybridMultilevel"/>
    <w:tmpl w:val="DD386694"/>
    <w:lvl w:ilvl="0" w:tplc="045A5FB6">
      <w:start w:val="11"/>
      <w:numFmt w:val="bullet"/>
      <w:lvlText w:val=""/>
      <w:lvlJc w:val="left"/>
      <w:pPr>
        <w:ind w:left="360" w:hanging="360"/>
      </w:pPr>
      <w:rPr>
        <w:rFonts w:ascii="Webdings" w:hAnsi="Webdings" w:cstheme="minorBidi" w:hint="default"/>
        <w:color w:val="E3D1BD" w:themeColor="accent1"/>
        <w:sz w:val="12"/>
        <w:szCs w:val="1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7087C"/>
    <w:multiLevelType w:val="hybridMultilevel"/>
    <w:tmpl w:val="5B04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75CCA"/>
    <w:multiLevelType w:val="hybridMultilevel"/>
    <w:tmpl w:val="0562F7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0667254"/>
    <w:multiLevelType w:val="hybridMultilevel"/>
    <w:tmpl w:val="B0589812"/>
    <w:lvl w:ilvl="0" w:tplc="045A5FB6">
      <w:start w:val="11"/>
      <w:numFmt w:val="bullet"/>
      <w:lvlText w:val=""/>
      <w:lvlJc w:val="left"/>
      <w:pPr>
        <w:ind w:left="360" w:hanging="360"/>
      </w:pPr>
      <w:rPr>
        <w:rFonts w:ascii="Webdings" w:hAnsi="Webdings" w:cstheme="minorBidi" w:hint="default"/>
        <w:color w:val="E3D1BD" w:themeColor="accent1"/>
        <w:sz w:val="12"/>
        <w:szCs w:val="1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EC7A29"/>
    <w:multiLevelType w:val="hybridMultilevel"/>
    <w:tmpl w:val="44107A68"/>
    <w:lvl w:ilvl="0" w:tplc="F8AEF6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34B3D"/>
    <w:multiLevelType w:val="hybridMultilevel"/>
    <w:tmpl w:val="49C0CA4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BEC3FB5"/>
    <w:multiLevelType w:val="hybridMultilevel"/>
    <w:tmpl w:val="F4D89D78"/>
    <w:lvl w:ilvl="0" w:tplc="741007A6">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817343"/>
    <w:multiLevelType w:val="multilevel"/>
    <w:tmpl w:val="B46899D8"/>
    <w:lvl w:ilvl="0">
      <w:start w:val="1"/>
      <w:numFmt w:val="bullet"/>
      <w:lvlText w:val=""/>
      <w:lvlJc w:val="left"/>
      <w:pPr>
        <w:ind w:left="1440" w:hanging="360"/>
      </w:pPr>
      <w:rPr>
        <w:rFonts w:ascii="Symbol" w:hAnsi="Symbol" w:hint="default"/>
        <w:color w:val="DA4715"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3F1755"/>
    <w:multiLevelType w:val="hybridMultilevel"/>
    <w:tmpl w:val="BF861452"/>
    <w:lvl w:ilvl="0" w:tplc="5BB46F48">
      <w:start w:val="1"/>
      <w:numFmt w:val="bullet"/>
      <w:pStyle w:val="ListParagraph"/>
      <w:lvlText w:val=""/>
      <w:lvlJc w:val="left"/>
      <w:pPr>
        <w:ind w:left="1080" w:hanging="360"/>
      </w:pPr>
      <w:rPr>
        <w:rFonts w:ascii="Symbol" w:hAnsi="Symbol" w:hint="default"/>
        <w:color w:val="181346"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1A0184"/>
    <w:multiLevelType w:val="hybridMultilevel"/>
    <w:tmpl w:val="A23C5032"/>
    <w:lvl w:ilvl="0" w:tplc="045A5FB6">
      <w:start w:val="11"/>
      <w:numFmt w:val="bullet"/>
      <w:lvlText w:val=""/>
      <w:lvlJc w:val="left"/>
      <w:pPr>
        <w:ind w:left="360" w:hanging="360"/>
      </w:pPr>
      <w:rPr>
        <w:rFonts w:ascii="Webdings" w:hAnsi="Webdings" w:cstheme="minorBidi" w:hint="default"/>
        <w:color w:val="E3D1BD" w:themeColor="accent1"/>
        <w:sz w:val="12"/>
        <w:szCs w:val="1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1126CC"/>
    <w:multiLevelType w:val="hybridMultilevel"/>
    <w:tmpl w:val="804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24146"/>
    <w:multiLevelType w:val="hybridMultilevel"/>
    <w:tmpl w:val="C4707032"/>
    <w:lvl w:ilvl="0" w:tplc="2AA20F44">
      <w:start w:val="11"/>
      <w:numFmt w:val="bullet"/>
      <w:lvlText w:val=""/>
      <w:lvlJc w:val="left"/>
      <w:pPr>
        <w:ind w:left="360" w:hanging="360"/>
      </w:pPr>
      <w:rPr>
        <w:rFonts w:ascii="Webdings" w:hAnsi="Webdings" w:cstheme="minorBidi" w:hint="default"/>
        <w:color w:val="E3D1BD" w:themeColor="accent1"/>
        <w:sz w:val="12"/>
        <w:szCs w:val="12"/>
      </w:rPr>
    </w:lvl>
    <w:lvl w:ilvl="1" w:tplc="FD52EF3E">
      <w:start w:val="1"/>
      <w:numFmt w:val="bullet"/>
      <w:lvlText w:val="—"/>
      <w:lvlJc w:val="left"/>
      <w:pPr>
        <w:ind w:left="1440" w:hanging="360"/>
      </w:pPr>
      <w:rPr>
        <w:rFonts w:ascii="a" w:hAnsi="a" w:hint="default"/>
        <w:color w:val="342998" w:themeColor="text1" w:themeTint="BF"/>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203918">
    <w:abstractNumId w:val="10"/>
  </w:num>
  <w:num w:numId="2" w16cid:durableId="996034505">
    <w:abstractNumId w:val="9"/>
  </w:num>
  <w:num w:numId="3" w16cid:durableId="1988126105">
    <w:abstractNumId w:val="8"/>
  </w:num>
  <w:num w:numId="4" w16cid:durableId="1438409248">
    <w:abstractNumId w:val="1"/>
  </w:num>
  <w:num w:numId="5" w16cid:durableId="163521468">
    <w:abstractNumId w:val="12"/>
  </w:num>
  <w:num w:numId="6" w16cid:durableId="69087636">
    <w:abstractNumId w:val="7"/>
  </w:num>
  <w:num w:numId="7" w16cid:durableId="281231122">
    <w:abstractNumId w:val="10"/>
  </w:num>
  <w:num w:numId="8" w16cid:durableId="612783132">
    <w:abstractNumId w:val="10"/>
  </w:num>
  <w:num w:numId="9" w16cid:durableId="1772823389">
    <w:abstractNumId w:val="10"/>
  </w:num>
  <w:num w:numId="10" w16cid:durableId="1578132863">
    <w:abstractNumId w:val="8"/>
  </w:num>
  <w:num w:numId="11" w16cid:durableId="816337533">
    <w:abstractNumId w:val="4"/>
  </w:num>
  <w:num w:numId="12" w16cid:durableId="909003823">
    <w:abstractNumId w:val="6"/>
  </w:num>
  <w:num w:numId="13" w16cid:durableId="628899755">
    <w:abstractNumId w:val="3"/>
  </w:num>
  <w:num w:numId="14" w16cid:durableId="109399773">
    <w:abstractNumId w:val="11"/>
  </w:num>
  <w:num w:numId="15" w16cid:durableId="2076121627">
    <w:abstractNumId w:val="10"/>
  </w:num>
  <w:num w:numId="16" w16cid:durableId="1518806199">
    <w:abstractNumId w:val="7"/>
  </w:num>
  <w:num w:numId="17" w16cid:durableId="814881410">
    <w:abstractNumId w:val="10"/>
  </w:num>
  <w:num w:numId="18" w16cid:durableId="897470711">
    <w:abstractNumId w:val="10"/>
  </w:num>
  <w:num w:numId="19" w16cid:durableId="1911765160">
    <w:abstractNumId w:val="0"/>
  </w:num>
  <w:num w:numId="20" w16cid:durableId="1058210327">
    <w:abstractNumId w:val="5"/>
  </w:num>
  <w:num w:numId="21" w16cid:durableId="389546872">
    <w:abstractNumId w:val="10"/>
  </w:num>
  <w:num w:numId="22" w16cid:durableId="1912306706">
    <w:abstractNumId w:val="10"/>
  </w:num>
  <w:num w:numId="23" w16cid:durableId="670791223">
    <w:abstractNumId w:val="10"/>
  </w:num>
  <w:num w:numId="24" w16cid:durableId="1973821468">
    <w:abstractNumId w:val="2"/>
  </w:num>
  <w:num w:numId="25" w16cid:durableId="1247958776">
    <w:abstractNumId w:val="10"/>
  </w:num>
  <w:num w:numId="26" w16cid:durableId="762533062">
    <w:abstractNumId w:val="13"/>
  </w:num>
  <w:num w:numId="27" w16cid:durableId="3648694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y Busija">
    <w15:presenceInfo w15:providerId="AD" w15:userId="S::kristy@nextconversationcoaching.com::826fbb80-6bf5-4c5a-b245-b567cbd4dc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wNLKwNDMwNzc2M7NU0lEKTi0uzszPAykwrgUA1NPjVCwAAAA="/>
  </w:docVars>
  <w:rsids>
    <w:rsidRoot w:val="00672E1C"/>
    <w:rsid w:val="00031BD0"/>
    <w:rsid w:val="000343AA"/>
    <w:rsid w:val="00050002"/>
    <w:rsid w:val="0007422C"/>
    <w:rsid w:val="00076175"/>
    <w:rsid w:val="0009220D"/>
    <w:rsid w:val="0009671E"/>
    <w:rsid w:val="000B39FB"/>
    <w:rsid w:val="000B6126"/>
    <w:rsid w:val="000D2589"/>
    <w:rsid w:val="000F252D"/>
    <w:rsid w:val="00110D2E"/>
    <w:rsid w:val="00130043"/>
    <w:rsid w:val="0015038E"/>
    <w:rsid w:val="00154A8E"/>
    <w:rsid w:val="001655E4"/>
    <w:rsid w:val="001872CC"/>
    <w:rsid w:val="00190897"/>
    <w:rsid w:val="001B5567"/>
    <w:rsid w:val="001F11B8"/>
    <w:rsid w:val="001F20FE"/>
    <w:rsid w:val="001F563A"/>
    <w:rsid w:val="00242D46"/>
    <w:rsid w:val="00244258"/>
    <w:rsid w:val="00253BFA"/>
    <w:rsid w:val="00271A8D"/>
    <w:rsid w:val="002841BF"/>
    <w:rsid w:val="002A4088"/>
    <w:rsid w:val="002B0373"/>
    <w:rsid w:val="00310705"/>
    <w:rsid w:val="00311E7E"/>
    <w:rsid w:val="00333DF2"/>
    <w:rsid w:val="00340425"/>
    <w:rsid w:val="00351E03"/>
    <w:rsid w:val="003A29EE"/>
    <w:rsid w:val="003A3F71"/>
    <w:rsid w:val="003B764C"/>
    <w:rsid w:val="003E6CA1"/>
    <w:rsid w:val="00402DFB"/>
    <w:rsid w:val="004228E9"/>
    <w:rsid w:val="00423677"/>
    <w:rsid w:val="00434AF4"/>
    <w:rsid w:val="004825EA"/>
    <w:rsid w:val="004B69B9"/>
    <w:rsid w:val="004D25E1"/>
    <w:rsid w:val="004F45B8"/>
    <w:rsid w:val="005004F7"/>
    <w:rsid w:val="00527095"/>
    <w:rsid w:val="00542709"/>
    <w:rsid w:val="005428DE"/>
    <w:rsid w:val="00553D03"/>
    <w:rsid w:val="00587FF7"/>
    <w:rsid w:val="00597C2C"/>
    <w:rsid w:val="005B0C6C"/>
    <w:rsid w:val="005D5D3C"/>
    <w:rsid w:val="005F59F8"/>
    <w:rsid w:val="00630FD6"/>
    <w:rsid w:val="0063332D"/>
    <w:rsid w:val="00672E1C"/>
    <w:rsid w:val="00673DEE"/>
    <w:rsid w:val="00675673"/>
    <w:rsid w:val="006955D2"/>
    <w:rsid w:val="006B4BF8"/>
    <w:rsid w:val="006C3391"/>
    <w:rsid w:val="006D015D"/>
    <w:rsid w:val="006E42F5"/>
    <w:rsid w:val="006F6FC5"/>
    <w:rsid w:val="0070220E"/>
    <w:rsid w:val="00730775"/>
    <w:rsid w:val="007522CE"/>
    <w:rsid w:val="007559CA"/>
    <w:rsid w:val="0076022B"/>
    <w:rsid w:val="007775BD"/>
    <w:rsid w:val="007A0166"/>
    <w:rsid w:val="007A06EE"/>
    <w:rsid w:val="007A4074"/>
    <w:rsid w:val="007A45F9"/>
    <w:rsid w:val="007B74DF"/>
    <w:rsid w:val="007D1E64"/>
    <w:rsid w:val="00800742"/>
    <w:rsid w:val="00806385"/>
    <w:rsid w:val="00812B12"/>
    <w:rsid w:val="008210A0"/>
    <w:rsid w:val="00833F09"/>
    <w:rsid w:val="00844E4B"/>
    <w:rsid w:val="008925E4"/>
    <w:rsid w:val="008A4538"/>
    <w:rsid w:val="008A78C0"/>
    <w:rsid w:val="008B2133"/>
    <w:rsid w:val="008B313B"/>
    <w:rsid w:val="008D013C"/>
    <w:rsid w:val="008E231A"/>
    <w:rsid w:val="00925253"/>
    <w:rsid w:val="0093088D"/>
    <w:rsid w:val="00935C6E"/>
    <w:rsid w:val="00964C99"/>
    <w:rsid w:val="00966171"/>
    <w:rsid w:val="0096700F"/>
    <w:rsid w:val="00970A32"/>
    <w:rsid w:val="009878CE"/>
    <w:rsid w:val="009A0F60"/>
    <w:rsid w:val="009A3689"/>
    <w:rsid w:val="009C0AD0"/>
    <w:rsid w:val="009C0F63"/>
    <w:rsid w:val="009C4CC8"/>
    <w:rsid w:val="009D4677"/>
    <w:rsid w:val="009E2A6D"/>
    <w:rsid w:val="009F64A4"/>
    <w:rsid w:val="00A20108"/>
    <w:rsid w:val="00A3768F"/>
    <w:rsid w:val="00A57369"/>
    <w:rsid w:val="00AD5FF6"/>
    <w:rsid w:val="00B03934"/>
    <w:rsid w:val="00B24EA2"/>
    <w:rsid w:val="00B51180"/>
    <w:rsid w:val="00B57588"/>
    <w:rsid w:val="00B60446"/>
    <w:rsid w:val="00B60683"/>
    <w:rsid w:val="00B627F3"/>
    <w:rsid w:val="00B64AC1"/>
    <w:rsid w:val="00B95E1B"/>
    <w:rsid w:val="00BA3AEB"/>
    <w:rsid w:val="00BF368B"/>
    <w:rsid w:val="00BF57A8"/>
    <w:rsid w:val="00C01DD2"/>
    <w:rsid w:val="00C13B53"/>
    <w:rsid w:val="00C41A74"/>
    <w:rsid w:val="00CF29CB"/>
    <w:rsid w:val="00D22C1C"/>
    <w:rsid w:val="00D24E9B"/>
    <w:rsid w:val="00D40020"/>
    <w:rsid w:val="00D45135"/>
    <w:rsid w:val="00D85D18"/>
    <w:rsid w:val="00DA2F2D"/>
    <w:rsid w:val="00DC5A8A"/>
    <w:rsid w:val="00DF130A"/>
    <w:rsid w:val="00DF2FE2"/>
    <w:rsid w:val="00E05156"/>
    <w:rsid w:val="00E108BD"/>
    <w:rsid w:val="00E53E8E"/>
    <w:rsid w:val="00E623E0"/>
    <w:rsid w:val="00E70C90"/>
    <w:rsid w:val="00E8139A"/>
    <w:rsid w:val="00E85751"/>
    <w:rsid w:val="00EE7EBA"/>
    <w:rsid w:val="00EF273F"/>
    <w:rsid w:val="00F10414"/>
    <w:rsid w:val="00F116D3"/>
    <w:rsid w:val="00F13DA0"/>
    <w:rsid w:val="00F26484"/>
    <w:rsid w:val="00F52DCE"/>
    <w:rsid w:val="00FC5C37"/>
    <w:rsid w:val="00FD19C6"/>
    <w:rsid w:val="00FE0FC4"/>
    <w:rsid w:val="00FF0647"/>
    <w:rsid w:val="00FF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F0A8"/>
  <w15:chartTrackingRefBased/>
  <w15:docId w15:val="{2D5DD46E-1A5D-4C6E-B292-FC4EE1D1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B8"/>
    <w:pPr>
      <w:spacing w:before="60" w:after="60"/>
    </w:pPr>
    <w:rPr>
      <w:rFonts w:ascii="Georgia" w:hAnsi="Georgia"/>
      <w:color w:val="181346" w:themeColor="text1"/>
      <w:sz w:val="18"/>
    </w:rPr>
  </w:style>
  <w:style w:type="paragraph" w:styleId="Heading1">
    <w:name w:val="heading 1"/>
    <w:basedOn w:val="Normal"/>
    <w:next w:val="Normal"/>
    <w:link w:val="Heading1Char"/>
    <w:uiPriority w:val="9"/>
    <w:qFormat/>
    <w:rsid w:val="00E70C90"/>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E70C90"/>
    <w:pPr>
      <w:keepNext/>
      <w:keepLines/>
      <w:spacing w:before="120" w:after="12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4F45B8"/>
    <w:pPr>
      <w:keepNext/>
      <w:keepLines/>
      <w:spacing w:before="4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4F45B8"/>
    <w:pPr>
      <w:keepNext/>
      <w:keepLines/>
      <w:spacing w:before="40" w:after="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E1C"/>
    <w:pPr>
      <w:tabs>
        <w:tab w:val="center" w:pos="4680"/>
        <w:tab w:val="right" w:pos="9360"/>
      </w:tabs>
    </w:pPr>
  </w:style>
  <w:style w:type="character" w:customStyle="1" w:styleId="HeaderChar">
    <w:name w:val="Header Char"/>
    <w:basedOn w:val="DefaultParagraphFont"/>
    <w:link w:val="Header"/>
    <w:uiPriority w:val="99"/>
    <w:rsid w:val="00672E1C"/>
  </w:style>
  <w:style w:type="paragraph" w:styleId="Footer">
    <w:name w:val="footer"/>
    <w:basedOn w:val="Normal"/>
    <w:link w:val="FooterChar"/>
    <w:uiPriority w:val="99"/>
    <w:unhideWhenUsed/>
    <w:rsid w:val="004F45B8"/>
    <w:pPr>
      <w:tabs>
        <w:tab w:val="center" w:pos="4680"/>
        <w:tab w:val="right" w:pos="9360"/>
      </w:tabs>
    </w:pPr>
    <w:rPr>
      <w:rFonts w:asciiTheme="majorHAnsi" w:hAnsiTheme="majorHAnsi" w:cs="Times New Roman (Body CS)"/>
      <w:b/>
      <w:caps/>
    </w:rPr>
  </w:style>
  <w:style w:type="character" w:customStyle="1" w:styleId="FooterChar">
    <w:name w:val="Footer Char"/>
    <w:basedOn w:val="DefaultParagraphFont"/>
    <w:link w:val="Footer"/>
    <w:uiPriority w:val="99"/>
    <w:rsid w:val="004F45B8"/>
    <w:rPr>
      <w:rFonts w:asciiTheme="majorHAnsi" w:hAnsiTheme="majorHAnsi" w:cs="Times New Roman (Body CS)"/>
      <w:b/>
      <w:caps/>
      <w:color w:val="181346" w:themeColor="text1"/>
      <w:sz w:val="18"/>
    </w:rPr>
  </w:style>
  <w:style w:type="character" w:customStyle="1" w:styleId="Heading1Char">
    <w:name w:val="Heading 1 Char"/>
    <w:basedOn w:val="DefaultParagraphFont"/>
    <w:link w:val="Heading1"/>
    <w:uiPriority w:val="9"/>
    <w:rsid w:val="00E70C90"/>
    <w:rPr>
      <w:rFonts w:asciiTheme="majorHAnsi" w:eastAsiaTheme="majorEastAsia" w:hAnsiTheme="majorHAnsi" w:cstheme="majorBidi"/>
      <w:b/>
      <w:color w:val="181346" w:themeColor="text1"/>
      <w:sz w:val="40"/>
      <w:szCs w:val="32"/>
    </w:rPr>
  </w:style>
  <w:style w:type="character" w:customStyle="1" w:styleId="Heading2Char">
    <w:name w:val="Heading 2 Char"/>
    <w:basedOn w:val="DefaultParagraphFont"/>
    <w:link w:val="Heading2"/>
    <w:uiPriority w:val="9"/>
    <w:rsid w:val="00E70C90"/>
    <w:rPr>
      <w:rFonts w:asciiTheme="majorHAnsi" w:eastAsiaTheme="majorEastAsia" w:hAnsiTheme="majorHAnsi" w:cstheme="majorBidi"/>
      <w:b/>
      <w:color w:val="181346" w:themeColor="text1"/>
      <w:sz w:val="32"/>
      <w:szCs w:val="26"/>
    </w:rPr>
  </w:style>
  <w:style w:type="character" w:styleId="SubtleEmphasis">
    <w:name w:val="Subtle Emphasis"/>
    <w:basedOn w:val="DefaultParagraphFont"/>
    <w:uiPriority w:val="19"/>
    <w:qFormat/>
    <w:rsid w:val="004F45B8"/>
    <w:rPr>
      <w:rFonts w:asciiTheme="majorHAnsi" w:hAnsiTheme="majorHAnsi"/>
      <w:b w:val="0"/>
      <w:i w:val="0"/>
      <w:iCs/>
      <w:color w:val="6C888C" w:themeColor="accent6"/>
    </w:rPr>
  </w:style>
  <w:style w:type="paragraph" w:styleId="Title">
    <w:name w:val="Title"/>
    <w:basedOn w:val="Normal"/>
    <w:next w:val="Normal"/>
    <w:link w:val="TitleChar"/>
    <w:uiPriority w:val="10"/>
    <w:qFormat/>
    <w:rsid w:val="00E70C90"/>
    <w:pPr>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E70C90"/>
    <w:rPr>
      <w:rFonts w:asciiTheme="majorHAnsi" w:eastAsiaTheme="majorEastAsia" w:hAnsiTheme="majorHAnsi" w:cstheme="majorBidi"/>
      <w:b/>
      <w:color w:val="181346" w:themeColor="text1"/>
      <w:spacing w:val="-10"/>
      <w:kern w:val="28"/>
      <w:sz w:val="40"/>
      <w:szCs w:val="56"/>
    </w:rPr>
  </w:style>
  <w:style w:type="paragraph" w:styleId="Subtitle">
    <w:name w:val="Subtitle"/>
    <w:basedOn w:val="Normal"/>
    <w:next w:val="Normal"/>
    <w:link w:val="SubtitleChar"/>
    <w:uiPriority w:val="11"/>
    <w:qFormat/>
    <w:rsid w:val="00E70C90"/>
    <w:pPr>
      <w:numPr>
        <w:ilvl w:val="1"/>
      </w:numPr>
      <w:spacing w:after="160"/>
    </w:pPr>
    <w:rPr>
      <w:rFonts w:asciiTheme="majorHAnsi" w:eastAsiaTheme="minorEastAsia" w:hAnsiTheme="majorHAnsi"/>
      <w:b/>
      <w:spacing w:val="15"/>
      <w:sz w:val="32"/>
      <w:szCs w:val="22"/>
    </w:rPr>
  </w:style>
  <w:style w:type="character" w:customStyle="1" w:styleId="SubtitleChar">
    <w:name w:val="Subtitle Char"/>
    <w:basedOn w:val="DefaultParagraphFont"/>
    <w:link w:val="Subtitle"/>
    <w:uiPriority w:val="11"/>
    <w:rsid w:val="00E70C90"/>
    <w:rPr>
      <w:rFonts w:asciiTheme="majorHAnsi" w:eastAsiaTheme="minorEastAsia" w:hAnsiTheme="majorHAnsi"/>
      <w:b/>
      <w:color w:val="181346" w:themeColor="text1"/>
      <w:spacing w:val="15"/>
      <w:sz w:val="32"/>
      <w:szCs w:val="22"/>
    </w:rPr>
  </w:style>
  <w:style w:type="character" w:styleId="Emphasis">
    <w:name w:val="Emphasis"/>
    <w:basedOn w:val="DefaultParagraphFont"/>
    <w:uiPriority w:val="20"/>
    <w:qFormat/>
    <w:rsid w:val="004F45B8"/>
    <w:rPr>
      <w:rFonts w:asciiTheme="majorHAnsi" w:hAnsiTheme="majorHAnsi"/>
      <w:b w:val="0"/>
      <w:i w:val="0"/>
      <w:iCs/>
      <w:color w:val="DA4715" w:themeColor="accent2"/>
    </w:rPr>
  </w:style>
  <w:style w:type="character" w:styleId="IntenseEmphasis">
    <w:name w:val="Intense Emphasis"/>
    <w:basedOn w:val="DefaultParagraphFont"/>
    <w:uiPriority w:val="21"/>
    <w:qFormat/>
    <w:rsid w:val="004F45B8"/>
    <w:rPr>
      <w:rFonts w:asciiTheme="majorHAnsi" w:hAnsiTheme="majorHAnsi"/>
      <w:b w:val="0"/>
      <w:i w:val="0"/>
      <w:iCs/>
      <w:color w:val="DA4715" w:themeColor="accent2"/>
    </w:rPr>
  </w:style>
  <w:style w:type="character" w:styleId="Strong">
    <w:name w:val="Strong"/>
    <w:basedOn w:val="DefaultParagraphFont"/>
    <w:uiPriority w:val="22"/>
    <w:qFormat/>
    <w:rsid w:val="004F45B8"/>
    <w:rPr>
      <w:rFonts w:asciiTheme="majorHAnsi" w:hAnsiTheme="majorHAnsi"/>
      <w:b/>
      <w:bCs/>
      <w:i w:val="0"/>
      <w:color w:val="DA4715" w:themeColor="accent2"/>
    </w:rPr>
  </w:style>
  <w:style w:type="paragraph" w:styleId="Quote">
    <w:name w:val="Quote"/>
    <w:basedOn w:val="Normal"/>
    <w:next w:val="Normal"/>
    <w:link w:val="QuoteChar"/>
    <w:uiPriority w:val="29"/>
    <w:qFormat/>
    <w:rsid w:val="00672E1C"/>
    <w:pPr>
      <w:spacing w:before="200" w:after="160"/>
      <w:ind w:left="864" w:right="864"/>
      <w:jc w:val="center"/>
    </w:pPr>
    <w:rPr>
      <w:i/>
      <w:iCs/>
      <w:sz w:val="32"/>
    </w:rPr>
  </w:style>
  <w:style w:type="character" w:customStyle="1" w:styleId="QuoteChar">
    <w:name w:val="Quote Char"/>
    <w:basedOn w:val="DefaultParagraphFont"/>
    <w:link w:val="Quote"/>
    <w:uiPriority w:val="29"/>
    <w:rsid w:val="00672E1C"/>
    <w:rPr>
      <w:rFonts w:ascii="Georgia" w:hAnsi="Georgia"/>
      <w:i/>
      <w:iCs/>
      <w:color w:val="181346" w:themeColor="text1"/>
      <w:sz w:val="32"/>
    </w:rPr>
  </w:style>
  <w:style w:type="paragraph" w:styleId="IntenseQuote">
    <w:name w:val="Intense Quote"/>
    <w:basedOn w:val="Normal"/>
    <w:next w:val="Normal"/>
    <w:link w:val="IntenseQuoteChar"/>
    <w:uiPriority w:val="30"/>
    <w:qFormat/>
    <w:rsid w:val="00672E1C"/>
    <w:pPr>
      <w:pBdr>
        <w:top w:val="single" w:sz="4" w:space="10" w:color="E3D1BD" w:themeColor="accent1"/>
        <w:bottom w:val="single" w:sz="4" w:space="10" w:color="E3D1BD" w:themeColor="accent1"/>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672E1C"/>
    <w:rPr>
      <w:rFonts w:ascii="Georgia" w:hAnsi="Georgia"/>
      <w:iCs/>
      <w:color w:val="181346" w:themeColor="text1"/>
    </w:rPr>
  </w:style>
  <w:style w:type="character" w:styleId="SubtleReference">
    <w:name w:val="Subtle Reference"/>
    <w:basedOn w:val="DefaultParagraphFont"/>
    <w:uiPriority w:val="31"/>
    <w:qFormat/>
    <w:rsid w:val="004F45B8"/>
    <w:rPr>
      <w:rFonts w:asciiTheme="majorHAnsi" w:hAnsiTheme="majorHAnsi"/>
      <w:b/>
      <w:i w:val="0"/>
      <w:caps/>
      <w:smallCaps w:val="0"/>
      <w:color w:val="181346" w:themeColor="text1"/>
    </w:rPr>
  </w:style>
  <w:style w:type="character" w:styleId="IntenseReference">
    <w:name w:val="Intense Reference"/>
    <w:basedOn w:val="DefaultParagraphFont"/>
    <w:uiPriority w:val="32"/>
    <w:qFormat/>
    <w:rsid w:val="004F45B8"/>
    <w:rPr>
      <w:rFonts w:asciiTheme="majorHAnsi" w:hAnsiTheme="majorHAnsi"/>
      <w:b/>
      <w:bCs/>
      <w:i w:val="0"/>
      <w:caps/>
      <w:smallCaps w:val="0"/>
      <w:color w:val="DA4715" w:themeColor="accent2"/>
      <w:spacing w:val="5"/>
    </w:rPr>
  </w:style>
  <w:style w:type="character" w:styleId="BookTitle">
    <w:name w:val="Book Title"/>
    <w:basedOn w:val="DefaultParagraphFont"/>
    <w:uiPriority w:val="33"/>
    <w:qFormat/>
    <w:rsid w:val="004F45B8"/>
    <w:rPr>
      <w:rFonts w:asciiTheme="majorHAnsi" w:hAnsiTheme="majorHAnsi"/>
      <w:b/>
      <w:bCs/>
      <w:i w:val="0"/>
      <w:iCs/>
      <w:color w:val="181346" w:themeColor="text1"/>
      <w:spacing w:val="5"/>
    </w:rPr>
  </w:style>
  <w:style w:type="paragraph" w:styleId="ListParagraph">
    <w:name w:val="List Paragraph"/>
    <w:basedOn w:val="Normal"/>
    <w:uiPriority w:val="34"/>
    <w:qFormat/>
    <w:rsid w:val="004F45B8"/>
    <w:pPr>
      <w:numPr>
        <w:numId w:val="1"/>
      </w:numPr>
      <w:contextualSpacing/>
    </w:pPr>
  </w:style>
  <w:style w:type="character" w:customStyle="1" w:styleId="Heading3Char">
    <w:name w:val="Heading 3 Char"/>
    <w:basedOn w:val="DefaultParagraphFont"/>
    <w:link w:val="Heading3"/>
    <w:uiPriority w:val="9"/>
    <w:rsid w:val="004F45B8"/>
    <w:rPr>
      <w:rFonts w:asciiTheme="majorHAnsi" w:eastAsiaTheme="majorEastAsia" w:hAnsiTheme="majorHAnsi" w:cstheme="majorBidi"/>
      <w:b/>
      <w:color w:val="181346" w:themeColor="text1"/>
      <w:sz w:val="20"/>
    </w:rPr>
  </w:style>
  <w:style w:type="character" w:styleId="PageNumber">
    <w:name w:val="page number"/>
    <w:basedOn w:val="DefaultParagraphFont"/>
    <w:uiPriority w:val="99"/>
    <w:semiHidden/>
    <w:unhideWhenUsed/>
    <w:rsid w:val="00630FD6"/>
  </w:style>
  <w:style w:type="table" w:styleId="TableGrid">
    <w:name w:val="Table Grid"/>
    <w:basedOn w:val="TableNormal"/>
    <w:uiPriority w:val="39"/>
    <w:rsid w:val="00B62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627F3"/>
    <w:tblPr>
      <w:tblStyleRowBandSize w:val="1"/>
      <w:tblStyleColBandSize w:val="1"/>
      <w:tblBorders>
        <w:top w:val="single" w:sz="4" w:space="0" w:color="F3ECE4" w:themeColor="accent1" w:themeTint="66"/>
        <w:left w:val="single" w:sz="4" w:space="0" w:color="F3ECE4" w:themeColor="accent1" w:themeTint="66"/>
        <w:bottom w:val="single" w:sz="4" w:space="0" w:color="F3ECE4" w:themeColor="accent1" w:themeTint="66"/>
        <w:right w:val="single" w:sz="4" w:space="0" w:color="F3ECE4" w:themeColor="accent1" w:themeTint="66"/>
        <w:insideH w:val="single" w:sz="4" w:space="0" w:color="F3ECE4" w:themeColor="accent1" w:themeTint="66"/>
        <w:insideV w:val="single" w:sz="4" w:space="0" w:color="F3ECE4" w:themeColor="accent1" w:themeTint="66"/>
      </w:tblBorders>
    </w:tblPr>
    <w:tblStylePr w:type="firstRow">
      <w:rPr>
        <w:b/>
        <w:bCs/>
      </w:rPr>
      <w:tblPr/>
      <w:tcPr>
        <w:tcBorders>
          <w:bottom w:val="single" w:sz="12" w:space="0" w:color="EEE3D7" w:themeColor="accent1" w:themeTint="99"/>
        </w:tcBorders>
      </w:tcPr>
    </w:tblStylePr>
    <w:tblStylePr w:type="lastRow">
      <w:rPr>
        <w:b/>
        <w:bCs/>
      </w:rPr>
      <w:tblPr/>
      <w:tcPr>
        <w:tcBorders>
          <w:top w:val="double" w:sz="2" w:space="0" w:color="EEE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7F3"/>
    <w:tblPr>
      <w:tblStyleRowBandSize w:val="1"/>
      <w:tblStyleColBandSize w:val="1"/>
      <w:tblBorders>
        <w:top w:val="single" w:sz="4" w:space="0" w:color="F5B29B" w:themeColor="accent2" w:themeTint="66"/>
        <w:left w:val="single" w:sz="4" w:space="0" w:color="F5B29B" w:themeColor="accent2" w:themeTint="66"/>
        <w:bottom w:val="single" w:sz="4" w:space="0" w:color="F5B29B" w:themeColor="accent2" w:themeTint="66"/>
        <w:right w:val="single" w:sz="4" w:space="0" w:color="F5B29B" w:themeColor="accent2" w:themeTint="66"/>
        <w:insideH w:val="single" w:sz="4" w:space="0" w:color="F5B29B" w:themeColor="accent2" w:themeTint="66"/>
        <w:insideV w:val="single" w:sz="4" w:space="0" w:color="F5B29B" w:themeColor="accent2" w:themeTint="66"/>
      </w:tblBorders>
    </w:tblPr>
    <w:tblStylePr w:type="firstRow">
      <w:rPr>
        <w:b/>
        <w:bCs/>
      </w:rPr>
      <w:tblPr/>
      <w:tcPr>
        <w:tcBorders>
          <w:bottom w:val="single" w:sz="12" w:space="0" w:color="F08C6A" w:themeColor="accent2" w:themeTint="99"/>
        </w:tcBorders>
      </w:tcPr>
    </w:tblStylePr>
    <w:tblStylePr w:type="lastRow">
      <w:rPr>
        <w:b/>
        <w:bCs/>
      </w:rPr>
      <w:tblPr/>
      <w:tcPr>
        <w:tcBorders>
          <w:top w:val="double" w:sz="2" w:space="0" w:color="F08C6A" w:themeColor="accent2" w:themeTint="99"/>
        </w:tcBorders>
      </w:tcPr>
    </w:tblStylePr>
    <w:tblStylePr w:type="firstCol">
      <w:rPr>
        <w:b/>
        <w:bCs/>
      </w:rPr>
    </w:tblStylePr>
    <w:tblStylePr w:type="lastCol">
      <w:rPr>
        <w:b/>
        <w:bCs/>
      </w:rPr>
    </w:tblStylePr>
  </w:style>
  <w:style w:type="table" w:styleId="ListTable4">
    <w:name w:val="List Table 4"/>
    <w:basedOn w:val="TableNormal"/>
    <w:uiPriority w:val="49"/>
    <w:rsid w:val="00B627F3"/>
    <w:tblPr>
      <w:tblStyleRowBandSize w:val="1"/>
      <w:tblStyleColBandSize w:val="1"/>
      <w:tblBorders>
        <w:top w:val="single" w:sz="4" w:space="0" w:color="4638C9" w:themeColor="text1" w:themeTint="99"/>
        <w:left w:val="single" w:sz="4" w:space="0" w:color="4638C9" w:themeColor="text1" w:themeTint="99"/>
        <w:bottom w:val="single" w:sz="4" w:space="0" w:color="4638C9" w:themeColor="text1" w:themeTint="99"/>
        <w:right w:val="single" w:sz="4" w:space="0" w:color="4638C9" w:themeColor="text1" w:themeTint="99"/>
        <w:insideH w:val="single" w:sz="4" w:space="0" w:color="4638C9" w:themeColor="text1" w:themeTint="99"/>
      </w:tblBorders>
    </w:tblPr>
    <w:tblStylePr w:type="firstRow">
      <w:rPr>
        <w:b/>
        <w:bCs/>
        <w:color w:val="FFFFFF" w:themeColor="background1"/>
      </w:rPr>
      <w:tblPr/>
      <w:tcPr>
        <w:tcBorders>
          <w:top w:val="single" w:sz="4" w:space="0" w:color="181346" w:themeColor="text1"/>
          <w:left w:val="single" w:sz="4" w:space="0" w:color="181346" w:themeColor="text1"/>
          <w:bottom w:val="single" w:sz="4" w:space="0" w:color="181346" w:themeColor="text1"/>
          <w:right w:val="single" w:sz="4" w:space="0" w:color="181346" w:themeColor="text1"/>
          <w:insideH w:val="nil"/>
        </w:tcBorders>
        <w:shd w:val="clear" w:color="auto" w:fill="181346" w:themeFill="text1"/>
      </w:tcPr>
    </w:tblStylePr>
    <w:tblStylePr w:type="lastRow">
      <w:rPr>
        <w:b/>
        <w:bCs/>
      </w:rPr>
      <w:tblPr/>
      <w:tcPr>
        <w:tcBorders>
          <w:top w:val="double" w:sz="4" w:space="0" w:color="4638C9" w:themeColor="text1" w:themeTint="99"/>
        </w:tcBorders>
      </w:tcPr>
    </w:tblStylePr>
    <w:tblStylePr w:type="firstCol">
      <w:rPr>
        <w:b/>
        <w:bCs/>
      </w:rPr>
    </w:tblStylePr>
    <w:tblStylePr w:type="lastCol">
      <w:rPr>
        <w:b/>
        <w:bCs/>
      </w:rPr>
    </w:tblStylePr>
    <w:tblStylePr w:type="band1Vert">
      <w:tblPr/>
      <w:tcPr>
        <w:shd w:val="clear" w:color="auto" w:fill="C1BCED" w:themeFill="text1" w:themeFillTint="33"/>
      </w:tcPr>
    </w:tblStylePr>
    <w:tblStylePr w:type="band1Horz">
      <w:tblPr/>
      <w:tcPr>
        <w:shd w:val="clear" w:color="auto" w:fill="C1BCED" w:themeFill="text1" w:themeFillTint="33"/>
      </w:tcPr>
    </w:tblStylePr>
  </w:style>
  <w:style w:type="table" w:styleId="ListTable4-Accent6">
    <w:name w:val="List Table 4 Accent 6"/>
    <w:basedOn w:val="TableNormal"/>
    <w:uiPriority w:val="49"/>
    <w:rsid w:val="00B627F3"/>
    <w:tblPr>
      <w:tblStyleRowBandSize w:val="1"/>
      <w:tblStyleColBandSize w:val="1"/>
      <w:tblBorders>
        <w:top w:val="single" w:sz="4" w:space="0" w:color="A6B7BA" w:themeColor="accent6" w:themeTint="99"/>
        <w:left w:val="single" w:sz="4" w:space="0" w:color="A6B7BA" w:themeColor="accent6" w:themeTint="99"/>
        <w:bottom w:val="single" w:sz="4" w:space="0" w:color="A6B7BA" w:themeColor="accent6" w:themeTint="99"/>
        <w:right w:val="single" w:sz="4" w:space="0" w:color="A6B7BA" w:themeColor="accent6" w:themeTint="99"/>
        <w:insideH w:val="single" w:sz="4" w:space="0" w:color="A6B7BA" w:themeColor="accent6" w:themeTint="99"/>
      </w:tblBorders>
    </w:tblPr>
    <w:tblStylePr w:type="firstRow">
      <w:rPr>
        <w:b/>
        <w:bCs/>
        <w:color w:val="FFFFFF" w:themeColor="background1"/>
      </w:rPr>
      <w:tblPr/>
      <w:tcPr>
        <w:tcBorders>
          <w:top w:val="single" w:sz="4" w:space="0" w:color="6C888C" w:themeColor="accent6"/>
          <w:left w:val="single" w:sz="4" w:space="0" w:color="6C888C" w:themeColor="accent6"/>
          <w:bottom w:val="single" w:sz="4" w:space="0" w:color="6C888C" w:themeColor="accent6"/>
          <w:right w:val="single" w:sz="4" w:space="0" w:color="6C888C" w:themeColor="accent6"/>
          <w:insideH w:val="nil"/>
        </w:tcBorders>
        <w:shd w:val="clear" w:color="auto" w:fill="6C888C" w:themeFill="accent6"/>
      </w:tcPr>
    </w:tblStylePr>
    <w:tblStylePr w:type="lastRow">
      <w:rPr>
        <w:b/>
        <w:bCs/>
      </w:rPr>
      <w:tblPr/>
      <w:tcPr>
        <w:tcBorders>
          <w:top w:val="double" w:sz="4" w:space="0" w:color="A6B7BA" w:themeColor="accent6" w:themeTint="99"/>
        </w:tcBorders>
      </w:tcPr>
    </w:tblStylePr>
    <w:tblStylePr w:type="firstCol">
      <w:rPr>
        <w:b/>
        <w:bCs/>
      </w:rPr>
    </w:tblStylePr>
    <w:tblStylePr w:type="lastCol">
      <w:rPr>
        <w:b/>
        <w:bCs/>
      </w:rPr>
    </w:tblStylePr>
    <w:tblStylePr w:type="band1Vert">
      <w:tblPr/>
      <w:tcPr>
        <w:shd w:val="clear" w:color="auto" w:fill="E1E7E8" w:themeFill="accent6" w:themeFillTint="33"/>
      </w:tcPr>
    </w:tblStylePr>
    <w:tblStylePr w:type="band1Horz">
      <w:tblPr/>
      <w:tcPr>
        <w:shd w:val="clear" w:color="auto" w:fill="E1E7E8" w:themeFill="accent6" w:themeFillTint="33"/>
      </w:tcPr>
    </w:tblStylePr>
  </w:style>
  <w:style w:type="table" w:styleId="ListTable3">
    <w:name w:val="List Table 3"/>
    <w:basedOn w:val="TableNormal"/>
    <w:uiPriority w:val="48"/>
    <w:rsid w:val="00B627F3"/>
    <w:tblPr>
      <w:tblStyleRowBandSize w:val="1"/>
      <w:tblStyleColBandSize w:val="1"/>
      <w:tblBorders>
        <w:top w:val="single" w:sz="4" w:space="0" w:color="181346" w:themeColor="text1"/>
        <w:left w:val="single" w:sz="4" w:space="0" w:color="181346" w:themeColor="text1"/>
        <w:bottom w:val="single" w:sz="4" w:space="0" w:color="181346" w:themeColor="text1"/>
        <w:right w:val="single" w:sz="4" w:space="0" w:color="181346" w:themeColor="text1"/>
      </w:tblBorders>
    </w:tblPr>
    <w:tblStylePr w:type="firstRow">
      <w:rPr>
        <w:b/>
        <w:bCs/>
        <w:color w:val="FFFFFF" w:themeColor="background1"/>
      </w:rPr>
      <w:tblPr/>
      <w:tcPr>
        <w:shd w:val="clear" w:color="auto" w:fill="181346" w:themeFill="text1"/>
      </w:tcPr>
    </w:tblStylePr>
    <w:tblStylePr w:type="lastRow">
      <w:rPr>
        <w:b/>
        <w:bCs/>
      </w:rPr>
      <w:tblPr/>
      <w:tcPr>
        <w:tcBorders>
          <w:top w:val="double" w:sz="4" w:space="0" w:color="18134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1346" w:themeColor="text1"/>
          <w:right w:val="single" w:sz="4" w:space="0" w:color="181346" w:themeColor="text1"/>
        </w:tcBorders>
      </w:tcPr>
    </w:tblStylePr>
    <w:tblStylePr w:type="band1Horz">
      <w:tblPr/>
      <w:tcPr>
        <w:tcBorders>
          <w:top w:val="single" w:sz="4" w:space="0" w:color="181346" w:themeColor="text1"/>
          <w:bottom w:val="single" w:sz="4" w:space="0" w:color="18134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1346" w:themeColor="text1"/>
          <w:left w:val="nil"/>
        </w:tcBorders>
      </w:tcPr>
    </w:tblStylePr>
    <w:tblStylePr w:type="swCell">
      <w:tblPr/>
      <w:tcPr>
        <w:tcBorders>
          <w:top w:val="double" w:sz="4" w:space="0" w:color="181346" w:themeColor="text1"/>
          <w:right w:val="nil"/>
        </w:tcBorders>
      </w:tcPr>
    </w:tblStylePr>
  </w:style>
  <w:style w:type="table" w:styleId="PlainTable5">
    <w:name w:val="Plain Table 5"/>
    <w:basedOn w:val="TableNormal"/>
    <w:uiPriority w:val="45"/>
    <w:rsid w:val="00B62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58D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58D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58D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58D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627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F57A8"/>
    <w:rPr>
      <w:sz w:val="16"/>
      <w:szCs w:val="16"/>
    </w:rPr>
  </w:style>
  <w:style w:type="paragraph" w:styleId="CommentText">
    <w:name w:val="annotation text"/>
    <w:basedOn w:val="Normal"/>
    <w:link w:val="CommentTextChar"/>
    <w:uiPriority w:val="99"/>
    <w:unhideWhenUsed/>
    <w:rsid w:val="00BF57A8"/>
    <w:rPr>
      <w:sz w:val="20"/>
      <w:szCs w:val="20"/>
    </w:rPr>
  </w:style>
  <w:style w:type="character" w:customStyle="1" w:styleId="CommentTextChar">
    <w:name w:val="Comment Text Char"/>
    <w:basedOn w:val="DefaultParagraphFont"/>
    <w:link w:val="CommentText"/>
    <w:uiPriority w:val="99"/>
    <w:rsid w:val="00BF57A8"/>
    <w:rPr>
      <w:rFonts w:ascii="Georgia" w:hAnsi="Georgia"/>
      <w:color w:val="181346" w:themeColor="text1"/>
      <w:sz w:val="20"/>
      <w:szCs w:val="20"/>
    </w:rPr>
  </w:style>
  <w:style w:type="paragraph" w:styleId="CommentSubject">
    <w:name w:val="annotation subject"/>
    <w:basedOn w:val="CommentText"/>
    <w:next w:val="CommentText"/>
    <w:link w:val="CommentSubjectChar"/>
    <w:uiPriority w:val="99"/>
    <w:semiHidden/>
    <w:unhideWhenUsed/>
    <w:rsid w:val="00BF57A8"/>
    <w:rPr>
      <w:b/>
      <w:bCs/>
    </w:rPr>
  </w:style>
  <w:style w:type="character" w:customStyle="1" w:styleId="CommentSubjectChar">
    <w:name w:val="Comment Subject Char"/>
    <w:basedOn w:val="CommentTextChar"/>
    <w:link w:val="CommentSubject"/>
    <w:uiPriority w:val="99"/>
    <w:semiHidden/>
    <w:rsid w:val="00BF57A8"/>
    <w:rPr>
      <w:rFonts w:ascii="Georgia" w:hAnsi="Georgia"/>
      <w:b/>
      <w:bCs/>
      <w:color w:val="181346" w:themeColor="text1"/>
      <w:sz w:val="20"/>
      <w:szCs w:val="20"/>
    </w:rPr>
  </w:style>
  <w:style w:type="character" w:customStyle="1" w:styleId="Heading4Char">
    <w:name w:val="Heading 4 Char"/>
    <w:basedOn w:val="DefaultParagraphFont"/>
    <w:link w:val="Heading4"/>
    <w:uiPriority w:val="9"/>
    <w:rsid w:val="004F45B8"/>
    <w:rPr>
      <w:rFonts w:asciiTheme="majorHAnsi" w:eastAsiaTheme="majorEastAsia" w:hAnsiTheme="majorHAnsi" w:cstheme="majorBidi"/>
      <w:iCs/>
      <w:color w:val="181346" w:themeColor="text1"/>
      <w:sz w:val="18"/>
    </w:rPr>
  </w:style>
  <w:style w:type="paragraph" w:styleId="NoSpacing">
    <w:name w:val="No Spacing"/>
    <w:uiPriority w:val="1"/>
    <w:qFormat/>
    <w:rsid w:val="0009671E"/>
    <w:pPr>
      <w:jc w:val="both"/>
    </w:pPr>
    <w:rPr>
      <w:rFonts w:ascii="Cambria" w:eastAsia="Times New Roman" w:hAnsi="Cambria"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5695">
      <w:bodyDiv w:val="1"/>
      <w:marLeft w:val="0"/>
      <w:marRight w:val="0"/>
      <w:marTop w:val="0"/>
      <w:marBottom w:val="0"/>
      <w:divBdr>
        <w:top w:val="none" w:sz="0" w:space="0" w:color="auto"/>
        <w:left w:val="none" w:sz="0" w:space="0" w:color="auto"/>
        <w:bottom w:val="none" w:sz="0" w:space="0" w:color="auto"/>
        <w:right w:val="none" w:sz="0" w:space="0" w:color="auto"/>
      </w:divBdr>
    </w:div>
    <w:div w:id="1349989436">
      <w:bodyDiv w:val="1"/>
      <w:marLeft w:val="0"/>
      <w:marRight w:val="0"/>
      <w:marTop w:val="0"/>
      <w:marBottom w:val="0"/>
      <w:divBdr>
        <w:top w:val="none" w:sz="0" w:space="0" w:color="auto"/>
        <w:left w:val="none" w:sz="0" w:space="0" w:color="auto"/>
        <w:bottom w:val="none" w:sz="0" w:space="0" w:color="auto"/>
        <w:right w:val="none" w:sz="0" w:space="0" w:color="auto"/>
      </w:divBdr>
    </w:div>
    <w:div w:id="2046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alo">
      <a:dk1>
        <a:srgbClr val="181346"/>
      </a:dk1>
      <a:lt1>
        <a:srgbClr val="FFFFFF"/>
      </a:lt1>
      <a:dk2>
        <a:srgbClr val="F8991D"/>
      </a:dk2>
      <a:lt2>
        <a:srgbClr val="BBC7CA"/>
      </a:lt2>
      <a:accent1>
        <a:srgbClr val="E3D1BD"/>
      </a:accent1>
      <a:accent2>
        <a:srgbClr val="DA4715"/>
      </a:accent2>
      <a:accent3>
        <a:srgbClr val="F2E8DD"/>
      </a:accent3>
      <a:accent4>
        <a:srgbClr val="F9C067"/>
      </a:accent4>
      <a:accent5>
        <a:srgbClr val="A82704"/>
      </a:accent5>
      <a:accent6>
        <a:srgbClr val="6C888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43F7E03016468195D5C8E033384D" ma:contentTypeVersion="14" ma:contentTypeDescription="Create a new document." ma:contentTypeScope="" ma:versionID="d713cc41c03cf12de06cfa4c3118515a">
  <xsd:schema xmlns:xsd="http://www.w3.org/2001/XMLSchema" xmlns:xs="http://www.w3.org/2001/XMLSchema" xmlns:p="http://schemas.microsoft.com/office/2006/metadata/properties" xmlns:ns2="19622e8f-776a-4c61-ba12-6de45d43f592" xmlns:ns3="6b8547ec-9661-4fc1-805b-967a33078d19" targetNamespace="http://schemas.microsoft.com/office/2006/metadata/properties" ma:root="true" ma:fieldsID="b6039496f824e7f1d287d669874d6b55" ns2:_="" ns3:_="">
    <xsd:import namespace="19622e8f-776a-4c61-ba12-6de45d43f592"/>
    <xsd:import namespace="6b8547ec-9661-4fc1-805b-967a33078d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Date_x0020_and_x0020_Ti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22e8f-776a-4c61-ba12-6de45d43f5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547ec-9661-4fc1-805b-967a33078d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_x0020_and_x0020_Time" ma:index="20" nillable="true" ma:displayName="Date and Time" ma:format="DateOnly" ma:internalName="Date_x0020_and_x0020_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and_x0020_Time xmlns="6b8547ec-9661-4fc1-805b-967a33078d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490FA-1DF3-49E3-9D79-2D93D734E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22e8f-776a-4c61-ba12-6de45d43f592"/>
    <ds:schemaRef ds:uri="6b8547ec-9661-4fc1-805b-967a33078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A53A8-985E-4297-864C-0141DA15216F}">
  <ds:schemaRefs>
    <ds:schemaRef ds:uri="http://schemas.microsoft.com/office/2006/metadata/properties"/>
    <ds:schemaRef ds:uri="http://schemas.microsoft.com/office/infopath/2007/PartnerControls"/>
    <ds:schemaRef ds:uri="6b8547ec-9661-4fc1-805b-967a33078d19"/>
  </ds:schemaRefs>
</ds:datastoreItem>
</file>

<file path=customXml/itemProps3.xml><?xml version="1.0" encoding="utf-8"?>
<ds:datastoreItem xmlns:ds="http://schemas.openxmlformats.org/officeDocument/2006/customXml" ds:itemID="{67363760-486C-4A84-B0B9-2EB45981F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Service</dc:creator>
  <cp:keywords/>
  <dc:description/>
  <cp:lastModifiedBy>Kristy Busija</cp:lastModifiedBy>
  <cp:revision>6</cp:revision>
  <cp:lastPrinted>2021-03-25T17:12:00Z</cp:lastPrinted>
  <dcterms:created xsi:type="dcterms:W3CDTF">2023-07-10T19:51:00Z</dcterms:created>
  <dcterms:modified xsi:type="dcterms:W3CDTF">2023-08-08T23:32:00Z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0x0101006A2E43F7E03016468195D5C8E033384D</vt:lpwstr>
  </property>
</Properties>
</file>