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651E" w14:textId="77777777" w:rsidR="00AE7F4F" w:rsidRDefault="00000000">
      <w:pPr>
        <w:pStyle w:val="Title"/>
        <w:jc w:val="center"/>
      </w:pPr>
      <w:r>
        <w:t>Guide de l’enseignant – Sécurité sur les médias sociaux pour les jeunes</w:t>
      </w:r>
    </w:p>
    <w:p w14:paraId="08842038" w14:textId="77777777" w:rsidR="00AE7F4F" w:rsidRDefault="00000000">
      <w:pPr>
        <w:jc w:val="center"/>
      </w:pPr>
      <w:r>
        <w:rPr>
          <w:sz w:val="28"/>
        </w:rPr>
        <w:t>Pour les classes ontariennes (6e–9e année)</w:t>
      </w:r>
    </w:p>
    <w:p w14:paraId="4FD4C289" w14:textId="64CBCC20" w:rsidR="00AE7F4F" w:rsidRDefault="00000000">
      <w:pPr>
        <w:jc w:val="center"/>
      </w:pPr>
      <w:r>
        <w:br/>
        <w:t xml:space="preserve">Social Media Safety for Kids – Grade 6–9  </w:t>
      </w:r>
    </w:p>
    <w:p w14:paraId="3037D278" w14:textId="77777777" w:rsidR="00AE7F4F" w:rsidRDefault="00000000">
      <w:r>
        <w:br w:type="page"/>
      </w:r>
    </w:p>
    <w:p w14:paraId="6892111F" w14:textId="77777777" w:rsidR="00AE7F4F" w:rsidRDefault="00000000">
      <w:pPr>
        <w:pStyle w:val="Heading1"/>
      </w:pPr>
      <w:r>
        <w:lastRenderedPageBreak/>
        <w:t>1. Aperçu de la vidéo</w:t>
      </w:r>
    </w:p>
    <w:p w14:paraId="46A7AFB2" w14:textId="77777777" w:rsidR="00AE7F4F" w:rsidRDefault="00000000">
      <w:r>
        <w:t>Cette vidéo éducative aide les élèves du niveau intermédiaire à comprendre ce que sont les médias sociaux, leur influence sur la communication et les risques qu’ils peuvent poser. La vidéo explique :</w:t>
      </w:r>
      <w:r>
        <w:br/>
        <w:t>• Comment les médias sociaux connectent les gens partout dans le monde</w:t>
      </w:r>
      <w:r>
        <w:br/>
        <w:t>• Les impacts positifs et négatifs sur la santé mentale et physique</w:t>
      </w:r>
      <w:r>
        <w:br/>
        <w:t>• L’influence de la comparaison sociale et de l’estime de soi</w:t>
      </w:r>
      <w:r>
        <w:br/>
        <w:t>• Le rôle des influenceurs et de la publicité cachée</w:t>
      </w:r>
      <w:r>
        <w:br/>
        <w:t>• Les habitudes de publication sécuritaires avec des questions de réflexion (« Pourquoi est-ce que je publie cela? »)</w:t>
      </w:r>
      <w:r>
        <w:br/>
      </w:r>
      <w:r>
        <w:br/>
        <w:t>L’objectif est d’encourager une citoyenneté numérique positive et une utilisation réfléchie des plateformes.</w:t>
      </w:r>
    </w:p>
    <w:p w14:paraId="2A0C2CE9" w14:textId="77777777" w:rsidR="00AE7F4F" w:rsidRDefault="00000000">
      <w:r>
        <w:br w:type="page"/>
      </w:r>
    </w:p>
    <w:p w14:paraId="3023BA0A" w14:textId="77777777" w:rsidR="00AE7F4F" w:rsidRDefault="00000000">
      <w:pPr>
        <w:pStyle w:val="Heading1"/>
      </w:pPr>
      <w:r>
        <w:lastRenderedPageBreak/>
        <w:t>2. Arrimage au curriculum ontarien</w:t>
      </w:r>
    </w:p>
    <w:p w14:paraId="65A4F1D7" w14:textId="77777777" w:rsidR="00AE7F4F" w:rsidRDefault="00000000">
      <w:pPr>
        <w:pStyle w:val="Heading2"/>
      </w:pPr>
      <w:r>
        <w:t>Éducation physique et santé (ÉPS)</w:t>
      </w:r>
    </w:p>
    <w:p w14:paraId="03DEA7A4" w14:textId="77777777" w:rsidR="00AE7F4F" w:rsidRDefault="00000000">
      <w:r>
        <w:t>• Volet A – Compétences SEL : conscience émotionnelle, prise de décision et autorégulation en ligne.</w:t>
      </w:r>
    </w:p>
    <w:p w14:paraId="0FD1EC96" w14:textId="77777777" w:rsidR="00AE7F4F" w:rsidRDefault="00000000">
      <w:r>
        <w:t>• Volet D – Vie saine : comprendre les effets des médias sociaux sur le bien-être.</w:t>
      </w:r>
    </w:p>
    <w:p w14:paraId="036DFE34" w14:textId="77777777" w:rsidR="00AE7F4F" w:rsidRDefault="00000000">
      <w:pPr>
        <w:pStyle w:val="Heading2"/>
      </w:pPr>
      <w:r>
        <w:t>Sciences et technologie</w:t>
      </w:r>
    </w:p>
    <w:p w14:paraId="2DBDBDD9" w14:textId="77777777" w:rsidR="00AE7F4F" w:rsidRDefault="00000000">
      <w:r>
        <w:t>• Technologie et société : comment les plateformes numériques influencent les comportements.</w:t>
      </w:r>
    </w:p>
    <w:p w14:paraId="63290712" w14:textId="77777777" w:rsidR="00AE7F4F" w:rsidRDefault="00000000">
      <w:r>
        <w:t>• Sécurité numérique : reconnaître les risques comme la publicité cachée et la comparaison malsaine.</w:t>
      </w:r>
    </w:p>
    <w:p w14:paraId="38012431" w14:textId="77777777" w:rsidR="00AE7F4F" w:rsidRDefault="00000000">
      <w:pPr>
        <w:pStyle w:val="Heading2"/>
      </w:pPr>
      <w:r>
        <w:t>Français – Littératie médiatique</w:t>
      </w:r>
    </w:p>
    <w:p w14:paraId="1ED63FCC" w14:textId="77777777" w:rsidR="00AE7F4F" w:rsidRDefault="00000000">
      <w:r>
        <w:t>• Littératie numérique : analyser les influenceurs, la publicité et la crédibilité du contenu.</w:t>
      </w:r>
    </w:p>
    <w:p w14:paraId="1C5A4057" w14:textId="77777777" w:rsidR="00AE7F4F" w:rsidRDefault="00000000">
      <w:r>
        <w:t>• Compréhension : interpréter les messages explicites/implicites liés à l’identité numérique et au bien-être.</w:t>
      </w:r>
    </w:p>
    <w:p w14:paraId="4D630B2B" w14:textId="77777777" w:rsidR="00AE7F4F" w:rsidRDefault="00000000">
      <w:r>
        <w:br w:type="page"/>
      </w:r>
    </w:p>
    <w:p w14:paraId="6BB047FC" w14:textId="77777777" w:rsidR="00AE7F4F" w:rsidRDefault="00000000">
      <w:pPr>
        <w:pStyle w:val="Heading1"/>
      </w:pPr>
      <w:r>
        <w:lastRenderedPageBreak/>
        <w:t>3. Suggestions pédagogiques</w:t>
      </w:r>
    </w:p>
    <w:p w14:paraId="64C686CE" w14:textId="77777777" w:rsidR="00AE7F4F" w:rsidRDefault="00000000">
      <w:r>
        <w:t>**Avant le visionnement**</w:t>
      </w:r>
    </w:p>
    <w:p w14:paraId="2F2E7B35" w14:textId="77777777" w:rsidR="00AE7F4F" w:rsidRDefault="00000000">
      <w:r>
        <w:t>• Demander : « Comment les publications sur les médias sociaux te font-elles sentir? »</w:t>
      </w:r>
    </w:p>
    <w:p w14:paraId="25396916" w14:textId="77777777" w:rsidR="00AE7F4F" w:rsidRDefault="00000000">
      <w:r>
        <w:t>• Discuter des habitudes saines vs malsaines sur les médias sociaux.</w:t>
      </w:r>
    </w:p>
    <w:p w14:paraId="268139C0" w14:textId="77777777" w:rsidR="00AE7F4F" w:rsidRDefault="00000000">
      <w:r>
        <w:t>• Introduire les termes clés : influenceur, comparaison, empreinte numérique, algorithme.</w:t>
      </w:r>
    </w:p>
    <w:p w14:paraId="46913C89" w14:textId="77777777" w:rsidR="00AE7F4F" w:rsidRDefault="00000000">
      <w:r>
        <w:br/>
        <w:t>**Pendant le visionnement**</w:t>
      </w:r>
    </w:p>
    <w:p w14:paraId="4CCC400A" w14:textId="77777777" w:rsidR="00AE7F4F" w:rsidRDefault="00000000">
      <w:r>
        <w:t>• Mettre en pause lorsque la vidéo parle de comparaison, de publicité cachée ou d’effets sur la santé mentale.</w:t>
      </w:r>
    </w:p>
    <w:p w14:paraId="52C1AB87" w14:textId="77777777" w:rsidR="00AE7F4F" w:rsidRDefault="00000000">
      <w:r>
        <w:t>• Demander aux élèves d’identifier comment les médias influencent leurs choix quotidiens.</w:t>
      </w:r>
    </w:p>
    <w:p w14:paraId="6ADE4976" w14:textId="77777777" w:rsidR="00AE7F4F" w:rsidRDefault="00000000">
      <w:r>
        <w:br/>
        <w:t>**Après le visionnement – Questions de discussion**</w:t>
      </w:r>
    </w:p>
    <w:p w14:paraId="6CB51186" w14:textId="77777777" w:rsidR="00AE7F4F" w:rsidRDefault="00000000">
      <w:r>
        <w:t>• Quelles expériences en ligne te rendent heureux ou fier? Lesquelles te font sentir mal?</w:t>
      </w:r>
    </w:p>
    <w:p w14:paraId="796E43FA" w14:textId="77777777" w:rsidR="00AE7F4F" w:rsidRDefault="00000000">
      <w:r>
        <w:t>• Comment la publicité cachée ou les influenceurs peuvent-ils affecter la perception de soi?</w:t>
      </w:r>
    </w:p>
    <w:p w14:paraId="1632C93B" w14:textId="77777777" w:rsidR="00AE7F4F" w:rsidRDefault="00000000">
      <w:r>
        <w:t>• Pourquoi est-il important de réfléchir avant de publier?</w:t>
      </w:r>
    </w:p>
    <w:p w14:paraId="355E9634" w14:textId="77777777" w:rsidR="00AE7F4F" w:rsidRDefault="00000000">
      <w:r>
        <w:br/>
        <w:t>**Idées d’activités**</w:t>
      </w:r>
    </w:p>
    <w:p w14:paraId="08B52475" w14:textId="77777777" w:rsidR="00AE7F4F" w:rsidRDefault="00000000">
      <w:r>
        <w:t>• Créer un « Plan de bien-être numérique » avec limites quotidiennes et habitudes positives.</w:t>
      </w:r>
    </w:p>
    <w:p w14:paraId="28444EA2" w14:textId="77777777" w:rsidR="00AE7F4F" w:rsidRDefault="00000000">
      <w:r>
        <w:t>• Comparer des images filtrées vs réelles et discuter des effets sur l’estime de soi.</w:t>
      </w:r>
    </w:p>
    <w:p w14:paraId="5F89642F" w14:textId="77777777" w:rsidR="00AE7F4F" w:rsidRDefault="00000000">
      <w:r>
        <w:t>• Créer des affiches : « Habitudes saines vs malsaines sur les médias sociaux ».</w:t>
      </w:r>
    </w:p>
    <w:p w14:paraId="34D535EB" w14:textId="77777777" w:rsidR="00AE7F4F" w:rsidRDefault="00000000">
      <w:r>
        <w:t>• Analyser des publications fictives et identifier les risques pour la santé mentale.</w:t>
      </w:r>
    </w:p>
    <w:p w14:paraId="72823FDA" w14:textId="77777777" w:rsidR="00AE7F4F" w:rsidRDefault="00000000">
      <w:r>
        <w:br/>
        <w:t>**Évaluation**</w:t>
      </w:r>
    </w:p>
    <w:p w14:paraId="09D872FA" w14:textId="77777777" w:rsidR="00AE7F4F" w:rsidRDefault="00000000">
      <w:r>
        <w:t>• Billet de sortie : « Un changement que je vais apporter à mon utilisation des médias sociaux est… »</w:t>
      </w:r>
    </w:p>
    <w:p w14:paraId="4FBFA022" w14:textId="77777777" w:rsidR="00AE7F4F" w:rsidRDefault="00000000">
      <w:r>
        <w:t>• Réflexion écrite : « Comment les médias sociaux influencent-ils mon humeur? »</w:t>
      </w:r>
    </w:p>
    <w:sectPr w:rsidR="00AE7F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2549237">
    <w:abstractNumId w:val="8"/>
  </w:num>
  <w:num w:numId="2" w16cid:durableId="1437291019">
    <w:abstractNumId w:val="6"/>
  </w:num>
  <w:num w:numId="3" w16cid:durableId="268394693">
    <w:abstractNumId w:val="5"/>
  </w:num>
  <w:num w:numId="4" w16cid:durableId="1379664329">
    <w:abstractNumId w:val="4"/>
  </w:num>
  <w:num w:numId="5" w16cid:durableId="2115129819">
    <w:abstractNumId w:val="7"/>
  </w:num>
  <w:num w:numId="6" w16cid:durableId="757824980">
    <w:abstractNumId w:val="3"/>
  </w:num>
  <w:num w:numId="7" w16cid:durableId="2070836688">
    <w:abstractNumId w:val="2"/>
  </w:num>
  <w:num w:numId="8" w16cid:durableId="937908739">
    <w:abstractNumId w:val="1"/>
  </w:num>
  <w:num w:numId="9" w16cid:durableId="3611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7FF3"/>
    <w:rsid w:val="00AA1D8D"/>
    <w:rsid w:val="00AE7F4F"/>
    <w:rsid w:val="00B47730"/>
    <w:rsid w:val="00CB0664"/>
    <w:rsid w:val="00D554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4011F"/>
  <w14:defaultImageDpi w14:val="300"/>
  <w15:docId w15:val="{F9FB098C-E72C-7044-A767-786BA70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2593</Characters>
  <Application>Microsoft Office Word</Application>
  <DocSecurity>0</DocSecurity>
  <Lines>129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Safety Learning</dc:creator>
  <cp:keywords/>
  <dc:description>generated by python-docx</dc:description>
  <cp:lastModifiedBy>Brad schroeder</cp:lastModifiedBy>
  <cp:revision>2</cp:revision>
  <dcterms:created xsi:type="dcterms:W3CDTF">2025-12-02T17:00:00Z</dcterms:created>
  <dcterms:modified xsi:type="dcterms:W3CDTF">2025-12-02T17:00:00Z</dcterms:modified>
  <cp:category/>
</cp:coreProperties>
</file>