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1C658" w14:textId="77777777" w:rsidR="00AB58F0" w:rsidRDefault="00000000">
      <w:pPr>
        <w:pStyle w:val="Title"/>
        <w:jc w:val="center"/>
      </w:pPr>
      <w:r>
        <w:t>Curriculum Correlation Document</w:t>
      </w:r>
      <w:r>
        <w:br/>
        <w:t>Media Literacy – Fact or Fake?</w:t>
      </w:r>
    </w:p>
    <w:p w14:paraId="0212E275" w14:textId="77777777" w:rsidR="00AB58F0" w:rsidRDefault="00000000">
      <w:pPr>
        <w:jc w:val="center"/>
      </w:pPr>
      <w:r>
        <w:rPr>
          <w:sz w:val="28"/>
        </w:rPr>
        <w:t>Aligned to the Ontario Curriculum (Grades 3–6)</w:t>
      </w:r>
      <w:r>
        <w:rPr>
          <w:sz w:val="28"/>
        </w:rPr>
        <w:br/>
        <w:t>HPE • Science &amp; Technology • Language</w:t>
      </w:r>
    </w:p>
    <w:p w14:paraId="298656BB" w14:textId="5BAA4E76" w:rsidR="00AB58F0" w:rsidRDefault="00000000">
      <w:pPr>
        <w:jc w:val="center"/>
      </w:pPr>
      <w:r>
        <w:br/>
      </w:r>
    </w:p>
    <w:p w14:paraId="21BA0E91" w14:textId="77777777" w:rsidR="00AB58F0" w:rsidRDefault="00000000">
      <w:r>
        <w:br w:type="page"/>
      </w:r>
    </w:p>
    <w:p w14:paraId="79CD97DB" w14:textId="77777777" w:rsidR="00AB58F0" w:rsidRDefault="00000000">
      <w:pPr>
        <w:pStyle w:val="Heading1"/>
        <w:jc w:val="center"/>
      </w:pPr>
      <w:r>
        <w:lastRenderedPageBreak/>
        <w:t>Overview</w:t>
      </w:r>
    </w:p>
    <w:p w14:paraId="5F479BD3" w14:textId="77777777" w:rsidR="00AB58F0" w:rsidRDefault="00000000">
      <w:r>
        <w:t>This document shows curriculum correlations between the educational video transcript and the Ontario curriculum strands for HPE, Science &amp; Technology, and Language. The video teaches students how to distinguish fact from fake online by analyzing images, questioning sources, and verifying information.</w:t>
      </w:r>
    </w:p>
    <w:p w14:paraId="5931E3D0" w14:textId="77777777" w:rsidR="00AB58F0" w:rsidRDefault="00000000">
      <w:r>
        <w:br w:type="page"/>
      </w:r>
    </w:p>
    <w:p w14:paraId="69FD8D8F" w14:textId="77777777" w:rsidR="00AB58F0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B58F0" w14:paraId="7B94F749" w14:textId="77777777">
        <w:tc>
          <w:tcPr>
            <w:tcW w:w="2880" w:type="dxa"/>
          </w:tcPr>
          <w:p w14:paraId="3F2C8F79" w14:textId="77777777" w:rsidR="00AB58F0" w:rsidRDefault="00000000">
            <w:r>
              <w:t>Ontario Outcome</w:t>
            </w:r>
          </w:p>
        </w:tc>
        <w:tc>
          <w:tcPr>
            <w:tcW w:w="2880" w:type="dxa"/>
          </w:tcPr>
          <w:p w14:paraId="2B88FDB5" w14:textId="77777777" w:rsidR="00AB58F0" w:rsidRDefault="00000000">
            <w:r>
              <w:t>Strand / Grades</w:t>
            </w:r>
          </w:p>
        </w:tc>
        <w:tc>
          <w:tcPr>
            <w:tcW w:w="2880" w:type="dxa"/>
          </w:tcPr>
          <w:p w14:paraId="4179E00C" w14:textId="77777777" w:rsidR="00AB58F0" w:rsidRDefault="00000000">
            <w:r>
              <w:t>Video Correlation</w:t>
            </w:r>
          </w:p>
        </w:tc>
      </w:tr>
      <w:tr w:rsidR="00AB58F0" w14:paraId="699BE2CB" w14:textId="77777777">
        <w:tc>
          <w:tcPr>
            <w:tcW w:w="2880" w:type="dxa"/>
          </w:tcPr>
          <w:p w14:paraId="1CDF9DF0" w14:textId="77777777" w:rsidR="00AB58F0" w:rsidRDefault="00000000">
            <w:r>
              <w:t>Use decision-making skills to assess safe/unsafe digital information.</w:t>
            </w:r>
          </w:p>
        </w:tc>
        <w:tc>
          <w:tcPr>
            <w:tcW w:w="2880" w:type="dxa"/>
          </w:tcPr>
          <w:p w14:paraId="49BAC1C0" w14:textId="77777777" w:rsidR="00AB58F0" w:rsidRDefault="00000000">
            <w:r>
              <w:t>Strand D – Personal Safety (Gr. 3–6)</w:t>
            </w:r>
          </w:p>
        </w:tc>
        <w:tc>
          <w:tcPr>
            <w:tcW w:w="2880" w:type="dxa"/>
          </w:tcPr>
          <w:p w14:paraId="1CA7BA1E" w14:textId="77777777" w:rsidR="00AB58F0" w:rsidRDefault="00000000">
            <w:r>
              <w:t>Students learn to question online claims (UFO sightings, exaggerated photos) and verify with adults.</w:t>
            </w:r>
          </w:p>
        </w:tc>
      </w:tr>
      <w:tr w:rsidR="00AB58F0" w14:paraId="4397D0E3" w14:textId="77777777">
        <w:tc>
          <w:tcPr>
            <w:tcW w:w="2880" w:type="dxa"/>
          </w:tcPr>
          <w:p w14:paraId="1C58740B" w14:textId="77777777" w:rsidR="00AB58F0" w:rsidRDefault="00000000">
            <w:r>
              <w:t>Recognize how digital content can influence emotions and beliefs.</w:t>
            </w:r>
          </w:p>
        </w:tc>
        <w:tc>
          <w:tcPr>
            <w:tcW w:w="2880" w:type="dxa"/>
          </w:tcPr>
          <w:p w14:paraId="08688BDD" w14:textId="77777777" w:rsidR="00AB58F0" w:rsidRDefault="00000000">
            <w:r>
              <w:t>Strand A – SEL Skills</w:t>
            </w:r>
          </w:p>
        </w:tc>
        <w:tc>
          <w:tcPr>
            <w:tcW w:w="2880" w:type="dxa"/>
          </w:tcPr>
          <w:p w14:paraId="2DCA43CD" w14:textId="77777777" w:rsidR="00AB58F0" w:rsidRDefault="00000000">
            <w:r>
              <w:t>Examples show how students may believe false stories unless they examine context.</w:t>
            </w:r>
          </w:p>
        </w:tc>
      </w:tr>
      <w:tr w:rsidR="00AB58F0" w14:paraId="4F66B6B8" w14:textId="77777777">
        <w:tc>
          <w:tcPr>
            <w:tcW w:w="2880" w:type="dxa"/>
          </w:tcPr>
          <w:p w14:paraId="32355DE5" w14:textId="77777777" w:rsidR="00AB58F0" w:rsidRDefault="00000000">
            <w:r>
              <w:t>Apply strategies to avoid risky online behavior.</w:t>
            </w:r>
          </w:p>
        </w:tc>
        <w:tc>
          <w:tcPr>
            <w:tcW w:w="2880" w:type="dxa"/>
          </w:tcPr>
          <w:p w14:paraId="445FF455" w14:textId="77777777" w:rsidR="00AB58F0" w:rsidRDefault="00000000">
            <w:r>
              <w:t>Strand D – Healthy Living Skills</w:t>
            </w:r>
          </w:p>
        </w:tc>
        <w:tc>
          <w:tcPr>
            <w:tcW w:w="2880" w:type="dxa"/>
          </w:tcPr>
          <w:p w14:paraId="302D2810" w14:textId="77777777" w:rsidR="00AB58F0" w:rsidRDefault="00000000">
            <w:r>
              <w:t>Students are encouraged to verify sources, not trust headlines, and consult adults.</w:t>
            </w:r>
          </w:p>
        </w:tc>
      </w:tr>
    </w:tbl>
    <w:p w14:paraId="327C8092" w14:textId="77777777" w:rsidR="00AB58F0" w:rsidRDefault="00000000">
      <w:r>
        <w:br w:type="page"/>
      </w:r>
    </w:p>
    <w:p w14:paraId="6D5D1EB4" w14:textId="77777777" w:rsidR="00AB58F0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B58F0" w14:paraId="7112686D" w14:textId="77777777">
        <w:tc>
          <w:tcPr>
            <w:tcW w:w="2880" w:type="dxa"/>
          </w:tcPr>
          <w:p w14:paraId="286FCC0A" w14:textId="77777777" w:rsidR="00AB58F0" w:rsidRDefault="00000000">
            <w:r>
              <w:t>Ontario Outcome</w:t>
            </w:r>
          </w:p>
        </w:tc>
        <w:tc>
          <w:tcPr>
            <w:tcW w:w="2880" w:type="dxa"/>
          </w:tcPr>
          <w:p w14:paraId="63F35DCB" w14:textId="77777777" w:rsidR="00AB58F0" w:rsidRDefault="00000000">
            <w:r>
              <w:t>Strand / Grades</w:t>
            </w:r>
          </w:p>
        </w:tc>
        <w:tc>
          <w:tcPr>
            <w:tcW w:w="2880" w:type="dxa"/>
          </w:tcPr>
          <w:p w14:paraId="0A621D80" w14:textId="77777777" w:rsidR="00AB58F0" w:rsidRDefault="00000000">
            <w:r>
              <w:t>Video Correlation</w:t>
            </w:r>
          </w:p>
        </w:tc>
      </w:tr>
      <w:tr w:rsidR="00AB58F0" w14:paraId="444BA041" w14:textId="77777777">
        <w:tc>
          <w:tcPr>
            <w:tcW w:w="2880" w:type="dxa"/>
          </w:tcPr>
          <w:p w14:paraId="6A3D0EE3" w14:textId="77777777" w:rsidR="00AB58F0" w:rsidRDefault="00000000">
            <w:r>
              <w:t>Analyze how digital tools can manipulate images and videos.</w:t>
            </w:r>
          </w:p>
        </w:tc>
        <w:tc>
          <w:tcPr>
            <w:tcW w:w="2880" w:type="dxa"/>
          </w:tcPr>
          <w:p w14:paraId="43710CE1" w14:textId="77777777" w:rsidR="00AB58F0" w:rsidRDefault="00000000">
            <w:r>
              <w:t>Strand A – Technology &amp; Society (Gr. 3–6)</w:t>
            </w:r>
          </w:p>
        </w:tc>
        <w:tc>
          <w:tcPr>
            <w:tcW w:w="2880" w:type="dxa"/>
          </w:tcPr>
          <w:p w14:paraId="6307FB96" w14:textId="77777777" w:rsidR="00AB58F0" w:rsidRDefault="00000000">
            <w:r>
              <w:t>Hamburger photo zoom-out; fake baseball clip; staged UFO images.</w:t>
            </w:r>
          </w:p>
        </w:tc>
      </w:tr>
      <w:tr w:rsidR="00AB58F0" w14:paraId="4F767686" w14:textId="77777777">
        <w:tc>
          <w:tcPr>
            <w:tcW w:w="2880" w:type="dxa"/>
          </w:tcPr>
          <w:p w14:paraId="244FB3A2" w14:textId="77777777" w:rsidR="00AB58F0" w:rsidRDefault="00000000">
            <w:r>
              <w:t>Understand reliable vs. unreliable online information.</w:t>
            </w:r>
          </w:p>
        </w:tc>
        <w:tc>
          <w:tcPr>
            <w:tcW w:w="2880" w:type="dxa"/>
          </w:tcPr>
          <w:p w14:paraId="20AB1569" w14:textId="77777777" w:rsidR="00AB58F0" w:rsidRDefault="00000000">
            <w:r>
              <w:t>Strand A – STEM Skills</w:t>
            </w:r>
          </w:p>
        </w:tc>
        <w:tc>
          <w:tcPr>
            <w:tcW w:w="2880" w:type="dxa"/>
          </w:tcPr>
          <w:p w14:paraId="5E612287" w14:textId="77777777" w:rsidR="00AB58F0" w:rsidRDefault="00000000">
            <w:r>
              <w:t>Demonstrates keyword searching: 'UFO sighting fake/hoax'.</w:t>
            </w:r>
          </w:p>
        </w:tc>
      </w:tr>
      <w:tr w:rsidR="00AB58F0" w14:paraId="47F792D8" w14:textId="77777777">
        <w:tc>
          <w:tcPr>
            <w:tcW w:w="2880" w:type="dxa"/>
          </w:tcPr>
          <w:p w14:paraId="0EADD896" w14:textId="77777777" w:rsidR="00AB58F0" w:rsidRDefault="00000000">
            <w:r>
              <w:t>Recognize characteristics of credible digital sources.</w:t>
            </w:r>
          </w:p>
        </w:tc>
        <w:tc>
          <w:tcPr>
            <w:tcW w:w="2880" w:type="dxa"/>
          </w:tcPr>
          <w:p w14:paraId="3E5AA72B" w14:textId="77777777" w:rsidR="00AB58F0" w:rsidRDefault="00000000">
            <w:r>
              <w:t>Strand A – Safety and Responsibility</w:t>
            </w:r>
          </w:p>
        </w:tc>
        <w:tc>
          <w:tcPr>
            <w:tcW w:w="2880" w:type="dxa"/>
          </w:tcPr>
          <w:p w14:paraId="36CBEAB2" w14:textId="77777777" w:rsidR="00AB58F0" w:rsidRDefault="00000000">
            <w:r>
              <w:t>Students look for author names, dates, trustworthy site indicators.</w:t>
            </w:r>
          </w:p>
        </w:tc>
      </w:tr>
    </w:tbl>
    <w:p w14:paraId="7FC93CAF" w14:textId="77777777" w:rsidR="00AB58F0" w:rsidRDefault="00000000">
      <w:r>
        <w:br w:type="page"/>
      </w:r>
    </w:p>
    <w:p w14:paraId="662A0C12" w14:textId="77777777" w:rsidR="00AB58F0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B58F0" w14:paraId="656ED22D" w14:textId="77777777">
        <w:tc>
          <w:tcPr>
            <w:tcW w:w="2880" w:type="dxa"/>
          </w:tcPr>
          <w:p w14:paraId="761DEA2C" w14:textId="77777777" w:rsidR="00AB58F0" w:rsidRDefault="00000000">
            <w:r>
              <w:t>Ontario Outcome</w:t>
            </w:r>
          </w:p>
        </w:tc>
        <w:tc>
          <w:tcPr>
            <w:tcW w:w="2880" w:type="dxa"/>
          </w:tcPr>
          <w:p w14:paraId="74AD9FCE" w14:textId="77777777" w:rsidR="00AB58F0" w:rsidRDefault="00000000">
            <w:r>
              <w:t>Strand / Grades</w:t>
            </w:r>
          </w:p>
        </w:tc>
        <w:tc>
          <w:tcPr>
            <w:tcW w:w="2880" w:type="dxa"/>
          </w:tcPr>
          <w:p w14:paraId="43D88B8F" w14:textId="77777777" w:rsidR="00AB58F0" w:rsidRDefault="00000000">
            <w:r>
              <w:t>Video Correlation</w:t>
            </w:r>
          </w:p>
        </w:tc>
      </w:tr>
      <w:tr w:rsidR="00AB58F0" w14:paraId="1F7FBFB4" w14:textId="77777777">
        <w:tc>
          <w:tcPr>
            <w:tcW w:w="2880" w:type="dxa"/>
          </w:tcPr>
          <w:p w14:paraId="6781F165" w14:textId="77777777" w:rsidR="00AB58F0" w:rsidRDefault="00000000">
            <w:r>
              <w:t>Interpret and evaluate information in media texts.</w:t>
            </w:r>
          </w:p>
        </w:tc>
        <w:tc>
          <w:tcPr>
            <w:tcW w:w="2880" w:type="dxa"/>
          </w:tcPr>
          <w:p w14:paraId="7F16A2DA" w14:textId="77777777" w:rsidR="00AB58F0" w:rsidRDefault="00000000">
            <w:r>
              <w:t>Strand C – Comprehension (Gr. 3–6)</w:t>
            </w:r>
          </w:p>
        </w:tc>
        <w:tc>
          <w:tcPr>
            <w:tcW w:w="2880" w:type="dxa"/>
          </w:tcPr>
          <w:p w14:paraId="22728C5E" w14:textId="77777777" w:rsidR="00AB58F0" w:rsidRDefault="00000000">
            <w:r>
              <w:t>Students compare claims to evidence, identifying fact vs. fake.</w:t>
            </w:r>
          </w:p>
        </w:tc>
      </w:tr>
      <w:tr w:rsidR="00AB58F0" w14:paraId="39D2C1BD" w14:textId="77777777">
        <w:tc>
          <w:tcPr>
            <w:tcW w:w="2880" w:type="dxa"/>
          </w:tcPr>
          <w:p w14:paraId="02EA0FCC" w14:textId="77777777" w:rsidR="00AB58F0" w:rsidRDefault="00000000">
            <w:r>
              <w:t>Identify explicit/implicit messages.</w:t>
            </w:r>
          </w:p>
        </w:tc>
        <w:tc>
          <w:tcPr>
            <w:tcW w:w="2880" w:type="dxa"/>
          </w:tcPr>
          <w:p w14:paraId="686CA973" w14:textId="77777777" w:rsidR="00AB58F0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2BAD7E4B" w14:textId="77777777" w:rsidR="00AB58F0" w:rsidRDefault="00000000">
            <w:r>
              <w:t>Explicit: verifying stories. Implicit: online content can be misleading.</w:t>
            </w:r>
          </w:p>
        </w:tc>
      </w:tr>
      <w:tr w:rsidR="00AB58F0" w14:paraId="76DB95F9" w14:textId="77777777">
        <w:tc>
          <w:tcPr>
            <w:tcW w:w="2880" w:type="dxa"/>
          </w:tcPr>
          <w:p w14:paraId="655F35DE" w14:textId="77777777" w:rsidR="00AB58F0" w:rsidRDefault="00000000">
            <w:r>
              <w:t>Use critical thinking to respond to media.</w:t>
            </w:r>
          </w:p>
        </w:tc>
        <w:tc>
          <w:tcPr>
            <w:tcW w:w="2880" w:type="dxa"/>
          </w:tcPr>
          <w:p w14:paraId="10A2670F" w14:textId="77777777" w:rsidR="00AB58F0" w:rsidRDefault="00000000">
            <w:r>
              <w:t>Strand D – Composition</w:t>
            </w:r>
          </w:p>
        </w:tc>
        <w:tc>
          <w:tcPr>
            <w:tcW w:w="2880" w:type="dxa"/>
          </w:tcPr>
          <w:p w14:paraId="41586305" w14:textId="77777777" w:rsidR="00AB58F0" w:rsidRDefault="00000000">
            <w:r>
              <w:t>Viewers are prompted to ask: 'Is this real? Where does it come from?'</w:t>
            </w:r>
          </w:p>
        </w:tc>
      </w:tr>
    </w:tbl>
    <w:p w14:paraId="61156585" w14:textId="77777777" w:rsidR="00D55656" w:rsidRDefault="00D55656"/>
    <w:sectPr w:rsidR="00D556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527428">
    <w:abstractNumId w:val="8"/>
  </w:num>
  <w:num w:numId="2" w16cid:durableId="1258171876">
    <w:abstractNumId w:val="6"/>
  </w:num>
  <w:num w:numId="3" w16cid:durableId="1617324477">
    <w:abstractNumId w:val="5"/>
  </w:num>
  <w:num w:numId="4" w16cid:durableId="1974754106">
    <w:abstractNumId w:val="4"/>
  </w:num>
  <w:num w:numId="5" w16cid:durableId="1484617743">
    <w:abstractNumId w:val="7"/>
  </w:num>
  <w:num w:numId="6" w16cid:durableId="591428868">
    <w:abstractNumId w:val="3"/>
  </w:num>
  <w:num w:numId="7" w16cid:durableId="1342929241">
    <w:abstractNumId w:val="2"/>
  </w:num>
  <w:num w:numId="8" w16cid:durableId="1990598181">
    <w:abstractNumId w:val="1"/>
  </w:num>
  <w:num w:numId="9" w16cid:durableId="69215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513E0"/>
    <w:rsid w:val="008E7FF3"/>
    <w:rsid w:val="00AA1D8D"/>
    <w:rsid w:val="00AB58F0"/>
    <w:rsid w:val="00B47730"/>
    <w:rsid w:val="00CB0664"/>
    <w:rsid w:val="00D556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B24F1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2025-12-01T20:32:00Z</dcterms:created>
  <dcterms:modified xsi:type="dcterms:W3CDTF">2025-12-01T20:32:00Z</dcterms:modified>
  <cp:category/>
</cp:coreProperties>
</file>