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B207B" w14:textId="77777777" w:rsidR="00097DD7" w:rsidRDefault="00000000">
      <w:pPr>
        <w:pStyle w:val="Title"/>
        <w:jc w:val="center"/>
      </w:pPr>
      <w:r>
        <w:t>Curriculum Correlation Document</w:t>
      </w:r>
      <w:r>
        <w:br/>
        <w:t>Media Literacy 1</w:t>
      </w:r>
    </w:p>
    <w:p w14:paraId="466A0A77" w14:textId="77777777" w:rsidR="00097DD7" w:rsidRDefault="00000000">
      <w:pPr>
        <w:jc w:val="center"/>
      </w:pPr>
      <w:r>
        <w:rPr>
          <w:sz w:val="28"/>
        </w:rPr>
        <w:t>Aligned to the Ontario Curriculum (Grades 4–8)</w:t>
      </w:r>
      <w:r>
        <w:rPr>
          <w:sz w:val="28"/>
        </w:rPr>
        <w:br/>
        <w:t>HPE • Science &amp; Technology • Language</w:t>
      </w:r>
    </w:p>
    <w:p w14:paraId="6D2053C4" w14:textId="16459625" w:rsidR="00097DD7" w:rsidRDefault="00000000">
      <w:pPr>
        <w:jc w:val="center"/>
      </w:pPr>
      <w:r>
        <w:br/>
        <w:t xml:space="preserve">Based on </w:t>
      </w:r>
      <w:r w:rsidR="00F570B4">
        <w:t>video</w:t>
      </w:r>
      <w:r>
        <w:t>: media_literacy_1</w:t>
      </w:r>
    </w:p>
    <w:p w14:paraId="0C3A6C8F" w14:textId="77777777" w:rsidR="00097DD7" w:rsidRDefault="00000000">
      <w:r>
        <w:br w:type="page"/>
      </w:r>
    </w:p>
    <w:p w14:paraId="38636239" w14:textId="77777777" w:rsidR="00097DD7" w:rsidRDefault="00000000">
      <w:pPr>
        <w:pStyle w:val="Heading1"/>
        <w:jc w:val="center"/>
      </w:pPr>
      <w:r>
        <w:lastRenderedPageBreak/>
        <w:t>Overview</w:t>
      </w:r>
    </w:p>
    <w:p w14:paraId="57BBE7FE" w14:textId="77777777" w:rsidR="00097DD7" w:rsidRDefault="00000000">
      <w:r>
        <w:t>The educational video explores misinformation, credibility of sources, fact vs. opinion, critical thinking, manipulation of images/videos, and the importance of media literacy. This document outlines where it aligns with Ontario’s HPE, Science &amp; Technology, and Language strands.</w:t>
      </w:r>
    </w:p>
    <w:p w14:paraId="5EBFD975" w14:textId="77777777" w:rsidR="00097DD7" w:rsidRDefault="00000000">
      <w:r>
        <w:br w:type="page"/>
      </w:r>
    </w:p>
    <w:p w14:paraId="010643B6" w14:textId="77777777" w:rsidR="00097DD7" w:rsidRDefault="00000000">
      <w:pPr>
        <w:pStyle w:val="Heading1"/>
        <w:jc w:val="center"/>
      </w:pPr>
      <w:r>
        <w:lastRenderedPageBreak/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97DD7" w14:paraId="150E81A4" w14:textId="77777777">
        <w:tc>
          <w:tcPr>
            <w:tcW w:w="2880" w:type="dxa"/>
          </w:tcPr>
          <w:p w14:paraId="6860474D" w14:textId="77777777" w:rsidR="00097DD7" w:rsidRDefault="00000000">
            <w:r>
              <w:t>Ontario Outcome</w:t>
            </w:r>
          </w:p>
        </w:tc>
        <w:tc>
          <w:tcPr>
            <w:tcW w:w="2880" w:type="dxa"/>
          </w:tcPr>
          <w:p w14:paraId="509C38ED" w14:textId="77777777" w:rsidR="00097DD7" w:rsidRDefault="00000000">
            <w:r>
              <w:t>Strand</w:t>
            </w:r>
          </w:p>
        </w:tc>
        <w:tc>
          <w:tcPr>
            <w:tcW w:w="2880" w:type="dxa"/>
          </w:tcPr>
          <w:p w14:paraId="1440CD3E" w14:textId="77777777" w:rsidR="00097DD7" w:rsidRDefault="00000000">
            <w:r>
              <w:t>Video Correlation</w:t>
            </w:r>
          </w:p>
        </w:tc>
      </w:tr>
      <w:tr w:rsidR="00097DD7" w14:paraId="303BEC19" w14:textId="77777777">
        <w:tc>
          <w:tcPr>
            <w:tcW w:w="2880" w:type="dxa"/>
          </w:tcPr>
          <w:p w14:paraId="68903A4E" w14:textId="77777777" w:rsidR="00097DD7" w:rsidRDefault="00000000">
            <w:r>
              <w:t>Use decision‑making skills to stay safe online, including recognizing misinformation.</w:t>
            </w:r>
          </w:p>
        </w:tc>
        <w:tc>
          <w:tcPr>
            <w:tcW w:w="2880" w:type="dxa"/>
          </w:tcPr>
          <w:p w14:paraId="0019B85A" w14:textId="77777777" w:rsidR="00097DD7" w:rsidRDefault="00000000">
            <w:r>
              <w:t>Strand D – Personal Safety (Gr. 4–8)</w:t>
            </w:r>
          </w:p>
        </w:tc>
        <w:tc>
          <w:tcPr>
            <w:tcW w:w="2880" w:type="dxa"/>
          </w:tcPr>
          <w:p w14:paraId="75C20B64" w14:textId="77777777" w:rsidR="00097DD7" w:rsidRDefault="00000000">
            <w:r>
              <w:t>Video warns that misinformation is pervasive and requires questioning sources and verifying facts.</w:t>
            </w:r>
          </w:p>
        </w:tc>
      </w:tr>
      <w:tr w:rsidR="00097DD7" w14:paraId="1EA067D3" w14:textId="77777777">
        <w:tc>
          <w:tcPr>
            <w:tcW w:w="2880" w:type="dxa"/>
          </w:tcPr>
          <w:p w14:paraId="05DD4A6F" w14:textId="77777777" w:rsidR="00097DD7" w:rsidRDefault="00000000">
            <w:r>
              <w:t>Identify how media influences emotions and personal decision making.</w:t>
            </w:r>
          </w:p>
        </w:tc>
        <w:tc>
          <w:tcPr>
            <w:tcW w:w="2880" w:type="dxa"/>
          </w:tcPr>
          <w:p w14:paraId="157D4584" w14:textId="77777777" w:rsidR="00097DD7" w:rsidRDefault="00000000">
            <w:r>
              <w:t>Strand A – SEL Skills</w:t>
            </w:r>
          </w:p>
        </w:tc>
        <w:tc>
          <w:tcPr>
            <w:tcW w:w="2880" w:type="dxa"/>
          </w:tcPr>
          <w:p w14:paraId="01E08D7B" w14:textId="77777777" w:rsidR="00097DD7" w:rsidRDefault="00000000">
            <w:r>
              <w:t>Mentions how misleading information affects perceptions and why students must think critically.</w:t>
            </w:r>
          </w:p>
        </w:tc>
      </w:tr>
      <w:tr w:rsidR="00097DD7" w14:paraId="162B63F8" w14:textId="77777777">
        <w:tc>
          <w:tcPr>
            <w:tcW w:w="2880" w:type="dxa"/>
          </w:tcPr>
          <w:p w14:paraId="0ABBCFB7" w14:textId="77777777" w:rsidR="00097DD7" w:rsidRDefault="00000000">
            <w:r>
              <w:t>Apply self‑awareness and critical thinking to avoid harmful digital behaviours.</w:t>
            </w:r>
          </w:p>
        </w:tc>
        <w:tc>
          <w:tcPr>
            <w:tcW w:w="2880" w:type="dxa"/>
          </w:tcPr>
          <w:p w14:paraId="621C6397" w14:textId="77777777" w:rsidR="00097DD7" w:rsidRDefault="00000000">
            <w:r>
              <w:t>Strand D – Healthy Living</w:t>
            </w:r>
          </w:p>
        </w:tc>
        <w:tc>
          <w:tcPr>
            <w:tcW w:w="2880" w:type="dxa"/>
          </w:tcPr>
          <w:p w14:paraId="762575F6" w14:textId="77777777" w:rsidR="00097DD7" w:rsidRDefault="00000000">
            <w:r>
              <w:t>“We teach students to think critically… identify false and misleading information.”</w:t>
            </w:r>
          </w:p>
        </w:tc>
      </w:tr>
    </w:tbl>
    <w:p w14:paraId="19A6CF7A" w14:textId="77777777" w:rsidR="00097DD7" w:rsidRDefault="00000000">
      <w:r>
        <w:br w:type="page"/>
      </w:r>
    </w:p>
    <w:p w14:paraId="2F723F82" w14:textId="77777777" w:rsidR="00097DD7" w:rsidRDefault="00000000">
      <w:pPr>
        <w:pStyle w:val="Heading1"/>
        <w:jc w:val="center"/>
      </w:pPr>
      <w:r>
        <w:lastRenderedPageBreak/>
        <w:t>Science &amp;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97DD7" w14:paraId="72FC3287" w14:textId="77777777">
        <w:tc>
          <w:tcPr>
            <w:tcW w:w="2880" w:type="dxa"/>
          </w:tcPr>
          <w:p w14:paraId="4CFB1CF1" w14:textId="77777777" w:rsidR="00097DD7" w:rsidRDefault="00000000">
            <w:r>
              <w:t>Ontario Outcome</w:t>
            </w:r>
          </w:p>
        </w:tc>
        <w:tc>
          <w:tcPr>
            <w:tcW w:w="2880" w:type="dxa"/>
          </w:tcPr>
          <w:p w14:paraId="589224AA" w14:textId="77777777" w:rsidR="00097DD7" w:rsidRDefault="00000000">
            <w:r>
              <w:t>Strand</w:t>
            </w:r>
          </w:p>
        </w:tc>
        <w:tc>
          <w:tcPr>
            <w:tcW w:w="2880" w:type="dxa"/>
          </w:tcPr>
          <w:p w14:paraId="799562CC" w14:textId="77777777" w:rsidR="00097DD7" w:rsidRDefault="00000000">
            <w:r>
              <w:t>Video Correlation</w:t>
            </w:r>
          </w:p>
        </w:tc>
      </w:tr>
      <w:tr w:rsidR="00097DD7" w14:paraId="430D89EF" w14:textId="77777777">
        <w:tc>
          <w:tcPr>
            <w:tcW w:w="2880" w:type="dxa"/>
          </w:tcPr>
          <w:p w14:paraId="502B6026" w14:textId="77777777" w:rsidR="00097DD7" w:rsidRDefault="00000000">
            <w:r>
              <w:t>Analyze how digital tools can manipulate images, videos, and information.</w:t>
            </w:r>
          </w:p>
        </w:tc>
        <w:tc>
          <w:tcPr>
            <w:tcW w:w="2880" w:type="dxa"/>
          </w:tcPr>
          <w:p w14:paraId="2B147C6E" w14:textId="77777777" w:rsidR="00097DD7" w:rsidRDefault="00000000">
            <w:r>
              <w:t>Strand A – Technology &amp; Society</w:t>
            </w:r>
          </w:p>
        </w:tc>
        <w:tc>
          <w:tcPr>
            <w:tcW w:w="2880" w:type="dxa"/>
          </w:tcPr>
          <w:p w14:paraId="4BF64DA5" w14:textId="77777777" w:rsidR="00097DD7" w:rsidRDefault="00000000">
            <w:r>
              <w:t>Video describes editing, filters, composition changes, and manipulation techniques.</w:t>
            </w:r>
          </w:p>
        </w:tc>
      </w:tr>
      <w:tr w:rsidR="00097DD7" w14:paraId="132B9DD5" w14:textId="77777777">
        <w:tc>
          <w:tcPr>
            <w:tcW w:w="2880" w:type="dxa"/>
          </w:tcPr>
          <w:p w14:paraId="79716B3D" w14:textId="77777777" w:rsidR="00097DD7" w:rsidRDefault="00000000">
            <w:r>
              <w:t>Explain how credible sources help verify accuracy.</w:t>
            </w:r>
          </w:p>
        </w:tc>
        <w:tc>
          <w:tcPr>
            <w:tcW w:w="2880" w:type="dxa"/>
          </w:tcPr>
          <w:p w14:paraId="0F2C0610" w14:textId="77777777" w:rsidR="00097DD7" w:rsidRDefault="00000000">
            <w:r>
              <w:t>Strand A – STEM Skills</w:t>
            </w:r>
          </w:p>
        </w:tc>
        <w:tc>
          <w:tcPr>
            <w:tcW w:w="2880" w:type="dxa"/>
          </w:tcPr>
          <w:p w14:paraId="26F153E1" w14:textId="77777777" w:rsidR="00097DD7" w:rsidRDefault="00000000">
            <w:r>
              <w:t>Asking: “Is this real? Where did it come from? Is it supported by credible, independent sources?”</w:t>
            </w:r>
          </w:p>
        </w:tc>
      </w:tr>
      <w:tr w:rsidR="00097DD7" w14:paraId="5C7D34DE" w14:textId="77777777">
        <w:tc>
          <w:tcPr>
            <w:tcW w:w="2880" w:type="dxa"/>
          </w:tcPr>
          <w:p w14:paraId="0B52A59C" w14:textId="77777777" w:rsidR="00097DD7" w:rsidRDefault="00000000">
            <w:r>
              <w:t>Describe risks of misinformation and strategies to evaluate reliability.</w:t>
            </w:r>
          </w:p>
        </w:tc>
        <w:tc>
          <w:tcPr>
            <w:tcW w:w="2880" w:type="dxa"/>
          </w:tcPr>
          <w:p w14:paraId="7CA8121B" w14:textId="77777777" w:rsidR="00097DD7" w:rsidRDefault="00000000">
            <w:r>
              <w:t>Strand A – Safety &amp; Responsibility</w:t>
            </w:r>
          </w:p>
        </w:tc>
        <w:tc>
          <w:tcPr>
            <w:tcW w:w="2880" w:type="dxa"/>
          </w:tcPr>
          <w:p w14:paraId="56CB9E1A" w14:textId="77777777" w:rsidR="00097DD7" w:rsidRDefault="00000000">
            <w:r>
              <w:t>Use of fact‑checking websites, library workshops, and evaluation of sources.</w:t>
            </w:r>
          </w:p>
        </w:tc>
      </w:tr>
    </w:tbl>
    <w:p w14:paraId="4A62184B" w14:textId="77777777" w:rsidR="00097DD7" w:rsidRDefault="00000000">
      <w:r>
        <w:br w:type="page"/>
      </w:r>
    </w:p>
    <w:p w14:paraId="304AC173" w14:textId="77777777" w:rsidR="00097DD7" w:rsidRDefault="00000000">
      <w:pPr>
        <w:pStyle w:val="Heading1"/>
        <w:jc w:val="center"/>
      </w:pPr>
      <w:r>
        <w:lastRenderedPageBreak/>
        <w:t>Language – Media Literacy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97DD7" w14:paraId="6E201C80" w14:textId="77777777">
        <w:tc>
          <w:tcPr>
            <w:tcW w:w="2880" w:type="dxa"/>
          </w:tcPr>
          <w:p w14:paraId="3EEC2834" w14:textId="77777777" w:rsidR="00097DD7" w:rsidRDefault="00000000">
            <w:r>
              <w:t>Ontario Outcome</w:t>
            </w:r>
          </w:p>
        </w:tc>
        <w:tc>
          <w:tcPr>
            <w:tcW w:w="2880" w:type="dxa"/>
          </w:tcPr>
          <w:p w14:paraId="04CF1B0D" w14:textId="77777777" w:rsidR="00097DD7" w:rsidRDefault="00000000">
            <w:r>
              <w:t>Strand</w:t>
            </w:r>
          </w:p>
        </w:tc>
        <w:tc>
          <w:tcPr>
            <w:tcW w:w="2880" w:type="dxa"/>
          </w:tcPr>
          <w:p w14:paraId="184D7221" w14:textId="77777777" w:rsidR="00097DD7" w:rsidRDefault="00000000">
            <w:r>
              <w:t>Video Correlation</w:t>
            </w:r>
          </w:p>
        </w:tc>
      </w:tr>
      <w:tr w:rsidR="00097DD7" w14:paraId="426C320E" w14:textId="77777777">
        <w:tc>
          <w:tcPr>
            <w:tcW w:w="2880" w:type="dxa"/>
          </w:tcPr>
          <w:p w14:paraId="60F24366" w14:textId="77777777" w:rsidR="00097DD7" w:rsidRDefault="00000000">
            <w:r>
              <w:t>Interpret and evaluate media texts, distinguishing fact from opinion.</w:t>
            </w:r>
          </w:p>
        </w:tc>
        <w:tc>
          <w:tcPr>
            <w:tcW w:w="2880" w:type="dxa"/>
          </w:tcPr>
          <w:p w14:paraId="49108548" w14:textId="77777777" w:rsidR="00097DD7" w:rsidRDefault="00000000">
            <w:r>
              <w:t>Strand C – Comprehension</w:t>
            </w:r>
          </w:p>
        </w:tc>
        <w:tc>
          <w:tcPr>
            <w:tcW w:w="2880" w:type="dxa"/>
          </w:tcPr>
          <w:p w14:paraId="19D60435" w14:textId="77777777" w:rsidR="00097DD7" w:rsidRDefault="00000000">
            <w:r>
              <w:t>Students learn to analyze headlines, bylines, author background, and evidence.</w:t>
            </w:r>
          </w:p>
        </w:tc>
      </w:tr>
      <w:tr w:rsidR="00097DD7" w14:paraId="15C4173D" w14:textId="77777777">
        <w:tc>
          <w:tcPr>
            <w:tcW w:w="2880" w:type="dxa"/>
          </w:tcPr>
          <w:p w14:paraId="4BC923E5" w14:textId="77777777" w:rsidR="00097DD7" w:rsidRDefault="00000000">
            <w:r>
              <w:t>Assess credibility of information using critical‑thinking strategies.</w:t>
            </w:r>
          </w:p>
        </w:tc>
        <w:tc>
          <w:tcPr>
            <w:tcW w:w="2880" w:type="dxa"/>
          </w:tcPr>
          <w:p w14:paraId="7E72D5BD" w14:textId="77777777" w:rsidR="00097DD7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167EB3CA" w14:textId="77777777" w:rsidR="00097DD7" w:rsidRDefault="00000000">
            <w:r>
              <w:t>Video teaches how to evaluate sources: independence, citations, reputation.</w:t>
            </w:r>
          </w:p>
        </w:tc>
      </w:tr>
      <w:tr w:rsidR="00097DD7" w14:paraId="5ED0306F" w14:textId="77777777">
        <w:tc>
          <w:tcPr>
            <w:tcW w:w="2880" w:type="dxa"/>
          </w:tcPr>
          <w:p w14:paraId="1EBC443F" w14:textId="77777777" w:rsidR="00097DD7" w:rsidRDefault="00000000">
            <w:r>
              <w:t>Create reflective responses to media demonstrating understanding of misinformation.</w:t>
            </w:r>
          </w:p>
        </w:tc>
        <w:tc>
          <w:tcPr>
            <w:tcW w:w="2880" w:type="dxa"/>
          </w:tcPr>
          <w:p w14:paraId="3792EA7F" w14:textId="77777777" w:rsidR="00097DD7" w:rsidRDefault="00000000">
            <w:r>
              <w:t>Strand D – Composition</w:t>
            </w:r>
          </w:p>
        </w:tc>
        <w:tc>
          <w:tcPr>
            <w:tcW w:w="2880" w:type="dxa"/>
          </w:tcPr>
          <w:p w14:paraId="1A3ADA2A" w14:textId="77777777" w:rsidR="00097DD7" w:rsidRDefault="00000000">
            <w:r>
              <w:t>Video encourages learners to question: 'Is this real? Who wrote this? What evidence supports it?'</w:t>
            </w:r>
          </w:p>
        </w:tc>
      </w:tr>
    </w:tbl>
    <w:p w14:paraId="73DEEE7C" w14:textId="77777777" w:rsidR="00A565DE" w:rsidRDefault="00A565DE"/>
    <w:sectPr w:rsidR="00A565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1815925">
    <w:abstractNumId w:val="8"/>
  </w:num>
  <w:num w:numId="2" w16cid:durableId="956255472">
    <w:abstractNumId w:val="6"/>
  </w:num>
  <w:num w:numId="3" w16cid:durableId="517894865">
    <w:abstractNumId w:val="5"/>
  </w:num>
  <w:num w:numId="4" w16cid:durableId="1111824112">
    <w:abstractNumId w:val="4"/>
  </w:num>
  <w:num w:numId="5" w16cid:durableId="1760176341">
    <w:abstractNumId w:val="7"/>
  </w:num>
  <w:num w:numId="6" w16cid:durableId="762534831">
    <w:abstractNumId w:val="3"/>
  </w:num>
  <w:num w:numId="7" w16cid:durableId="689331391">
    <w:abstractNumId w:val="2"/>
  </w:num>
  <w:num w:numId="8" w16cid:durableId="2077899286">
    <w:abstractNumId w:val="1"/>
  </w:num>
  <w:num w:numId="9" w16cid:durableId="9956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DD7"/>
    <w:rsid w:val="0015074B"/>
    <w:rsid w:val="0029639D"/>
    <w:rsid w:val="00326F90"/>
    <w:rsid w:val="008E7FF3"/>
    <w:rsid w:val="00A565DE"/>
    <w:rsid w:val="00AA1D8D"/>
    <w:rsid w:val="00B47730"/>
    <w:rsid w:val="00CB0664"/>
    <w:rsid w:val="00F570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73E94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2025-12-01T20:36:00Z</dcterms:created>
  <dcterms:modified xsi:type="dcterms:W3CDTF">2025-12-01T20:36:00Z</dcterms:modified>
  <cp:category/>
</cp:coreProperties>
</file>