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818A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Lesson Plan – Tips for Healthy Screen Time</w:t>
      </w:r>
    </w:p>
    <w:p w14:paraId="39616D37" w14:textId="77777777" w:rsidR="00E560F8" w:rsidRPr="00E560F8" w:rsidRDefault="00E560F8" w:rsidP="00E560F8">
      <w:r w:rsidRPr="00E560F8">
        <w:rPr>
          <w:b/>
          <w:bCs/>
        </w:rPr>
        <w:t>Based on transcript:</w:t>
      </w:r>
      <w:r w:rsidRPr="00E560F8">
        <w:t xml:space="preserve"> </w:t>
      </w:r>
      <w:r w:rsidRPr="00E560F8">
        <w:rPr>
          <w:i/>
          <w:iCs/>
        </w:rPr>
        <w:t>Tips for Healthy Screen Time</w:t>
      </w:r>
      <w:r w:rsidRPr="00E560F8">
        <w:t xml:space="preserve"> </w:t>
      </w:r>
    </w:p>
    <w:p w14:paraId="69A7A7E7" w14:textId="77777777" w:rsidR="00E560F8" w:rsidRPr="00E560F8" w:rsidRDefault="00E560F8" w:rsidP="00E560F8">
      <w:r w:rsidRPr="00E560F8">
        <w:t>Tips for Healthy Screen Time</w:t>
      </w:r>
    </w:p>
    <w:p w14:paraId="5FE12959" w14:textId="77777777" w:rsidR="00E560F8" w:rsidRPr="00E560F8" w:rsidRDefault="00E560F8" w:rsidP="00E560F8">
      <w:r w:rsidRPr="00E560F8">
        <w:br/>
      </w:r>
      <w:r w:rsidRPr="00E560F8">
        <w:rPr>
          <w:b/>
          <w:bCs/>
        </w:rPr>
        <w:t>Grade Level:</w:t>
      </w:r>
      <w:r w:rsidRPr="00E560F8">
        <w:t xml:space="preserve"> 3–6</w:t>
      </w:r>
      <w:r w:rsidRPr="00E560F8">
        <w:br/>
      </w:r>
      <w:r w:rsidRPr="00E560F8">
        <w:rPr>
          <w:b/>
          <w:bCs/>
        </w:rPr>
        <w:t>Time:</w:t>
      </w:r>
      <w:r w:rsidRPr="00E560F8">
        <w:t xml:space="preserve"> 45–60 minutes</w:t>
      </w:r>
    </w:p>
    <w:p w14:paraId="5BFC32C4" w14:textId="77777777" w:rsidR="00E560F8" w:rsidRPr="00E560F8" w:rsidRDefault="003E7213" w:rsidP="00E560F8">
      <w:r w:rsidRPr="00E560F8">
        <w:rPr>
          <w:noProof/>
        </w:rPr>
        <w:pict w14:anchorId="14C304C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5347792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1. Lesson Overview</w:t>
      </w:r>
    </w:p>
    <w:p w14:paraId="78DC0B3B" w14:textId="77777777" w:rsidR="00E560F8" w:rsidRPr="00E560F8" w:rsidRDefault="00E560F8" w:rsidP="00E560F8">
      <w:r w:rsidRPr="00E560F8">
        <w:t xml:space="preserve">This lesson teaches students about </w:t>
      </w:r>
      <w:r w:rsidRPr="00E560F8">
        <w:rPr>
          <w:i/>
          <w:iCs/>
        </w:rPr>
        <w:t>balanced</w:t>
      </w:r>
      <w:r w:rsidRPr="00E560F8">
        <w:t xml:space="preserve"> screen habits through the story of </w:t>
      </w:r>
      <w:r w:rsidRPr="00E560F8">
        <w:rPr>
          <w:b/>
          <w:bCs/>
        </w:rPr>
        <w:t>Sam</w:t>
      </w:r>
      <w:r w:rsidRPr="00E560F8">
        <w:t>, a child who experiences physical, emotional, and social effects from spending too much time on screens. Students explore how Sam regains balance through outdoor play, family connection, and mindful choices.</w:t>
      </w:r>
    </w:p>
    <w:p w14:paraId="2CA7C58E" w14:textId="77777777" w:rsidR="00E560F8" w:rsidRPr="00E560F8" w:rsidRDefault="003E7213" w:rsidP="00E560F8">
      <w:r w:rsidRPr="00E560F8">
        <w:rPr>
          <w:noProof/>
        </w:rPr>
        <w:pict w14:anchorId="189B3DC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529A73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2. Cultural References (Ontario / Canada)</w:t>
      </w:r>
    </w:p>
    <w:p w14:paraId="6AFBFAA7" w14:textId="77777777" w:rsidR="00E560F8" w:rsidRPr="00E560F8" w:rsidRDefault="00E560F8" w:rsidP="00E560F8">
      <w:pPr>
        <w:numPr>
          <w:ilvl w:val="0"/>
          <w:numId w:val="1"/>
        </w:numPr>
      </w:pPr>
      <w:r w:rsidRPr="00E560F8">
        <w:t>Canadian Paediatric Society recommendations on screen-time limits.</w:t>
      </w:r>
    </w:p>
    <w:p w14:paraId="5FCBC071" w14:textId="77777777" w:rsidR="00E560F8" w:rsidRPr="00E560F8" w:rsidRDefault="00E560F8" w:rsidP="00E560F8">
      <w:pPr>
        <w:numPr>
          <w:ilvl w:val="0"/>
          <w:numId w:val="1"/>
        </w:numPr>
      </w:pPr>
      <w:r w:rsidRPr="00E560F8">
        <w:t>Ontario’s long winter months increase indoor screen use, requiring intentional balance.</w:t>
      </w:r>
    </w:p>
    <w:p w14:paraId="26A29EEC" w14:textId="77777777" w:rsidR="00E560F8" w:rsidRPr="00E560F8" w:rsidRDefault="00E560F8" w:rsidP="00E560F8">
      <w:pPr>
        <w:numPr>
          <w:ilvl w:val="0"/>
          <w:numId w:val="1"/>
        </w:numPr>
      </w:pPr>
      <w:r w:rsidRPr="00E560F8">
        <w:t>Ontario libraries, community centres, and recreation programs offer screen-free activities.</w:t>
      </w:r>
    </w:p>
    <w:p w14:paraId="47B77E7A" w14:textId="77777777" w:rsidR="00E560F8" w:rsidRPr="00E560F8" w:rsidRDefault="00E560F8" w:rsidP="00E560F8">
      <w:pPr>
        <w:numPr>
          <w:ilvl w:val="0"/>
          <w:numId w:val="1"/>
        </w:numPr>
      </w:pPr>
      <w:r w:rsidRPr="00E560F8">
        <w:t>Digital wellness and responsible technology use are key components of Ontario’s Digital Citizenship expectations.</w:t>
      </w:r>
    </w:p>
    <w:p w14:paraId="657BF7BE" w14:textId="77777777" w:rsidR="00E560F8" w:rsidRPr="00E560F8" w:rsidRDefault="003E7213" w:rsidP="00E560F8">
      <w:r w:rsidRPr="00E560F8">
        <w:rPr>
          <w:noProof/>
        </w:rPr>
        <w:pict w14:anchorId="169ED6D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FDC23AA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3. Ontario Curriculum Correlations (Grades 3–6)</w:t>
      </w:r>
    </w:p>
    <w:p w14:paraId="1B512353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Health &amp; Physical Education (HPE)</w:t>
      </w:r>
    </w:p>
    <w:p w14:paraId="12C4F694" w14:textId="77777777" w:rsidR="00E560F8" w:rsidRPr="00E560F8" w:rsidRDefault="00E560F8" w:rsidP="00E560F8">
      <w:pPr>
        <w:numPr>
          <w:ilvl w:val="0"/>
          <w:numId w:val="2"/>
        </w:numPr>
      </w:pPr>
      <w:r w:rsidRPr="00E560F8">
        <w:rPr>
          <w:b/>
          <w:bCs/>
        </w:rPr>
        <w:t>D1.2</w:t>
      </w:r>
      <w:r w:rsidRPr="00E560F8">
        <w:t xml:space="preserve"> – Identify personal factors affecting well-being (sleep, screen time).</w:t>
      </w:r>
    </w:p>
    <w:p w14:paraId="293453EC" w14:textId="77777777" w:rsidR="00E560F8" w:rsidRPr="00E560F8" w:rsidRDefault="00E560F8" w:rsidP="00E560F8">
      <w:pPr>
        <w:numPr>
          <w:ilvl w:val="0"/>
          <w:numId w:val="2"/>
        </w:numPr>
      </w:pPr>
      <w:r w:rsidRPr="00E560F8">
        <w:rPr>
          <w:b/>
          <w:bCs/>
        </w:rPr>
        <w:t>D1.3</w:t>
      </w:r>
      <w:r w:rsidRPr="00E560F8">
        <w:t xml:space="preserve"> – Describe how excessive screen time affects physical and emotional health.</w:t>
      </w:r>
    </w:p>
    <w:p w14:paraId="57845B80" w14:textId="77777777" w:rsidR="00E560F8" w:rsidRPr="00E560F8" w:rsidRDefault="00E560F8" w:rsidP="00E560F8">
      <w:pPr>
        <w:numPr>
          <w:ilvl w:val="0"/>
          <w:numId w:val="2"/>
        </w:numPr>
      </w:pPr>
      <w:r w:rsidRPr="00E560F8">
        <w:rPr>
          <w:b/>
          <w:bCs/>
        </w:rPr>
        <w:t>D2.3</w:t>
      </w:r>
      <w:r w:rsidRPr="00E560F8">
        <w:t xml:space="preserve"> – Apply decision-making skills to develop healthy habits.</w:t>
      </w:r>
    </w:p>
    <w:p w14:paraId="0BB72461" w14:textId="77777777" w:rsidR="00E560F8" w:rsidRPr="00E560F8" w:rsidRDefault="00E560F8" w:rsidP="00E560F8">
      <w:pPr>
        <w:numPr>
          <w:ilvl w:val="0"/>
          <w:numId w:val="2"/>
        </w:numPr>
      </w:pPr>
      <w:r w:rsidRPr="00E560F8">
        <w:rPr>
          <w:b/>
          <w:bCs/>
        </w:rPr>
        <w:t>Strand A – SEL Skills</w:t>
      </w:r>
      <w:r w:rsidRPr="00E560F8">
        <w:t xml:space="preserve"> – Identifying emotions, self-regulation, relationships.</w:t>
      </w:r>
    </w:p>
    <w:p w14:paraId="0BFB5FC7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lastRenderedPageBreak/>
        <w:t>Science &amp; Technology</w:t>
      </w:r>
    </w:p>
    <w:p w14:paraId="45961428" w14:textId="77777777" w:rsidR="00E560F8" w:rsidRPr="00E560F8" w:rsidRDefault="00E560F8" w:rsidP="00E560F8">
      <w:pPr>
        <w:numPr>
          <w:ilvl w:val="0"/>
          <w:numId w:val="3"/>
        </w:numPr>
      </w:pPr>
      <w:r w:rsidRPr="00E560F8">
        <w:rPr>
          <w:b/>
          <w:bCs/>
        </w:rPr>
        <w:t>Strand A – STEM Skills &amp; Connections:</w:t>
      </w:r>
      <w:r w:rsidRPr="00E560F8">
        <w:t xml:space="preserve"> Understanding how technology influences human behaviour and health.</w:t>
      </w:r>
    </w:p>
    <w:p w14:paraId="29902B95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Language (English Curriculum)</w:t>
      </w:r>
    </w:p>
    <w:p w14:paraId="1AE4BFEF" w14:textId="77777777" w:rsidR="00E560F8" w:rsidRPr="00E560F8" w:rsidRDefault="00E560F8" w:rsidP="00E560F8">
      <w:pPr>
        <w:numPr>
          <w:ilvl w:val="0"/>
          <w:numId w:val="4"/>
        </w:numPr>
      </w:pPr>
      <w:r w:rsidRPr="00E560F8">
        <w:rPr>
          <w:b/>
          <w:bCs/>
        </w:rPr>
        <w:t>A1, C1 – Comprehension of oral/media texts</w:t>
      </w:r>
      <w:r w:rsidRPr="00E560F8">
        <w:t xml:space="preserve"> (video analysis).</w:t>
      </w:r>
    </w:p>
    <w:p w14:paraId="54A3EE44" w14:textId="77777777" w:rsidR="00E560F8" w:rsidRPr="00E560F8" w:rsidRDefault="00E560F8" w:rsidP="00E560F8">
      <w:pPr>
        <w:numPr>
          <w:ilvl w:val="0"/>
          <w:numId w:val="4"/>
        </w:numPr>
      </w:pPr>
      <w:r w:rsidRPr="00E560F8">
        <w:rPr>
          <w:b/>
          <w:bCs/>
        </w:rPr>
        <w:t>A2 – Digital Media Literacy:</w:t>
      </w:r>
      <w:r w:rsidRPr="00E560F8">
        <w:t xml:space="preserve"> Understanding how digital use affects wellness.</w:t>
      </w:r>
    </w:p>
    <w:p w14:paraId="2FF89A9E" w14:textId="77777777" w:rsidR="00E560F8" w:rsidRPr="00E560F8" w:rsidRDefault="00E560F8" w:rsidP="00E560F8">
      <w:pPr>
        <w:numPr>
          <w:ilvl w:val="0"/>
          <w:numId w:val="4"/>
        </w:numPr>
      </w:pPr>
      <w:r w:rsidRPr="00E560F8">
        <w:rPr>
          <w:b/>
          <w:bCs/>
        </w:rPr>
        <w:t>D1 – Composition:</w:t>
      </w:r>
      <w:r w:rsidRPr="00E560F8">
        <w:t xml:space="preserve"> Creating written reflection (“Balanced Screen Plan”).</w:t>
      </w:r>
    </w:p>
    <w:p w14:paraId="6F507929" w14:textId="77777777" w:rsidR="00E560F8" w:rsidRPr="00E560F8" w:rsidRDefault="003E7213" w:rsidP="00E560F8">
      <w:r w:rsidRPr="00E560F8">
        <w:rPr>
          <w:noProof/>
        </w:rPr>
        <w:pict w14:anchorId="66A3AE4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D450AF5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4. Learning Goals</w:t>
      </w:r>
    </w:p>
    <w:p w14:paraId="5CC25CF4" w14:textId="77777777" w:rsidR="00E560F8" w:rsidRPr="00E560F8" w:rsidRDefault="00E560F8" w:rsidP="00E560F8">
      <w:r w:rsidRPr="00E560F8">
        <w:t>Students will:</w:t>
      </w:r>
    </w:p>
    <w:p w14:paraId="2774D189" w14:textId="77777777" w:rsidR="00E560F8" w:rsidRPr="00E560F8" w:rsidRDefault="00E560F8" w:rsidP="00E560F8">
      <w:pPr>
        <w:numPr>
          <w:ilvl w:val="0"/>
          <w:numId w:val="5"/>
        </w:numPr>
      </w:pPr>
      <w:r w:rsidRPr="00E560F8">
        <w:t>Recognize signs of unhealthy screen habits.</w:t>
      </w:r>
    </w:p>
    <w:p w14:paraId="479746E4" w14:textId="77777777" w:rsidR="00E560F8" w:rsidRPr="00E560F8" w:rsidRDefault="00E560F8" w:rsidP="00E560F8">
      <w:pPr>
        <w:numPr>
          <w:ilvl w:val="0"/>
          <w:numId w:val="5"/>
        </w:numPr>
      </w:pPr>
      <w:r w:rsidRPr="00E560F8">
        <w:t>Explain how taking breaks supports physical and emotional well-being.</w:t>
      </w:r>
    </w:p>
    <w:p w14:paraId="118775AB" w14:textId="77777777" w:rsidR="00E560F8" w:rsidRPr="00E560F8" w:rsidRDefault="00E560F8" w:rsidP="00E560F8">
      <w:pPr>
        <w:numPr>
          <w:ilvl w:val="0"/>
          <w:numId w:val="5"/>
        </w:numPr>
      </w:pPr>
      <w:r w:rsidRPr="00E560F8">
        <w:t>Identify screen-free activities (e.g., play, family, outdoor exploration).</w:t>
      </w:r>
    </w:p>
    <w:p w14:paraId="14B9D69F" w14:textId="77777777" w:rsidR="00E560F8" w:rsidRPr="00E560F8" w:rsidRDefault="00E560F8" w:rsidP="00E560F8">
      <w:pPr>
        <w:numPr>
          <w:ilvl w:val="0"/>
          <w:numId w:val="5"/>
        </w:numPr>
      </w:pPr>
      <w:r w:rsidRPr="00E560F8">
        <w:t>Create a personal balanced screen-time plan.</w:t>
      </w:r>
    </w:p>
    <w:p w14:paraId="386B5FC3" w14:textId="77777777" w:rsidR="00E560F8" w:rsidRPr="00E560F8" w:rsidRDefault="003E7213" w:rsidP="00E560F8">
      <w:r w:rsidRPr="00E560F8">
        <w:rPr>
          <w:noProof/>
        </w:rPr>
        <w:pict w14:anchorId="30617C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A45990E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5. Instructional Plan</w:t>
      </w:r>
    </w:p>
    <w:p w14:paraId="2B0D6011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Minds-On (10 minutes)</w:t>
      </w:r>
    </w:p>
    <w:p w14:paraId="3B2B2592" w14:textId="77777777" w:rsidR="00E560F8" w:rsidRPr="00E560F8" w:rsidRDefault="00E560F8" w:rsidP="00E560F8">
      <w:r w:rsidRPr="00E560F8">
        <w:t xml:space="preserve">Prompt: </w:t>
      </w:r>
      <w:r w:rsidRPr="00E560F8">
        <w:rPr>
          <w:i/>
          <w:iCs/>
        </w:rPr>
        <w:t>“How do you know when you’ve had too much screen time?”</w:t>
      </w:r>
      <w:r w:rsidRPr="00E560F8">
        <w:br/>
        <w:t>Record ideas on chart paper (tired eyes, boredom, irritability, headaches, lost time).</w:t>
      </w:r>
    </w:p>
    <w:p w14:paraId="014D3121" w14:textId="77777777" w:rsidR="00E560F8" w:rsidRPr="00E560F8" w:rsidRDefault="003E7213" w:rsidP="00E560F8">
      <w:r w:rsidRPr="00E560F8">
        <w:rPr>
          <w:noProof/>
        </w:rPr>
        <w:pict w14:anchorId="26F45E9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625F5C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Video Viewing (10 minutes)</w:t>
      </w:r>
    </w:p>
    <w:p w14:paraId="1DF111E2" w14:textId="77777777" w:rsidR="00E560F8" w:rsidRPr="00E560F8" w:rsidRDefault="00E560F8" w:rsidP="00E560F8">
      <w:r w:rsidRPr="00E560F8">
        <w:t>Students watch the video, focusing on:</w:t>
      </w:r>
    </w:p>
    <w:p w14:paraId="4447D8B1" w14:textId="77777777" w:rsidR="00E560F8" w:rsidRPr="00E560F8" w:rsidRDefault="00E560F8" w:rsidP="00E560F8">
      <w:pPr>
        <w:numPr>
          <w:ilvl w:val="0"/>
          <w:numId w:val="6"/>
        </w:numPr>
      </w:pPr>
      <w:r w:rsidRPr="00E560F8">
        <w:t>How Sam was feeling before the break</w:t>
      </w:r>
    </w:p>
    <w:p w14:paraId="1350C85F" w14:textId="77777777" w:rsidR="00E560F8" w:rsidRPr="00E560F8" w:rsidRDefault="00E560F8" w:rsidP="00E560F8">
      <w:pPr>
        <w:numPr>
          <w:ilvl w:val="0"/>
          <w:numId w:val="6"/>
        </w:numPr>
      </w:pPr>
      <w:r w:rsidRPr="00E560F8">
        <w:t>What changed after he stepped away</w:t>
      </w:r>
    </w:p>
    <w:p w14:paraId="1D239A03" w14:textId="77777777" w:rsidR="00E560F8" w:rsidRPr="00E560F8" w:rsidRDefault="00E560F8" w:rsidP="00E560F8">
      <w:pPr>
        <w:numPr>
          <w:ilvl w:val="0"/>
          <w:numId w:val="6"/>
        </w:numPr>
      </w:pPr>
      <w:r w:rsidRPr="00E560F8">
        <w:t>What habits he started using to regain balance</w:t>
      </w:r>
    </w:p>
    <w:p w14:paraId="79D83316" w14:textId="77777777" w:rsidR="00E560F8" w:rsidRPr="00E560F8" w:rsidRDefault="003E7213" w:rsidP="00E560F8">
      <w:r w:rsidRPr="00E560F8">
        <w:rPr>
          <w:noProof/>
        </w:rPr>
        <w:pict w14:anchorId="07DD2B6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22DE480" w14:textId="77777777" w:rsidR="00E560F8" w:rsidRDefault="00E560F8">
      <w:pPr>
        <w:rPr>
          <w:b/>
          <w:bCs/>
        </w:rPr>
      </w:pPr>
      <w:r>
        <w:rPr>
          <w:b/>
          <w:bCs/>
        </w:rPr>
        <w:br w:type="page"/>
      </w:r>
    </w:p>
    <w:p w14:paraId="762CD690" w14:textId="244124CF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lastRenderedPageBreak/>
        <w:t>Discussion (10–15 minutes)</w:t>
      </w:r>
    </w:p>
    <w:p w14:paraId="31305104" w14:textId="77777777" w:rsidR="00E560F8" w:rsidRPr="00E560F8" w:rsidRDefault="00E560F8" w:rsidP="00E560F8">
      <w:r w:rsidRPr="00E560F8">
        <w:t>Sample questions:</w:t>
      </w:r>
    </w:p>
    <w:p w14:paraId="25A0E64A" w14:textId="77777777" w:rsidR="00E560F8" w:rsidRPr="00E560F8" w:rsidRDefault="00E560F8" w:rsidP="00E560F8">
      <w:pPr>
        <w:numPr>
          <w:ilvl w:val="0"/>
          <w:numId w:val="7"/>
        </w:numPr>
      </w:pPr>
      <w:r w:rsidRPr="00E560F8">
        <w:t>What were the signs that Sam was using screens too much?</w:t>
      </w:r>
    </w:p>
    <w:p w14:paraId="28AF6493" w14:textId="77777777" w:rsidR="00E560F8" w:rsidRPr="00E560F8" w:rsidRDefault="00E560F8" w:rsidP="00E560F8">
      <w:pPr>
        <w:numPr>
          <w:ilvl w:val="0"/>
          <w:numId w:val="7"/>
        </w:numPr>
      </w:pPr>
      <w:r w:rsidRPr="00E560F8">
        <w:t>How did taking a break help him physically, emotionally, and socially?</w:t>
      </w:r>
    </w:p>
    <w:p w14:paraId="6BB21E03" w14:textId="77777777" w:rsidR="00E560F8" w:rsidRPr="00E560F8" w:rsidRDefault="00E560F8" w:rsidP="00E560F8">
      <w:pPr>
        <w:numPr>
          <w:ilvl w:val="0"/>
          <w:numId w:val="7"/>
        </w:numPr>
      </w:pPr>
      <w:r w:rsidRPr="00E560F8">
        <w:t>Why is outdoor play and real-life connection important?</w:t>
      </w:r>
    </w:p>
    <w:p w14:paraId="2B36454A" w14:textId="77777777" w:rsidR="00E560F8" w:rsidRPr="00E560F8" w:rsidRDefault="00E560F8" w:rsidP="00E560F8">
      <w:pPr>
        <w:numPr>
          <w:ilvl w:val="0"/>
          <w:numId w:val="7"/>
        </w:numPr>
      </w:pPr>
      <w:r w:rsidRPr="00E560F8">
        <w:t>What does “balance” look like for us?</w:t>
      </w:r>
    </w:p>
    <w:p w14:paraId="5C0CE672" w14:textId="77777777" w:rsidR="00E560F8" w:rsidRPr="00E560F8" w:rsidRDefault="003E7213" w:rsidP="00E560F8">
      <w:r w:rsidRPr="00E560F8">
        <w:rPr>
          <w:noProof/>
        </w:rPr>
        <w:pict w14:anchorId="4AD808B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F196F3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Activity – My Balanced Screen Plan (15 minutes)</w:t>
      </w:r>
    </w:p>
    <w:p w14:paraId="5038EBED" w14:textId="77777777" w:rsidR="00E560F8" w:rsidRPr="00E560F8" w:rsidRDefault="00E560F8" w:rsidP="00E560F8">
      <w:r w:rsidRPr="00E560F8">
        <w:t>Students complete a handout or journal entry that includes:</w:t>
      </w:r>
    </w:p>
    <w:p w14:paraId="32BFC27C" w14:textId="77777777" w:rsidR="00E560F8" w:rsidRPr="00E560F8" w:rsidRDefault="00E560F8" w:rsidP="00E560F8">
      <w:pPr>
        <w:numPr>
          <w:ilvl w:val="0"/>
          <w:numId w:val="8"/>
        </w:numPr>
      </w:pPr>
      <w:r w:rsidRPr="00E560F8">
        <w:t>One habit they want to change</w:t>
      </w:r>
    </w:p>
    <w:p w14:paraId="0194CB4B" w14:textId="77777777" w:rsidR="00E560F8" w:rsidRPr="00E560F8" w:rsidRDefault="00E560F8" w:rsidP="00E560F8">
      <w:pPr>
        <w:numPr>
          <w:ilvl w:val="0"/>
          <w:numId w:val="8"/>
        </w:numPr>
      </w:pPr>
      <w:r w:rsidRPr="00E560F8">
        <w:t>Two screen-free activities to try</w:t>
      </w:r>
    </w:p>
    <w:p w14:paraId="4447B138" w14:textId="77777777" w:rsidR="00E560F8" w:rsidRPr="00E560F8" w:rsidRDefault="00E560F8" w:rsidP="00E560F8">
      <w:pPr>
        <w:numPr>
          <w:ilvl w:val="0"/>
          <w:numId w:val="8"/>
        </w:numPr>
      </w:pPr>
      <w:r w:rsidRPr="00E560F8">
        <w:t>One weekly personal goal</w:t>
      </w:r>
    </w:p>
    <w:p w14:paraId="0D669B4C" w14:textId="77777777" w:rsidR="00E560F8" w:rsidRPr="00E560F8" w:rsidRDefault="00E560F8" w:rsidP="00E560F8">
      <w:r w:rsidRPr="00E560F8">
        <w:t>Teacher supports students in choosing realistic goals.</w:t>
      </w:r>
    </w:p>
    <w:p w14:paraId="34606B68" w14:textId="77777777" w:rsidR="00E560F8" w:rsidRPr="00E560F8" w:rsidRDefault="003E7213" w:rsidP="00E560F8">
      <w:r w:rsidRPr="00E560F8">
        <w:rPr>
          <w:noProof/>
        </w:rPr>
        <w:pict w14:anchorId="5CD3CB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05427B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Consolidation (5 minutes)</w:t>
      </w:r>
    </w:p>
    <w:p w14:paraId="4ED45062" w14:textId="77777777" w:rsidR="00E560F8" w:rsidRPr="00E560F8" w:rsidRDefault="00E560F8" w:rsidP="00E560F8">
      <w:r w:rsidRPr="00E560F8">
        <w:t>Each student shares one healthy screen habit they will try today.</w:t>
      </w:r>
    </w:p>
    <w:p w14:paraId="421CA86D" w14:textId="77777777" w:rsidR="00E560F8" w:rsidRPr="00E560F8" w:rsidRDefault="003E7213" w:rsidP="00E560F8">
      <w:r w:rsidRPr="00E560F8">
        <w:rPr>
          <w:noProof/>
        </w:rPr>
        <w:pict w14:anchorId="443C21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763BDB" w14:textId="77777777" w:rsidR="00E560F8" w:rsidRPr="00E560F8" w:rsidRDefault="00E560F8" w:rsidP="00E560F8">
      <w:pPr>
        <w:rPr>
          <w:b/>
          <w:bCs/>
        </w:rPr>
      </w:pPr>
      <w:r w:rsidRPr="00E560F8">
        <w:rPr>
          <w:b/>
          <w:bCs/>
        </w:rPr>
        <w:t>6. Assessment</w:t>
      </w:r>
    </w:p>
    <w:p w14:paraId="32E32DBB" w14:textId="77777777" w:rsidR="00E560F8" w:rsidRPr="00E560F8" w:rsidRDefault="00E560F8" w:rsidP="00E560F8">
      <w:pPr>
        <w:numPr>
          <w:ilvl w:val="0"/>
          <w:numId w:val="9"/>
        </w:numPr>
      </w:pPr>
      <w:r w:rsidRPr="00E560F8">
        <w:rPr>
          <w:b/>
          <w:bCs/>
        </w:rPr>
        <w:t>Observation:</w:t>
      </w:r>
      <w:r w:rsidRPr="00E560F8">
        <w:t xml:space="preserve"> Student participation in discussions.</w:t>
      </w:r>
    </w:p>
    <w:p w14:paraId="505E2B5C" w14:textId="77777777" w:rsidR="00E560F8" w:rsidRPr="00E560F8" w:rsidRDefault="00E560F8" w:rsidP="00E560F8">
      <w:pPr>
        <w:numPr>
          <w:ilvl w:val="0"/>
          <w:numId w:val="9"/>
        </w:numPr>
      </w:pPr>
      <w:r w:rsidRPr="00E560F8">
        <w:rPr>
          <w:b/>
          <w:bCs/>
        </w:rPr>
        <w:t>Conversation:</w:t>
      </w:r>
      <w:r w:rsidRPr="00E560F8">
        <w:t xml:space="preserve"> Ability to explain screen-time effects and balance.</w:t>
      </w:r>
    </w:p>
    <w:p w14:paraId="47B24CC0" w14:textId="77777777" w:rsidR="00E560F8" w:rsidRPr="00E560F8" w:rsidRDefault="00E560F8" w:rsidP="00E560F8">
      <w:pPr>
        <w:numPr>
          <w:ilvl w:val="0"/>
          <w:numId w:val="9"/>
        </w:numPr>
      </w:pPr>
      <w:r w:rsidRPr="00E560F8">
        <w:rPr>
          <w:b/>
          <w:bCs/>
        </w:rPr>
        <w:t>Product:</w:t>
      </w:r>
      <w:r w:rsidRPr="00E560F8">
        <w:t xml:space="preserve"> Completed personal screen-balance plan</w:t>
      </w:r>
    </w:p>
    <w:p w14:paraId="222E5F2C" w14:textId="77777777" w:rsidR="00E560F8" w:rsidRDefault="00E560F8"/>
    <w:sectPr w:rsidR="00E56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2049"/>
    <w:multiLevelType w:val="multilevel"/>
    <w:tmpl w:val="950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33C26"/>
    <w:multiLevelType w:val="multilevel"/>
    <w:tmpl w:val="9A8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00747"/>
    <w:multiLevelType w:val="multilevel"/>
    <w:tmpl w:val="B814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44755"/>
    <w:multiLevelType w:val="multilevel"/>
    <w:tmpl w:val="B27E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51F5A"/>
    <w:multiLevelType w:val="multilevel"/>
    <w:tmpl w:val="093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01FC9"/>
    <w:multiLevelType w:val="multilevel"/>
    <w:tmpl w:val="4E5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02015"/>
    <w:multiLevelType w:val="multilevel"/>
    <w:tmpl w:val="0D5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A0C76"/>
    <w:multiLevelType w:val="multilevel"/>
    <w:tmpl w:val="6A6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65952"/>
    <w:multiLevelType w:val="multilevel"/>
    <w:tmpl w:val="D00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722282">
    <w:abstractNumId w:val="1"/>
  </w:num>
  <w:num w:numId="2" w16cid:durableId="850029362">
    <w:abstractNumId w:val="2"/>
  </w:num>
  <w:num w:numId="3" w16cid:durableId="510338041">
    <w:abstractNumId w:val="3"/>
  </w:num>
  <w:num w:numId="4" w16cid:durableId="478038135">
    <w:abstractNumId w:val="5"/>
  </w:num>
  <w:num w:numId="5" w16cid:durableId="1365864267">
    <w:abstractNumId w:val="4"/>
  </w:num>
  <w:num w:numId="6" w16cid:durableId="1515419080">
    <w:abstractNumId w:val="7"/>
  </w:num>
  <w:num w:numId="7" w16cid:durableId="385034425">
    <w:abstractNumId w:val="6"/>
  </w:num>
  <w:num w:numId="8" w16cid:durableId="1802071077">
    <w:abstractNumId w:val="8"/>
  </w:num>
  <w:num w:numId="9" w16cid:durableId="1510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8"/>
    <w:rsid w:val="003E7213"/>
    <w:rsid w:val="0053428A"/>
    <w:rsid w:val="00E5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821"/>
  <w15:chartTrackingRefBased/>
  <w15:docId w15:val="{9C7172D1-CBBA-6840-B506-C70040E7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dcterms:created xsi:type="dcterms:W3CDTF">2025-12-01T16:23:00Z</dcterms:created>
  <dcterms:modified xsi:type="dcterms:W3CDTF">2025-12-01T16:25:00Z</dcterms:modified>
</cp:coreProperties>
</file>