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Plan de leçon – L’impact du temps d’écran sur le sommeil</w:t>
      </w:r>
    </w:p>
    <w:p>
      <w:pPr>
        <w:pStyle w:val="Heading2"/>
      </w:pPr>
      <w:r>
        <w:t>Niveaux scolaires</w:t>
      </w:r>
    </w:p>
    <w:p>
      <w:r>
        <w:t>3e à 5e année</w:t>
      </w:r>
    </w:p>
    <w:p>
      <w:pPr>
        <w:pStyle w:val="Heading2"/>
      </w:pPr>
      <w:r>
        <w:t>Aperçu de la leçon</w:t>
      </w:r>
    </w:p>
    <w:p>
      <w:r>
        <w:t>Ce plan de leçon accompagne la vidéo « Comment le temps d’écran peut affecter le sommeil ». Les élèves apprennent comment les écrans avant le coucher nuisent au sommeil en perturbant la production de mélatonine et en stimulant le cerveau.</w:t>
      </w:r>
    </w:p>
    <w:p>
      <w:pPr>
        <w:pStyle w:val="Heading2"/>
      </w:pPr>
      <w:r>
        <w:t>Contexte culturel (Québec / Canada)</w:t>
      </w:r>
    </w:p>
    <w:p>
      <w:r>
        <w:t>Les élèves établissent des liens avec leur quotidien : téléphones, tablettes, télévision, jeux vidéo et routines familiales du soir. L’accent est mis sur l’équilibre entre technologie, devoirs, activités et bien-être.</w:t>
      </w:r>
    </w:p>
    <w:p>
      <w:pPr>
        <w:pStyle w:val="Heading2"/>
      </w:pPr>
      <w:r>
        <w:t>Liens avec le curriculum de l’Ontario (Résumé)</w:t>
      </w:r>
    </w:p>
    <w:p>
      <w:r>
        <w:t>Éducation physique et à la santé :</w:t>
        <w:br/>
        <w:t>• D1 – Comprendre les concepts liés à la santé (sommeil)</w:t>
        <w:br/>
        <w:t>• D2 – Faire des choix sains (temps d’écran)</w:t>
        <w:br/>
        <w:t>• A1 – Compétences socioémotionnelles (autorégulation)</w:t>
      </w:r>
    </w:p>
    <w:p>
      <w:r>
        <w:t>Sciences et technologie :</w:t>
        <w:br/>
        <w:t>• Systèmes vivants – fonctions du corps humain</w:t>
      </w:r>
    </w:p>
    <w:p>
      <w:r>
        <w:t>Français :</w:t>
        <w:br/>
        <w:t>• Communication orale</w:t>
        <w:br/>
        <w:t>• Écriture</w:t>
      </w:r>
    </w:p>
    <w:p>
      <w:pPr>
        <w:pStyle w:val="Heading2"/>
      </w:pPr>
      <w:r>
        <w:t>Objectifs d’apprentissage</w:t>
      </w:r>
    </w:p>
    <w:p>
      <w:r>
        <w:t>Les élèves :</w:t>
        <w:br/>
        <w:t>• Expliquent l’effet des écrans sur le sommeil</w:t>
        <w:br/>
        <w:t>• Identifient des habitudes saines</w:t>
        <w:br/>
        <w:t>• Développent l’autorégulation</w:t>
      </w:r>
    </w:p>
    <w:p>
      <w:pPr>
        <w:pStyle w:val="Heading2"/>
      </w:pPr>
      <w:r>
        <w:t>Activité 1 – Visionnement guidé (Fiche élève)</w:t>
      </w:r>
    </w:p>
    <w:p>
      <w:r>
        <w:t>Fiche élève :</w:t>
        <w:br/>
        <w:t>• Qu’as-tu appris sur le sommeil?</w:t>
        <w:br/>
        <w:t>• À quoi sert la mélatonine?</w:t>
        <w:br/>
        <w:t>• Pourquoi les écrans nuisent-ils au sommeil?</w:t>
      </w:r>
    </w:p>
    <w:p>
      <w:pPr>
        <w:pStyle w:val="Heading2"/>
      </w:pPr>
      <w:r>
        <w:t>Activité 2 – Carte de la routine du coucher (Fiche)</w:t>
      </w:r>
    </w:p>
    <w:p>
      <w:r>
        <w:t>Fiche élève :</w:t>
        <w:br/>
        <w:t>• Liste ou dessine ta routine du soir</w:t>
        <w:br/>
        <w:t>• Encercle les écrans</w:t>
        <w:br/>
        <w:t>• Étoile les activités calmantes</w:t>
      </w:r>
    </w:p>
    <w:p>
      <w:pPr>
        <w:pStyle w:val="Heading2"/>
      </w:pPr>
      <w:r>
        <w:t>Activité 3 – Tri : cerveau calme / cerveau stimulé</w:t>
      </w:r>
    </w:p>
    <w:p>
      <w:r>
        <w:t>Cartes élèves :</w:t>
        <w:br/>
        <w:t>• Lire</w:t>
        <w:br/>
        <w:t>• Jouer à des jeux vidéo</w:t>
        <w:br/>
        <w:t>• Regarder la télévision</w:t>
        <w:br/>
        <w:t>• Respirer profondément</w:t>
        <w:br/>
        <w:t>• Envoyer des messages</w:t>
      </w:r>
    </w:p>
    <w:p>
      <w:r>
        <w:t>Tâche :</w:t>
        <w:br/>
        <w:t>Classer et expliquer les choix.</w:t>
      </w:r>
    </w:p>
    <w:p>
      <w:pPr>
        <w:pStyle w:val="Heading2"/>
      </w:pPr>
      <w:r>
        <w:t>Activité 4 – Défi sans écran (Journal)</w:t>
      </w:r>
    </w:p>
    <w:p>
      <w:r>
        <w:t>Journal de l’élève :</w:t>
        <w:br/>
        <w:t>• Activité sans écran choisie</w:t>
        <w:br/>
        <w:t>• Comment je me sentais avant de dormir</w:t>
        <w:br/>
        <w:t>• Comment je me sentais le matin</w:t>
      </w:r>
    </w:p>
    <w:p>
      <w:pPr>
        <w:pStyle w:val="Heading2"/>
      </w:pPr>
      <w:r>
        <w:t>Activité 5 – Affiche ou message de prévention (Gabarit)</w:t>
      </w:r>
    </w:p>
    <w:p>
      <w:r>
        <w:t>Gabarit élève :</w:t>
        <w:br/>
        <w:t>• Titre</w:t>
        <w:br/>
        <w:t>• 3 conseils pour mieux dormir</w:t>
        <w:br/>
        <w:t>• Pourquoi le sommeil est important</w:t>
        <w:br/>
        <w:t>• Dessins ou slogans</w:t>
      </w:r>
    </w:p>
    <w:p>
      <w:pPr>
        <w:pStyle w:val="Heading2"/>
      </w:pPr>
      <w:r>
        <w:t>Quiz – 10 questions</w:t>
      </w:r>
    </w:p>
    <w:p>
      <w:r>
        <w:t>1. Quelle hormone aide à s’endormir?</w:t>
        <w:br/>
        <w:t>2. Quelle lumière provient des écrans?</w:t>
        <w:br/>
        <w:t>3. Vrai ou faux : Les écrans calment le cerveau.</w:t>
        <w:br/>
        <w:t>4. Nomme un écran utilisé le soir.</w:t>
        <w:br/>
        <w:t>5. Pourquoi le sommeil est-il important?</w:t>
        <w:br/>
        <w:t>6. Que se passe-t-il quand la mélatonine est bloquée?</w:t>
        <w:br/>
        <w:t>7. Nomme une activité calmante.</w:t>
        <w:br/>
        <w:t>8. Quand devrais-tu éteindre les écrans?</w:t>
        <w:br/>
        <w:t>9. Comment la famille peut-elle aider?</w:t>
        <w:br/>
        <w:t>10. Phrase complète : Je vais améliorer ma routine en…</w:t>
      </w:r>
    </w:p>
    <w:p>
      <w:pPr>
        <w:pStyle w:val="Heading2"/>
      </w:pPr>
      <w:r>
        <w:t>Évaluation – Grille</w:t>
      </w:r>
    </w:p>
    <w:p>
      <w:r>
        <w:t>Critère | Niveau 1 | Niveau 2 | Niveau 3 | Niveau 4</w:t>
        <w:br/>
        <w:t>Compréhension | Limitée | Partielle | Bonne | Approfondie</w:t>
        <w:br/>
        <w:t>Application | Minimale | Partielle | Efficace | Autonome</w:t>
        <w:br/>
        <w:t>Communication | Peu claire | Assez claire | Claire | Très claire</w:t>
        <w:br/>
        <w:t>Participation | Faible | Variable | Régulière | Très active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